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تحليل المحتوى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1A02BF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1A02B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الثامن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 xml:space="preserve">عنوان الوحدة  :    كن ايجابيا                 عدد الدروس:   (1)             الصفحات:(10)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1800"/>
        <w:gridCol w:w="2280"/>
        <w:gridCol w:w="2760"/>
        <w:gridCol w:w="2340"/>
        <w:gridCol w:w="2088"/>
      </w:tblGrid>
      <w:tr w:rsidR="001A02BF" w:rsidRPr="001A02BF" w:rsidTr="00B162D1">
        <w:tc>
          <w:tcPr>
            <w:tcW w:w="2906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180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8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7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A02BF" w:rsidRPr="001A02BF" w:rsidTr="00B162D1">
        <w:trPr>
          <w:trHeight w:val="6605"/>
        </w:trPr>
        <w:tc>
          <w:tcPr>
            <w:tcW w:w="2906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عن قصة سيدنا موسى عليه السلام  عندما نجاه الله من القوم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الضالمين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يفيدنا المعجم في معرفة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امور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اخرى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غير معاني الكلمات مثل الضبط الصحيح للكلمات والمفرد والجمع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القصص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الملأ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تلقاء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يسعى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ورد</w:t>
            </w:r>
          </w:p>
        </w:tc>
        <w:tc>
          <w:tcPr>
            <w:tcW w:w="228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سواء السبيل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تذودان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حتى يصدر الرعاة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يأتمرون</w:t>
            </w:r>
          </w:p>
        </w:tc>
        <w:tc>
          <w:tcPr>
            <w:tcW w:w="27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تناولت هذه الآيات جانبا من قصة موسى عليه السلام بعد اضطراره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الهجرة من مصر هربا من فرعون وانتقاله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مدين 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تدل على القوة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والامانة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عند موسى عليه السلام </w:t>
            </w:r>
          </w:p>
        </w:tc>
        <w:tc>
          <w:tcPr>
            <w:tcW w:w="208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القراءة الصامتة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تنمي مهارة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نص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</w:tc>
      </w:tr>
    </w:tbl>
    <w:p w:rsidR="001A02BF" w:rsidRPr="001A02BF" w:rsidRDefault="001A02BF" w:rsidP="001A02BF">
      <w:pPr>
        <w:pStyle w:val="a3"/>
        <w:bidi w:val="0"/>
        <w:rPr>
          <w:b/>
          <w:bCs/>
          <w:lang w:bidi="ar-JO"/>
        </w:rPr>
      </w:pPr>
    </w:p>
    <w:p w:rsidR="001A02BF" w:rsidRPr="001A02BF" w:rsidRDefault="001A02BF" w:rsidP="001A02BF">
      <w:pPr>
        <w:pStyle w:val="a3"/>
        <w:bidi w:val="0"/>
        <w:rPr>
          <w:b/>
          <w:bCs/>
          <w:lang w:bidi="ar-JO"/>
        </w:rPr>
      </w:pPr>
    </w:p>
    <w:p w:rsidR="001A02BF" w:rsidRPr="001A02BF" w:rsidRDefault="001A02BF" w:rsidP="001A02BF">
      <w:pPr>
        <w:pStyle w:val="a3"/>
        <w:bidi w:val="0"/>
        <w:rPr>
          <w:b/>
          <w:bCs/>
          <w:lang w:bidi="ar-JO"/>
        </w:rPr>
      </w:pPr>
    </w:p>
    <w:p w:rsidR="001A02BF" w:rsidRPr="001A02BF" w:rsidRDefault="001A02BF" w:rsidP="001A02BF">
      <w:pPr>
        <w:pStyle w:val="a3"/>
        <w:bidi w:val="0"/>
        <w:rPr>
          <w:rFonts w:hint="cs"/>
          <w:b/>
          <w:bCs/>
          <w:rtl/>
          <w:lang w:bidi="ar-JO"/>
        </w:rPr>
      </w:pPr>
    </w:p>
    <w:p w:rsidR="001A02BF" w:rsidRPr="001A02BF" w:rsidRDefault="001A02BF" w:rsidP="001A02BF">
      <w:pPr>
        <w:pStyle w:val="a3"/>
        <w:bidi w:val="0"/>
        <w:rPr>
          <w:rFonts w:hint="cs"/>
          <w:b/>
          <w:bCs/>
          <w:rtl/>
          <w:lang w:bidi="ar-JO"/>
        </w:rPr>
      </w:pPr>
    </w:p>
    <w:p w:rsidR="001A02BF" w:rsidRPr="001A02BF" w:rsidRDefault="001A02BF" w:rsidP="001A02BF">
      <w:pPr>
        <w:pStyle w:val="a3"/>
        <w:bidi w:val="0"/>
        <w:rPr>
          <w:b/>
          <w:bCs/>
          <w:lang w:bidi="ar-JO"/>
        </w:rPr>
      </w:pPr>
    </w:p>
    <w:p w:rsidR="001A02BF" w:rsidRPr="001A02BF" w:rsidRDefault="001A02BF" w:rsidP="001A02BF">
      <w:pPr>
        <w:pStyle w:val="a3"/>
        <w:bidi w:val="0"/>
        <w:rPr>
          <w:b/>
          <w:bCs/>
          <w:lang w:bidi="ar-JO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   تحليل المحتوى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1A02BF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1A02B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/الثامن 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JO"/>
        </w:rPr>
      </w:pPr>
      <w:r w:rsidRPr="001A02BF">
        <w:rPr>
          <w:rFonts w:hint="cs"/>
          <w:b/>
          <w:bCs/>
          <w:sz w:val="28"/>
          <w:szCs w:val="28"/>
          <w:rtl/>
        </w:rPr>
        <w:t xml:space="preserve">عنوان الوحدة : </w:t>
      </w:r>
      <w:proofErr w:type="spellStart"/>
      <w:r w:rsidRPr="001A02BF">
        <w:rPr>
          <w:rFonts w:hint="cs"/>
          <w:b/>
          <w:bCs/>
          <w:sz w:val="28"/>
          <w:szCs w:val="28"/>
          <w:rtl/>
        </w:rPr>
        <w:t>الاطفال</w:t>
      </w:r>
      <w:proofErr w:type="spellEnd"/>
      <w:r w:rsidRPr="001A02BF">
        <w:rPr>
          <w:rFonts w:hint="cs"/>
          <w:b/>
          <w:bCs/>
          <w:sz w:val="28"/>
          <w:szCs w:val="28"/>
          <w:rtl/>
        </w:rPr>
        <w:t xml:space="preserve"> جيل الغد         عدد الدروس:     (1)                  الصفحات</w:t>
      </w:r>
      <w:r w:rsidRPr="001A02BF">
        <w:rPr>
          <w:b/>
          <w:bCs/>
          <w:sz w:val="28"/>
          <w:szCs w:val="28"/>
        </w:rPr>
        <w:t>)</w:t>
      </w:r>
      <w:r w:rsidRPr="001A02BF">
        <w:rPr>
          <w:rFonts w:hint="cs"/>
          <w:b/>
          <w:bCs/>
          <w:sz w:val="28"/>
          <w:szCs w:val="28"/>
          <w:rtl/>
          <w:lang w:bidi="ar-JO"/>
        </w:rPr>
        <w:t>10)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1A02BF" w:rsidRPr="001A02BF" w:rsidTr="00B162D1">
        <w:tc>
          <w:tcPr>
            <w:tcW w:w="2906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A02BF" w:rsidRPr="001A02BF" w:rsidTr="00B162D1">
        <w:trPr>
          <w:trHeight w:val="5919"/>
        </w:trPr>
        <w:tc>
          <w:tcPr>
            <w:tcW w:w="2906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كتب هذه القصيدة حين كان مغتربا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تعد هذه من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اجمل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القصائد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الانسانية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تبين اثر الغربة في الشاعر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حقيقة شوقه وحبه وتعلقه بحفيده الصغير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الغوطة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اللبانة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النعمى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نأى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شعب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افاض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احدب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يغرى بالشيء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الصفو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ناغي الطفل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القطا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المترف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السقيم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الزغب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يعبر الشاعر عن سعادة النجوم بحفيده ويفيض قلبه بالمحبة والعطف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ينمي في نفس الطالب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الأتجاهات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الأيجابية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فتظهر فيها العاطفة واضحة تجاه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الاطفال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يقرأ النص قراءة صامتة فاهمة في زمن محدد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ينمي مهارة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نص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1A02BF" w:rsidRPr="001A02BF" w:rsidRDefault="001A02BF" w:rsidP="001A02BF">
      <w:pPr>
        <w:pStyle w:val="a3"/>
        <w:bidi w:val="0"/>
        <w:rPr>
          <w:b/>
          <w:bCs/>
          <w:lang w:bidi="ar-JO"/>
        </w:rPr>
      </w:pPr>
    </w:p>
    <w:p w:rsidR="001A02BF" w:rsidRPr="001A02BF" w:rsidRDefault="001A02BF" w:rsidP="001A02BF">
      <w:pPr>
        <w:pStyle w:val="a3"/>
        <w:bidi w:val="0"/>
        <w:rPr>
          <w:b/>
          <w:bCs/>
          <w:lang w:bidi="ar-JO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1A02BF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1A02B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الثامن 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 xml:space="preserve">عنوان الوحدة :من رواد الفضاء            عدد الدروس:   (1)            الصفحات: (8)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1A02BF" w:rsidRPr="001A02BF" w:rsidTr="00B162D1">
        <w:tc>
          <w:tcPr>
            <w:tcW w:w="2906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A02BF" w:rsidRPr="001A02BF" w:rsidTr="00B162D1">
        <w:trPr>
          <w:trHeight w:val="6279"/>
        </w:trPr>
        <w:tc>
          <w:tcPr>
            <w:tcW w:w="2906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اول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رائد فضاء اسمه (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غاغارين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) كان قد مهد لها السبيل حين قام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باول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رحلة فضائية عام 1961م</w:t>
            </w:r>
          </w:p>
        </w:tc>
        <w:tc>
          <w:tcPr>
            <w:tcW w:w="21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مهد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العناء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التمرس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الدأب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الصارم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المنشآت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اختراق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وذاع صيتها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المحض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جمله اسمية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جمع تكسير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يتحدث النص عن رائدة الفضاء التي تمكنت من الطيران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الفضاء الخارجي 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كانت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اول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امرأة في التاريخ تفعل ذلك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السعي في تحقيق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الاماني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والاجتهاد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والمثابره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الصامتةالفاهمة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زمن محدد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ينمي مهارة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نص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1A02BF" w:rsidRPr="001A02BF" w:rsidRDefault="001A02BF" w:rsidP="001A02BF">
      <w:pPr>
        <w:jc w:val="center"/>
        <w:rPr>
          <w:rFonts w:hint="cs"/>
          <w:b/>
          <w:bCs/>
          <w:sz w:val="32"/>
          <w:szCs w:val="32"/>
          <w:rtl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32"/>
          <w:szCs w:val="32"/>
          <w:rtl/>
        </w:rPr>
      </w:pPr>
    </w:p>
    <w:p w:rsidR="001A02BF" w:rsidRPr="001A02BF" w:rsidRDefault="001A02BF" w:rsidP="001A02BF">
      <w:pPr>
        <w:jc w:val="center"/>
        <w:rPr>
          <w:b/>
          <w:bCs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32"/>
          <w:szCs w:val="32"/>
          <w:rtl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1A02BF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1A02B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الثامن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 xml:space="preserve">عنوان الوحدة : لا </w:t>
      </w:r>
      <w:proofErr w:type="spellStart"/>
      <w:r w:rsidRPr="001A02BF">
        <w:rPr>
          <w:rFonts w:hint="cs"/>
          <w:b/>
          <w:bCs/>
          <w:sz w:val="28"/>
          <w:szCs w:val="28"/>
          <w:rtl/>
        </w:rPr>
        <w:t>تياس</w:t>
      </w:r>
      <w:proofErr w:type="spellEnd"/>
      <w:r w:rsidRPr="001A02BF">
        <w:rPr>
          <w:rFonts w:hint="cs"/>
          <w:b/>
          <w:bCs/>
          <w:sz w:val="28"/>
          <w:szCs w:val="28"/>
          <w:rtl/>
        </w:rPr>
        <w:t xml:space="preserve">           عدد الدروس: (1)                      الصفحات:(12)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400"/>
        <w:gridCol w:w="2028"/>
      </w:tblGrid>
      <w:tr w:rsidR="001A02BF" w:rsidRPr="001A02BF" w:rsidTr="00B162D1">
        <w:tc>
          <w:tcPr>
            <w:tcW w:w="2906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40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2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A02BF" w:rsidRPr="001A02BF" w:rsidTr="00B162D1">
        <w:trPr>
          <w:trHeight w:val="6278"/>
        </w:trPr>
        <w:tc>
          <w:tcPr>
            <w:tcW w:w="2906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يقرر الكاتب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يختار الحياة بدلا من الاستسلام للغرق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رغبة الكاتب في الحياة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وارادته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القوية جعلته ينجو</w:t>
            </w:r>
          </w:p>
        </w:tc>
        <w:tc>
          <w:tcPr>
            <w:tcW w:w="21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التباشير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البهو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يدوي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مجلجلة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طقطقة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ثمة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يغور  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ضوضاء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استقرت حركات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جسمي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توازي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واهن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الطيب صالح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اديب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سوداني 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الكاتب في روايته ذهب ليسبح في نهر النيل لينفس عن غيظه فقرر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يختار الحياة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يضع هدفا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امامه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غير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يفكر بالعواقب التي قد تواجهه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حب الحياة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الارادة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القويه</w:t>
            </w:r>
            <w:proofErr w:type="spellEnd"/>
          </w:p>
        </w:tc>
        <w:tc>
          <w:tcPr>
            <w:tcW w:w="202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القراءة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التحدث بلغة سليم في الموضوعات المطروحة .(القدرة على النقاش و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-ينمي مهارة الاستماع من خلال نص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</w:tc>
      </w:tr>
    </w:tbl>
    <w:p w:rsidR="001A02BF" w:rsidRPr="001A02BF" w:rsidRDefault="001A02BF" w:rsidP="001A02BF">
      <w:pPr>
        <w:pStyle w:val="a3"/>
        <w:bidi w:val="0"/>
        <w:rPr>
          <w:b/>
          <w:bCs/>
          <w:lang w:bidi="ar-JO"/>
        </w:rPr>
      </w:pPr>
    </w:p>
    <w:p w:rsidR="001A02BF" w:rsidRPr="001A02BF" w:rsidRDefault="001A02BF" w:rsidP="001A02BF">
      <w:pPr>
        <w:pStyle w:val="a3"/>
        <w:bidi w:val="0"/>
        <w:rPr>
          <w:b/>
          <w:bCs/>
          <w:lang w:bidi="ar-JO"/>
        </w:rPr>
      </w:pPr>
    </w:p>
    <w:p w:rsidR="001A02BF" w:rsidRPr="001A02BF" w:rsidRDefault="001A02BF" w:rsidP="001A02BF">
      <w:pPr>
        <w:pStyle w:val="a3"/>
        <w:bidi w:val="0"/>
        <w:rPr>
          <w:b/>
          <w:bCs/>
          <w:lang w:bidi="ar-JO"/>
        </w:rPr>
      </w:pPr>
    </w:p>
    <w:p w:rsidR="001A02BF" w:rsidRPr="001A02BF" w:rsidRDefault="001A02BF" w:rsidP="001A02BF">
      <w:pPr>
        <w:rPr>
          <w:b/>
          <w:bCs/>
          <w:sz w:val="28"/>
          <w:szCs w:val="28"/>
          <w:lang w:bidi="ar-SA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1A02BF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1A02B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الثامن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>عنوان الوحدة:النهر العذب                                                                             عدد الدروس</w:t>
      </w:r>
      <w:r w:rsidRPr="001A02BF">
        <w:rPr>
          <w:b/>
          <w:bCs/>
          <w:sz w:val="28"/>
          <w:szCs w:val="28"/>
        </w:rPr>
        <w:t xml:space="preserve">   :  </w:t>
      </w:r>
      <w:r w:rsidRPr="001A02BF">
        <w:rPr>
          <w:rFonts w:hint="cs"/>
          <w:b/>
          <w:bCs/>
          <w:sz w:val="28"/>
          <w:szCs w:val="28"/>
          <w:rtl/>
        </w:rPr>
        <w:t xml:space="preserve"> </w:t>
      </w:r>
      <w:r w:rsidRPr="001A02BF">
        <w:rPr>
          <w:rFonts w:hint="cs"/>
          <w:b/>
          <w:bCs/>
          <w:sz w:val="28"/>
          <w:szCs w:val="28"/>
          <w:rtl/>
          <w:lang w:bidi="ar-JO"/>
        </w:rPr>
        <w:t>(1)</w:t>
      </w:r>
      <w:r w:rsidRPr="001A02BF">
        <w:rPr>
          <w:rFonts w:hint="cs"/>
          <w:b/>
          <w:bCs/>
          <w:sz w:val="28"/>
          <w:szCs w:val="28"/>
          <w:rtl/>
        </w:rPr>
        <w:t xml:space="preserve">              الصفحات:(10)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1A02BF" w:rsidRPr="001A02BF" w:rsidTr="00B162D1">
        <w:tc>
          <w:tcPr>
            <w:tcW w:w="2906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A02BF" w:rsidRPr="001A02BF" w:rsidTr="00B162D1">
        <w:trPr>
          <w:trHeight w:val="6099"/>
        </w:trPr>
        <w:tc>
          <w:tcPr>
            <w:tcW w:w="2906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وصف متكامل جميل للنهر مع ما يحيط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طبيعة جميلة</w:t>
            </w:r>
          </w:p>
        </w:tc>
        <w:tc>
          <w:tcPr>
            <w:tcW w:w="21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عرج بالمكان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الاغفر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الورق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الاراكة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مفضض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مذهب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مدرهم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مدنر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مصندل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الربى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اباطح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معصفر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المنعرج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ترفل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كأرقم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المرقوم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هذه القصيدة من قصائد وصف الطبيعة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الذي اشتهر في العصر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الاندلسي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نظمها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الشاعر في وصف نهر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الغنداق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في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لوشة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في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الاندلس</w:t>
            </w:r>
            <w:proofErr w:type="spellEnd"/>
          </w:p>
        </w:tc>
        <w:tc>
          <w:tcPr>
            <w:tcW w:w="2340" w:type="dxa"/>
          </w:tcPr>
          <w:p w:rsidR="001A02BF" w:rsidRPr="001A02BF" w:rsidRDefault="001A02BF" w:rsidP="00B162D1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حب الطبيعة</w:t>
            </w:r>
          </w:p>
          <w:p w:rsidR="001A02BF" w:rsidRPr="001A02BF" w:rsidRDefault="001A02BF" w:rsidP="00B162D1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حب الحياة</w:t>
            </w:r>
          </w:p>
          <w:p w:rsidR="001A02BF" w:rsidRPr="001A02BF" w:rsidRDefault="001A02BF" w:rsidP="00B162D1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محدد.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القراءة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.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-ينمي مهارة الاستماع من خلال نص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A02BF" w:rsidRPr="001A02BF" w:rsidRDefault="001A02BF" w:rsidP="001A02BF">
      <w:pPr>
        <w:pStyle w:val="a3"/>
        <w:rPr>
          <w:b/>
          <w:bCs/>
          <w:lang w:bidi="ar-JO"/>
        </w:rPr>
      </w:pPr>
      <w:r w:rsidRPr="001A02BF">
        <w:rPr>
          <w:rFonts w:hint="cs"/>
          <w:b/>
          <w:bCs/>
          <w:rtl/>
          <w:lang w:bidi="ar-JO"/>
        </w:rPr>
        <w:t>معلومات  عامة عن الطلبة</w:t>
      </w:r>
    </w:p>
    <w:p w:rsidR="001A02BF" w:rsidRPr="001A02BF" w:rsidRDefault="001A02BF" w:rsidP="001A02BF">
      <w:pPr>
        <w:pStyle w:val="a3"/>
        <w:rPr>
          <w:rFonts w:hint="cs"/>
          <w:b/>
          <w:bCs/>
          <w:rtl/>
          <w:lang w:bidi="ar-JO"/>
        </w:rPr>
      </w:pPr>
      <w:r w:rsidRPr="001A02BF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1A02BF" w:rsidRPr="001A02BF" w:rsidRDefault="001A02BF" w:rsidP="001A02BF">
      <w:pPr>
        <w:jc w:val="center"/>
        <w:rPr>
          <w:b/>
          <w:bCs/>
          <w:sz w:val="28"/>
          <w:szCs w:val="28"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1A02BF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1A02B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الثامن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 xml:space="preserve">عنوان الوحدة :العرب والطب                                           عدد الدروس: ( 1)                     الصفحات: (8)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1A02BF" w:rsidRPr="001A02BF" w:rsidTr="00B162D1">
        <w:tc>
          <w:tcPr>
            <w:tcW w:w="2906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A02BF" w:rsidRPr="001A02BF" w:rsidTr="00B162D1">
        <w:trPr>
          <w:trHeight w:val="6279"/>
        </w:trPr>
        <w:tc>
          <w:tcPr>
            <w:tcW w:w="2906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-كان الخليفة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الاموي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الوليد بن عبد الملك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اول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انشأ مستشفى عند العرب في القرن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الهجري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عرفت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المستشفيلت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تاريخ العرب باسم البيمارستان وهي كلمة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اعجمية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تعني دار المرضى</w:t>
            </w:r>
          </w:p>
        </w:tc>
        <w:tc>
          <w:tcPr>
            <w:tcW w:w="21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المجذومون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الربوات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المحتسب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الارزاق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علة  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العسكر المرابط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الاطاليب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المخطوطات   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 العناية بصحة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مظاهر تقدم الحضارات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تقدم العرب في هذا المجال من حيث بناء المستشفيات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واقسامها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حسب حالة المريض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الوصية قول حكيم غرضه النصح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والارشاد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الخير والصواب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 ينمي في نفس الطالب حب مساعدة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الاخرين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المستشفيات تعالج كثير من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الامراض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لدى المرضى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الاقتداء بسيدنا محمد صلى الله عليه وسلم .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الرغبة في دخول الجنة .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القراءة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الاستماع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</w:tc>
      </w:tr>
    </w:tbl>
    <w:p w:rsidR="001A02BF" w:rsidRPr="001A02BF" w:rsidRDefault="001A02BF" w:rsidP="001A02BF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1A02BF" w:rsidRPr="001A02BF" w:rsidRDefault="001A02BF" w:rsidP="001A02BF">
      <w:pPr>
        <w:jc w:val="center"/>
        <w:rPr>
          <w:b/>
          <w:bCs/>
          <w:sz w:val="32"/>
          <w:szCs w:val="32"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1A02BF" w:rsidRPr="001A02BF" w:rsidRDefault="001A02BF" w:rsidP="001A02BF">
      <w:pPr>
        <w:jc w:val="center"/>
        <w:rPr>
          <w:b/>
          <w:bCs/>
          <w:sz w:val="32"/>
          <w:szCs w:val="32"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>تحليل المحتوى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1A02BF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1A02B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الثامن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>عنوان الوحدة :</w:t>
      </w:r>
      <w:proofErr w:type="spellStart"/>
      <w:r w:rsidRPr="001A02BF">
        <w:rPr>
          <w:rFonts w:hint="cs"/>
          <w:b/>
          <w:bCs/>
          <w:sz w:val="28"/>
          <w:szCs w:val="28"/>
          <w:rtl/>
        </w:rPr>
        <w:t>الاردن</w:t>
      </w:r>
      <w:proofErr w:type="spellEnd"/>
      <w:r w:rsidRPr="001A02BF">
        <w:rPr>
          <w:rFonts w:hint="cs"/>
          <w:b/>
          <w:bCs/>
          <w:sz w:val="28"/>
          <w:szCs w:val="28"/>
          <w:rtl/>
        </w:rPr>
        <w:t xml:space="preserve"> بلد العزم                               عدد الدروس:     1                  الصفحات:  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1A02BF" w:rsidRPr="001A02BF" w:rsidTr="00B162D1">
        <w:tc>
          <w:tcPr>
            <w:tcW w:w="2906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A02BF" w:rsidRPr="001A02BF" w:rsidTr="00B162D1">
        <w:trPr>
          <w:trHeight w:val="5739"/>
        </w:trPr>
        <w:tc>
          <w:tcPr>
            <w:tcW w:w="2906" w:type="dxa"/>
          </w:tcPr>
          <w:p w:rsidR="001A02BF" w:rsidRPr="001A02BF" w:rsidRDefault="001A02BF" w:rsidP="00B162D1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تغنى الشاعر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بالاردن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وعزمه وبطولاته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وامجاده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 وبقوته وتأثيره الكبيرين على الرغم من صغر مساحته</w:t>
            </w:r>
          </w:p>
        </w:tc>
        <w:tc>
          <w:tcPr>
            <w:tcW w:w="21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العزم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الظبا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الصبا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مشتهى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لدنة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الالى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الشبا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مذهب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وفد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تغمد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شيم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ارز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الاسناد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 هذه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القصيده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الجميلة قصيدة وطنية مشهورة غنتها فيروز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الولاء والانتماء للوطن</w:t>
            </w:r>
          </w:p>
        </w:tc>
        <w:tc>
          <w:tcPr>
            <w:tcW w:w="208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القراءة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تستخرج معاني  المفردات الصعبة باستخدام المعجم.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الاستماع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</w:tc>
      </w:tr>
    </w:tbl>
    <w:p w:rsidR="001A02BF" w:rsidRPr="001A02BF" w:rsidRDefault="001A02BF" w:rsidP="001A02BF">
      <w:pPr>
        <w:pStyle w:val="a3"/>
        <w:rPr>
          <w:rFonts w:hint="cs"/>
          <w:b/>
          <w:bCs/>
          <w:rtl/>
          <w:lang w:bidi="ar-JO"/>
        </w:rPr>
      </w:pPr>
    </w:p>
    <w:p w:rsidR="001A02BF" w:rsidRPr="001A02BF" w:rsidRDefault="001A02BF" w:rsidP="001A02BF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</w:rPr>
      </w:pPr>
      <w:r w:rsidRPr="001A02BF">
        <w:rPr>
          <w:b/>
          <w:bCs/>
          <w:sz w:val="28"/>
          <w:szCs w:val="28"/>
          <w:rtl/>
        </w:rPr>
        <w:br w:type="page"/>
      </w:r>
    </w:p>
    <w:p w:rsidR="001A02BF" w:rsidRPr="001A02BF" w:rsidRDefault="001A02BF" w:rsidP="001A02BF">
      <w:pPr>
        <w:jc w:val="center"/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 w:rsidRPr="001A02BF">
        <w:rPr>
          <w:rFonts w:hint="cs"/>
          <w:b/>
          <w:bCs/>
          <w:sz w:val="28"/>
          <w:szCs w:val="28"/>
          <w:rtl/>
        </w:rPr>
        <w:t>الإتصال</w:t>
      </w:r>
      <w:proofErr w:type="spellEnd"/>
      <w:r w:rsidRPr="001A02B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/ </w:t>
      </w:r>
      <w:proofErr w:type="spellStart"/>
      <w:r w:rsidRPr="001A02BF">
        <w:rPr>
          <w:rFonts w:hint="cs"/>
          <w:b/>
          <w:bCs/>
          <w:sz w:val="28"/>
          <w:szCs w:val="28"/>
          <w:rtl/>
        </w:rPr>
        <w:t>االثامن</w:t>
      </w:r>
      <w:proofErr w:type="spellEnd"/>
    </w:p>
    <w:p w:rsidR="001A02BF" w:rsidRPr="001A02BF" w:rsidRDefault="001A02BF" w:rsidP="001A02BF">
      <w:pPr>
        <w:rPr>
          <w:rFonts w:hint="cs"/>
          <w:b/>
          <w:bCs/>
          <w:sz w:val="28"/>
          <w:szCs w:val="28"/>
          <w:rtl/>
        </w:rPr>
      </w:pPr>
      <w:r w:rsidRPr="001A02BF">
        <w:rPr>
          <w:rFonts w:hint="cs"/>
          <w:b/>
          <w:bCs/>
          <w:sz w:val="28"/>
          <w:szCs w:val="28"/>
          <w:rtl/>
        </w:rPr>
        <w:t>عنوان الوحدة :يرون ما لا يرى                                                عدد الدروس:     1                  الصفحات:  12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1A02BF" w:rsidRPr="001A02BF" w:rsidTr="00B162D1">
        <w:tc>
          <w:tcPr>
            <w:tcW w:w="2906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A02BF" w:rsidRPr="001A02BF" w:rsidTr="00B162D1">
        <w:trPr>
          <w:trHeight w:val="5739"/>
        </w:trPr>
        <w:tc>
          <w:tcPr>
            <w:tcW w:w="2906" w:type="dxa"/>
          </w:tcPr>
          <w:p w:rsidR="001A02BF" w:rsidRPr="001A02BF" w:rsidRDefault="001A02BF" w:rsidP="00B162D1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يتحدث فيه عن طفولته بما تحمله من معاناة </w:t>
            </w:r>
          </w:p>
        </w:tc>
        <w:tc>
          <w:tcPr>
            <w:tcW w:w="216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الازورار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الاحتياط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حدت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الهزل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الاوراد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اصطناع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ينهضون من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الامر</w:t>
            </w:r>
            <w:proofErr w:type="spellEnd"/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فاغرقوا في الضحك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فاجهشت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بالبكاء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الازدراء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الرزانة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1A02BF" w:rsidRPr="001A02BF" w:rsidRDefault="001A02BF" w:rsidP="00B162D1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الايام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هو ترجمة لسيرة حياة طه حسين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1A02BF" w:rsidRPr="001A02BF" w:rsidRDefault="001A02BF" w:rsidP="00B162D1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المثابره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والاصرار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وتحدي الذات</w:t>
            </w:r>
          </w:p>
        </w:tc>
        <w:tc>
          <w:tcPr>
            <w:tcW w:w="2088" w:type="dxa"/>
          </w:tcPr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محدد.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القراءة </w:t>
            </w:r>
            <w:proofErr w:type="spellStart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تستخرج معاني  المفردات الصعبة باستخدام المعجم.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الاستماع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1A02BF" w:rsidRPr="001A02BF" w:rsidRDefault="001A02BF" w:rsidP="00B162D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A02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A02BF" w:rsidRPr="001A02BF" w:rsidRDefault="001A02BF" w:rsidP="001A02BF">
      <w:pPr>
        <w:pStyle w:val="a3"/>
        <w:bidi w:val="0"/>
        <w:rPr>
          <w:b/>
          <w:bCs/>
          <w:lang w:bidi="ar-JO"/>
        </w:rPr>
      </w:pPr>
    </w:p>
    <w:p w:rsidR="001A02BF" w:rsidRPr="001A02BF" w:rsidRDefault="001A02BF" w:rsidP="001A02BF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SA"/>
        </w:rPr>
      </w:pPr>
    </w:p>
    <w:p w:rsidR="001A02BF" w:rsidRPr="001A02BF" w:rsidRDefault="001A02BF" w:rsidP="001A02BF">
      <w:pPr>
        <w:rPr>
          <w:rFonts w:hint="cs"/>
          <w:b/>
          <w:bCs/>
          <w:sz w:val="28"/>
          <w:szCs w:val="28"/>
        </w:rPr>
      </w:pPr>
    </w:p>
    <w:p w:rsidR="00A9208A" w:rsidRPr="001A02BF" w:rsidRDefault="00A9208A">
      <w:pPr>
        <w:rPr>
          <w:b/>
          <w:bCs/>
        </w:rPr>
      </w:pPr>
    </w:p>
    <w:sectPr w:rsidR="00A9208A" w:rsidRPr="001A02BF" w:rsidSect="00063593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A02BF"/>
    <w:rsid w:val="001A02BF"/>
    <w:rsid w:val="00A9208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BF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1A02B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1A02BF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1116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2021-08-15T16:18:00Z</dcterms:created>
  <dcterms:modified xsi:type="dcterms:W3CDTF">2021-08-15T16:19:00Z</dcterms:modified>
</cp:coreProperties>
</file>