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D4A" w:rsidRPr="007C4D4A" w:rsidRDefault="007C4D4A" w:rsidP="007C4D4A">
      <w:pPr>
        <w:jc w:val="center"/>
        <w:rPr>
          <w:rFonts w:ascii="Traditional Arabic" w:hAnsi="Traditional Arabic" w:cs="Traditional Arabic"/>
          <w:b/>
          <w:bCs/>
          <w:sz w:val="36"/>
          <w:szCs w:val="36"/>
          <w:rtl/>
          <w:lang w:bidi="ar-JO"/>
        </w:rPr>
      </w:pPr>
      <w:r w:rsidRPr="007C4D4A">
        <w:rPr>
          <w:rFonts w:ascii="Traditional Arabic" w:hAnsi="Traditional Arabic" w:cs="Traditional Arabic"/>
          <w:b/>
          <w:bCs/>
          <w:sz w:val="36"/>
          <w:szCs w:val="36"/>
          <w:rtl/>
          <w:lang w:bidi="ar-JO"/>
        </w:rPr>
        <w:t>إدارة ال</w:t>
      </w:r>
      <w:r w:rsidRPr="007C4D4A">
        <w:rPr>
          <w:rFonts w:ascii="Traditional Arabic" w:hAnsi="Traditional Arabic" w:cs="Traditional Arabic" w:hint="cs"/>
          <w:b/>
          <w:bCs/>
          <w:sz w:val="36"/>
          <w:szCs w:val="36"/>
          <w:rtl/>
          <w:lang w:bidi="ar-JO"/>
        </w:rPr>
        <w:t>ـ</w:t>
      </w:r>
      <w:r w:rsidRPr="007C4D4A">
        <w:rPr>
          <w:rFonts w:ascii="Traditional Arabic" w:hAnsi="Traditional Arabic" w:cs="Traditional Arabic"/>
          <w:b/>
          <w:bCs/>
          <w:sz w:val="36"/>
          <w:szCs w:val="36"/>
          <w:rtl/>
          <w:lang w:bidi="ar-JO"/>
        </w:rPr>
        <w:t>مناهج والكتب المدرسية</w:t>
      </w:r>
    </w:p>
    <w:p w:rsidR="007C4D4A" w:rsidRPr="007C4D4A" w:rsidRDefault="007C4D4A" w:rsidP="007C4D4A">
      <w:pPr>
        <w:jc w:val="center"/>
        <w:rPr>
          <w:rFonts w:ascii="Traditional Arabic" w:hAnsi="Traditional Arabic" w:cs="Traditional Arabic"/>
          <w:b/>
          <w:bCs/>
          <w:sz w:val="36"/>
          <w:szCs w:val="36"/>
          <w:rtl/>
          <w:lang w:bidi="ar-JO"/>
        </w:rPr>
      </w:pPr>
      <w:r w:rsidRPr="007C4D4A">
        <w:rPr>
          <w:rFonts w:ascii="Traditional Arabic" w:hAnsi="Traditional Arabic" w:cs="Traditional Arabic" w:hint="cs"/>
          <w:b/>
          <w:bCs/>
          <w:sz w:val="36"/>
          <w:szCs w:val="36"/>
          <w:rtl/>
          <w:lang w:bidi="ar-JO"/>
        </w:rPr>
        <w:t>إجابات الأسئلة</w:t>
      </w:r>
    </w:p>
    <w:p w:rsidR="007C4D4A" w:rsidRPr="007C4D4A" w:rsidRDefault="007C4D4A" w:rsidP="007C4D4A">
      <w:pPr>
        <w:jc w:val="right"/>
        <w:rPr>
          <w:rFonts w:ascii="Traditional Arabic" w:hAnsi="Traditional Arabic" w:cs="Traditional Arabic"/>
          <w:b/>
          <w:bCs/>
          <w:sz w:val="36"/>
          <w:szCs w:val="36"/>
          <w:rtl/>
          <w:lang w:bidi="ar-JO"/>
        </w:rPr>
      </w:pPr>
      <w:r w:rsidRPr="007C4D4A">
        <w:rPr>
          <w:rFonts w:ascii="Traditional Arabic" w:hAnsi="Traditional Arabic" w:cs="Traditional Arabic" w:hint="cs"/>
          <w:b/>
          <w:bCs/>
          <w:sz w:val="36"/>
          <w:szCs w:val="36"/>
          <w:rtl/>
          <w:lang w:bidi="ar-JO"/>
        </w:rPr>
        <w:t>الصف:   التاسع                        الكتاب:    اللغة العربية                    الجزء:الثاني</w:t>
      </w:r>
    </w:p>
    <w:tbl>
      <w:tblPr>
        <w:tblStyle w:val="a3"/>
        <w:tblW w:w="0" w:type="auto"/>
        <w:tblLook w:val="04A0"/>
      </w:tblPr>
      <w:tblGrid>
        <w:gridCol w:w="7479"/>
        <w:gridCol w:w="2097"/>
      </w:tblGrid>
      <w:tr w:rsidR="007C4D4A" w:rsidRPr="007C4D4A" w:rsidTr="00DB469A">
        <w:tc>
          <w:tcPr>
            <w:tcW w:w="7479" w:type="dxa"/>
          </w:tcPr>
          <w:p w:rsidR="007C4D4A" w:rsidRPr="007C4D4A" w:rsidRDefault="007C4D4A" w:rsidP="00DB469A">
            <w:pPr>
              <w:jc w:val="center"/>
              <w:rPr>
                <w:rFonts w:ascii="Traditional Arabic" w:hAnsi="Traditional Arabic" w:cs="Traditional Arabic"/>
                <w:b/>
                <w:bCs/>
                <w:sz w:val="36"/>
                <w:szCs w:val="36"/>
                <w:rtl/>
                <w:lang w:bidi="ar-JO"/>
              </w:rPr>
            </w:pPr>
            <w:r w:rsidRPr="007C4D4A">
              <w:rPr>
                <w:rFonts w:ascii="Traditional Arabic" w:hAnsi="Traditional Arabic" w:cs="Traditional Arabic" w:hint="cs"/>
                <w:b/>
                <w:bCs/>
                <w:sz w:val="36"/>
                <w:szCs w:val="36"/>
                <w:rtl/>
                <w:lang w:bidi="ar-JO"/>
              </w:rPr>
              <w:t>الأسئلة وإجاباتها</w:t>
            </w:r>
          </w:p>
        </w:tc>
        <w:tc>
          <w:tcPr>
            <w:tcW w:w="2097" w:type="dxa"/>
          </w:tcPr>
          <w:p w:rsidR="007C4D4A" w:rsidRPr="007C4D4A" w:rsidRDefault="007C4D4A" w:rsidP="00DB469A">
            <w:pPr>
              <w:jc w:val="center"/>
              <w:rPr>
                <w:rFonts w:ascii="Traditional Arabic" w:hAnsi="Traditional Arabic" w:cs="Traditional Arabic"/>
                <w:b/>
                <w:bCs/>
                <w:sz w:val="36"/>
                <w:szCs w:val="36"/>
                <w:lang w:bidi="ar-JO"/>
              </w:rPr>
            </w:pPr>
            <w:r w:rsidRPr="007C4D4A">
              <w:rPr>
                <w:rFonts w:ascii="Traditional Arabic" w:hAnsi="Traditional Arabic" w:cs="Traditional Arabic" w:hint="cs"/>
                <w:b/>
                <w:bCs/>
                <w:sz w:val="36"/>
                <w:szCs w:val="36"/>
                <w:rtl/>
                <w:lang w:bidi="ar-JO"/>
              </w:rPr>
              <w:t>الوحدة</w:t>
            </w:r>
          </w:p>
        </w:tc>
      </w:tr>
      <w:tr w:rsidR="007C4D4A" w:rsidRPr="007C4D4A" w:rsidTr="00DB469A">
        <w:tc>
          <w:tcPr>
            <w:tcW w:w="7479" w:type="dxa"/>
          </w:tcPr>
          <w:p w:rsidR="007C4D4A" w:rsidRPr="007C4D4A" w:rsidRDefault="007C4D4A" w:rsidP="00DB469A">
            <w:pPr>
              <w:jc w:val="right"/>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الاستماع</w:t>
            </w:r>
          </w:p>
          <w:p w:rsidR="007C4D4A" w:rsidRPr="007C4D4A" w:rsidRDefault="007C4D4A" w:rsidP="007C4D4A">
            <w:pPr>
              <w:pStyle w:val="a4"/>
              <w:numPr>
                <w:ilvl w:val="0"/>
                <w:numId w:val="10"/>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عَمَّ يتحدَّثُ النَّصُّ؟</w:t>
            </w:r>
          </w:p>
          <w:p w:rsidR="007C4D4A" w:rsidRPr="007C4D4A" w:rsidRDefault="007C4D4A" w:rsidP="00DB469A">
            <w:pPr>
              <w:bidi/>
              <w:spacing w:after="200" w:line="276" w:lineRule="auto"/>
              <w:ind w:left="1080"/>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عن الفرق بين الشجاعة والقوة، ضارب</w:t>
            </w:r>
            <w:r w:rsidRPr="007C4D4A">
              <w:rPr>
                <w:rFonts w:ascii="Traditional Arabic" w:eastAsia="Calibri" w:hAnsi="Traditional Arabic" w:cs="Traditional Arabic" w:hint="cs"/>
                <w:b/>
                <w:bCs/>
                <w:sz w:val="36"/>
                <w:szCs w:val="36"/>
                <w:rtl/>
              </w:rPr>
              <w:t>ًا</w:t>
            </w:r>
            <w:r w:rsidRPr="007C4D4A">
              <w:rPr>
                <w:rFonts w:ascii="Traditional Arabic" w:eastAsia="Calibri" w:hAnsi="Traditional Arabic" w:cs="Traditional Arabic"/>
                <w:b/>
                <w:bCs/>
                <w:sz w:val="36"/>
                <w:szCs w:val="36"/>
                <w:rtl/>
              </w:rPr>
              <w:t xml:space="preserve"> أمثلة من سيرة الخليفة أبي بكر الصديق.</w:t>
            </w:r>
          </w:p>
          <w:p w:rsidR="007C4D4A" w:rsidRPr="007C4D4A" w:rsidRDefault="007C4D4A" w:rsidP="007C4D4A">
            <w:pPr>
              <w:pStyle w:val="a4"/>
              <w:numPr>
                <w:ilvl w:val="0"/>
                <w:numId w:val="10"/>
              </w:numPr>
              <w:autoSpaceDE w:val="0"/>
              <w:autoSpaceDN w:val="0"/>
              <w:bidi/>
              <w:adjustRightInd w:val="0"/>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الشَّجاعةُ تختلفُ عنِ القُوَّةِ. فماذا تَعني الشَّجاعَةُ؟</w:t>
            </w:r>
          </w:p>
          <w:p w:rsidR="007C4D4A" w:rsidRPr="007C4D4A" w:rsidRDefault="007C4D4A" w:rsidP="00DB469A">
            <w:pPr>
              <w:autoSpaceDE w:val="0"/>
              <w:autoSpaceDN w:val="0"/>
              <w:bidi/>
              <w:adjustRightInd w:val="0"/>
              <w:spacing w:after="200" w:line="276" w:lineRule="auto"/>
              <w:ind w:left="1080"/>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 xml:space="preserve">الشجَاعَةَ ثباتُ القلبِ عِنْدَ النَّوَازِلِ، وَإِنْ كَانَ ضَعِيفَ الْبَطْشِ. </w:t>
            </w:r>
          </w:p>
          <w:p w:rsidR="007C4D4A" w:rsidRPr="007C4D4A" w:rsidRDefault="007C4D4A" w:rsidP="007C4D4A">
            <w:pPr>
              <w:numPr>
                <w:ilvl w:val="0"/>
                <w:numId w:val="10"/>
              </w:numPr>
              <w:autoSpaceDE w:val="0"/>
              <w:autoSpaceDN w:val="0"/>
              <w:bidi/>
              <w:adjustRightInd w:val="0"/>
              <w:spacing w:after="200" w:line="276" w:lineRule="auto"/>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اذكرْ موقفَيْنِ منْ مواقفِ أَبي بكرٍ في الشَّجاعَةِ.</w:t>
            </w:r>
          </w:p>
          <w:p w:rsidR="007C4D4A" w:rsidRPr="007C4D4A" w:rsidRDefault="007C4D4A" w:rsidP="00DB469A">
            <w:pPr>
              <w:autoSpaceDE w:val="0"/>
              <w:autoSpaceDN w:val="0"/>
              <w:bidi/>
              <w:adjustRightInd w:val="0"/>
              <w:spacing w:after="200" w:line="276" w:lineRule="auto"/>
              <w:ind w:left="1080"/>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ثباتُ قلبهِ يَوْمَ الْغَارِ وَلَيْلَتِهِ، وثباتُ قلبهِ يَوْم بدرٍ</w:t>
            </w:r>
            <w:r w:rsidRPr="007C4D4A">
              <w:rPr>
                <w:rFonts w:ascii="Traditional Arabic" w:eastAsia="Calibri" w:hAnsi="Traditional Arabic" w:cs="Traditional Arabic" w:hint="cs"/>
                <w:b/>
                <w:bCs/>
                <w:sz w:val="36"/>
                <w:szCs w:val="36"/>
                <w:rtl/>
              </w:rPr>
              <w:t>، وثبات قلبه يوم أحد، وثبات قلبه يوم الحديبية، وثبات قلبه يوم حُنين.</w:t>
            </w:r>
          </w:p>
          <w:p w:rsidR="007C4D4A" w:rsidRPr="007C4D4A" w:rsidRDefault="007C4D4A" w:rsidP="007C4D4A">
            <w:pPr>
              <w:numPr>
                <w:ilvl w:val="0"/>
                <w:numId w:val="10"/>
              </w:numPr>
              <w:autoSpaceDE w:val="0"/>
              <w:autoSpaceDN w:val="0"/>
              <w:bidi/>
              <w:adjustRightInd w:val="0"/>
              <w:spacing w:after="200" w:line="276" w:lineRule="auto"/>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مَنِ المقصودُ بكلٍّ منَ الـمَوروثِ والوارثِ؟</w:t>
            </w:r>
          </w:p>
          <w:p w:rsidR="007C4D4A" w:rsidRPr="007C4D4A" w:rsidRDefault="007C4D4A" w:rsidP="00DB469A">
            <w:pPr>
              <w:autoSpaceDE w:val="0"/>
              <w:autoSpaceDN w:val="0"/>
              <w:bidi/>
              <w:adjustRightInd w:val="0"/>
              <w:spacing w:after="200" w:line="276" w:lineRule="auto"/>
              <w:ind w:left="1080"/>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الْمَوْرُوثُ سيدنا محمد صلوَاتُ اللهِ وَسَلَامُه عَلَيْهِ، والوارث خليفته أبو بكر الصديق رضي الله عنه.</w:t>
            </w:r>
          </w:p>
          <w:p w:rsidR="007C4D4A" w:rsidRPr="007C4D4A" w:rsidRDefault="007C4D4A" w:rsidP="007C4D4A">
            <w:pPr>
              <w:numPr>
                <w:ilvl w:val="0"/>
                <w:numId w:val="10"/>
              </w:numPr>
              <w:autoSpaceDE w:val="0"/>
              <w:autoSpaceDN w:val="0"/>
              <w:bidi/>
              <w:adjustRightInd w:val="0"/>
              <w:spacing w:after="200" w:line="276" w:lineRule="auto"/>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في النَّصِّ اسمُ صحابيٍّ آخرَ غيرِ أَبي بكرٍ وعُمَرَ. منْ هوَ؟</w:t>
            </w:r>
          </w:p>
          <w:p w:rsidR="007C4D4A" w:rsidRPr="007C4D4A" w:rsidRDefault="007C4D4A" w:rsidP="00DB469A">
            <w:pPr>
              <w:autoSpaceDE w:val="0"/>
              <w:autoSpaceDN w:val="0"/>
              <w:bidi/>
              <w:adjustRightInd w:val="0"/>
              <w:spacing w:after="200" w:line="276" w:lineRule="auto"/>
              <w:ind w:left="1080"/>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خالد بن الوليد رضي الله عنه.</w:t>
            </w:r>
          </w:p>
          <w:p w:rsidR="007C4D4A" w:rsidRPr="007C4D4A" w:rsidRDefault="007C4D4A" w:rsidP="007C4D4A">
            <w:pPr>
              <w:numPr>
                <w:ilvl w:val="0"/>
                <w:numId w:val="10"/>
              </w:numPr>
              <w:autoSpaceDE w:val="0"/>
              <w:autoSpaceDN w:val="0"/>
              <w:bidi/>
              <w:adjustRightInd w:val="0"/>
              <w:spacing w:after="200" w:line="276" w:lineRule="auto"/>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مَنِ المقصودُ بأَهلِ بيعتِهِ؟</w:t>
            </w:r>
          </w:p>
          <w:p w:rsidR="007C4D4A" w:rsidRPr="007C4D4A" w:rsidRDefault="007C4D4A" w:rsidP="00DB469A">
            <w:pPr>
              <w:bidi/>
              <w:spacing w:after="200" w:line="276" w:lineRule="auto"/>
              <w:ind w:left="1080"/>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lastRenderedPageBreak/>
              <w:t>المهاجرون والأنصار.</w:t>
            </w:r>
          </w:p>
          <w:p w:rsidR="007C4D4A" w:rsidRPr="007C4D4A" w:rsidRDefault="007C4D4A" w:rsidP="00DB469A">
            <w:pPr>
              <w:jc w:val="right"/>
              <w:rPr>
                <w:rFonts w:ascii="Traditional Arabic" w:eastAsia="Calibri" w:hAnsi="Traditional Arabic" w:cs="Traditional Arabic"/>
                <w:b/>
                <w:bCs/>
                <w:sz w:val="36"/>
                <w:szCs w:val="36"/>
                <w:rtl/>
              </w:rPr>
            </w:pPr>
          </w:p>
          <w:p w:rsidR="007C4D4A" w:rsidRPr="007C4D4A" w:rsidRDefault="007C4D4A" w:rsidP="00DB469A">
            <w:pPr>
              <w:jc w:val="right"/>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التحدث:</w:t>
            </w:r>
          </w:p>
          <w:p w:rsidR="007C4D4A" w:rsidRPr="007C4D4A" w:rsidRDefault="007C4D4A" w:rsidP="00DB469A">
            <w:pPr>
              <w:jc w:val="right"/>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 يترك لتقدير المعلم.</w:t>
            </w:r>
          </w:p>
          <w:p w:rsidR="007C4D4A" w:rsidRPr="007C4D4A" w:rsidRDefault="007C4D4A" w:rsidP="00DB469A">
            <w:pPr>
              <w:jc w:val="right"/>
              <w:rPr>
                <w:rFonts w:ascii="Traditional Arabic" w:eastAsia="Calibri" w:hAnsi="Traditional Arabic" w:cs="Traditional Arabic"/>
                <w:b/>
                <w:bCs/>
                <w:sz w:val="36"/>
                <w:szCs w:val="36"/>
                <w:rtl/>
              </w:rPr>
            </w:pPr>
          </w:p>
          <w:p w:rsidR="007C4D4A" w:rsidRPr="007C4D4A" w:rsidRDefault="007C4D4A" w:rsidP="00DB469A">
            <w:pPr>
              <w:jc w:val="right"/>
              <w:rPr>
                <w:rFonts w:ascii="Traditional Arabic" w:eastAsia="Calibri" w:hAnsi="Traditional Arabic" w:cs="Traditional Arabic"/>
                <w:b/>
                <w:bCs/>
                <w:sz w:val="36"/>
                <w:szCs w:val="36"/>
                <w:rtl/>
              </w:rPr>
            </w:pPr>
          </w:p>
          <w:p w:rsidR="007C4D4A" w:rsidRPr="007C4D4A" w:rsidRDefault="007C4D4A" w:rsidP="00DB469A">
            <w:pPr>
              <w:jc w:val="right"/>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القراءة</w:t>
            </w:r>
          </w:p>
          <w:p w:rsidR="007C4D4A" w:rsidRPr="007C4D4A" w:rsidRDefault="007C4D4A" w:rsidP="00DB469A">
            <w:pPr>
              <w:bidi/>
              <w:spacing w:after="200" w:line="276" w:lineRule="auto"/>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الم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ع</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ج</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والد</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لال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ة</w:t>
            </w:r>
            <w:r w:rsidRPr="007C4D4A">
              <w:rPr>
                <w:rFonts w:ascii="Traditional Arabic" w:eastAsia="Calibri" w:hAnsi="Traditional Arabic" w:cs="Traditional Arabic" w:hint="cs"/>
                <w:b/>
                <w:bCs/>
                <w:sz w:val="36"/>
                <w:szCs w:val="36"/>
                <w:rtl/>
              </w:rPr>
              <w:t>ُ</w:t>
            </w:r>
          </w:p>
          <w:p w:rsidR="007C4D4A" w:rsidRPr="007C4D4A" w:rsidRDefault="007C4D4A" w:rsidP="007C4D4A">
            <w:pPr>
              <w:pStyle w:val="a4"/>
              <w:numPr>
                <w:ilvl w:val="0"/>
                <w:numId w:val="11"/>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استخرج</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معنى ك</w:t>
            </w:r>
            <w:r w:rsidRPr="007C4D4A">
              <w:rPr>
                <w:rFonts w:ascii="Traditional Arabic" w:eastAsia="Calibri" w:hAnsi="Traditional Arabic" w:cs="Traditional Arabic" w:hint="cs"/>
                <w:b/>
                <w:bCs/>
                <w:sz w:val="36"/>
                <w:szCs w:val="36"/>
                <w:rtl/>
              </w:rPr>
              <w:t>لٍّ</w:t>
            </w:r>
            <w:r w:rsidRPr="007C4D4A">
              <w:rPr>
                <w:rFonts w:ascii="Traditional Arabic" w:eastAsia="Calibri" w:hAnsi="Traditional Arabic" w:cs="Traditional Arabic"/>
                <w:b/>
                <w:bCs/>
                <w:sz w:val="36"/>
                <w:szCs w:val="36"/>
                <w:rtl/>
              </w:rPr>
              <w:t xml:space="preserve"> من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المفردات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الآتية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w:t>
            </w:r>
            <w:r w:rsidRPr="007C4D4A">
              <w:rPr>
                <w:rFonts w:ascii="Traditional Arabic" w:eastAsia="Calibri" w:hAnsi="Traditional Arabic" w:cs="Traditional Arabic" w:hint="cs"/>
                <w:b/>
                <w:bCs/>
                <w:sz w:val="36"/>
                <w:szCs w:val="36"/>
                <w:rtl/>
              </w:rPr>
              <w:t>ـمُ</w:t>
            </w:r>
            <w:r w:rsidRPr="007C4D4A">
              <w:rPr>
                <w:rFonts w:ascii="Traditional Arabic" w:eastAsia="Calibri" w:hAnsi="Traditional Arabic" w:cs="Traditional Arabic"/>
                <w:b/>
                <w:bCs/>
                <w:sz w:val="36"/>
                <w:szCs w:val="36"/>
                <w:rtl/>
              </w:rPr>
              <w:t>ع</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ج</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bidi/>
              <w:spacing w:after="200" w:line="276" w:lineRule="auto"/>
              <w:ind w:left="1080"/>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 xml:space="preserve"> الع</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ذ</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عَذَلَهُ : لامَهُ</w:t>
            </w:r>
            <w:r w:rsidRPr="007C4D4A">
              <w:rPr>
                <w:rFonts w:ascii="Traditional Arabic" w:eastAsia="Calibri" w:hAnsi="Traditional Arabic" w:cs="Traditional Arabic"/>
                <w:b/>
                <w:bCs/>
                <w:sz w:val="36"/>
                <w:szCs w:val="36"/>
              </w:rPr>
              <w:t> </w:t>
            </w:r>
          </w:p>
          <w:p w:rsidR="007C4D4A" w:rsidRPr="007C4D4A" w:rsidRDefault="007C4D4A" w:rsidP="00DB469A">
            <w:pPr>
              <w:bidi/>
              <w:spacing w:after="200" w:line="276" w:lineRule="auto"/>
              <w:ind w:left="1080"/>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 xml:space="preserve"> ز</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ق</w:t>
            </w:r>
            <w:r w:rsidRPr="007C4D4A">
              <w:rPr>
                <w:rFonts w:ascii="Traditional Arabic" w:eastAsia="Calibri" w:hAnsi="Traditional Arabic" w:cs="Traditional Arabic" w:hint="cs"/>
                <w:b/>
                <w:bCs/>
                <w:sz w:val="36"/>
                <w:szCs w:val="36"/>
                <w:rtl/>
              </w:rPr>
              <w:t xml:space="preserve">ٌّ: </w:t>
            </w:r>
            <w:r w:rsidRPr="007C4D4A">
              <w:rPr>
                <w:rFonts w:ascii="Traditional Arabic" w:eastAsia="Calibri" w:hAnsi="Traditional Arabic" w:cs="Traditional Arabic"/>
                <w:b/>
                <w:bCs/>
                <w:sz w:val="36"/>
                <w:szCs w:val="36"/>
              </w:rPr>
              <w:t xml:space="preserve">  </w:t>
            </w:r>
            <w:r w:rsidRPr="007C4D4A">
              <w:rPr>
                <w:rFonts w:ascii="Traditional Arabic" w:eastAsia="Calibri" w:hAnsi="Traditional Arabic" w:cs="Traditional Arabic"/>
                <w:b/>
                <w:bCs/>
                <w:sz w:val="36"/>
                <w:szCs w:val="36"/>
                <w:rtl/>
              </w:rPr>
              <w:t>وِعاءٌ مِنْ جِلْدٍ يُمْلأُ بِالْماءِ أَوِ اللَّبَنِ أَوِ الْخَمْرِ وَنَحْوِهَا</w:t>
            </w:r>
            <w:r w:rsidRPr="007C4D4A">
              <w:rPr>
                <w:rFonts w:ascii="Traditional Arabic" w:eastAsia="Calibri" w:hAnsi="Traditional Arabic" w:cs="Traditional Arabic"/>
                <w:b/>
                <w:bCs/>
                <w:sz w:val="36"/>
                <w:szCs w:val="36"/>
              </w:rPr>
              <w:t> </w:t>
            </w:r>
            <w:r w:rsidRPr="007C4D4A">
              <w:rPr>
                <w:rFonts w:ascii="Traditional Arabic" w:eastAsia="Calibri" w:hAnsi="Traditional Arabic" w:cs="Traditional Arabic" w:hint="cs"/>
                <w:b/>
                <w:bCs/>
                <w:sz w:val="36"/>
                <w:szCs w:val="36"/>
                <w:rtl/>
              </w:rPr>
              <w:t>.</w:t>
            </w:r>
          </w:p>
          <w:p w:rsidR="007C4D4A" w:rsidRPr="007C4D4A" w:rsidRDefault="007C4D4A" w:rsidP="00DB469A">
            <w:pPr>
              <w:bidi/>
              <w:spacing w:after="200" w:line="276" w:lineRule="auto"/>
              <w:ind w:left="1080"/>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غ</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ش</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ه</w:t>
            </w:r>
            <w:r w:rsidRPr="007C4D4A">
              <w:rPr>
                <w:rFonts w:ascii="Traditional Arabic" w:eastAsia="Calibri" w:hAnsi="Traditional Arabic" w:cs="Traditional Arabic" w:hint="cs"/>
                <w:b/>
                <w:bCs/>
                <w:sz w:val="36"/>
                <w:szCs w:val="36"/>
                <w:rtl/>
              </w:rPr>
              <w:t xml:space="preserve">ُ:أحاطه وحواه </w:t>
            </w:r>
          </w:p>
          <w:p w:rsidR="007C4D4A" w:rsidRPr="007C4D4A" w:rsidRDefault="007C4D4A" w:rsidP="00DB469A">
            <w:pPr>
              <w:bidi/>
              <w:spacing w:after="200" w:line="276" w:lineRule="auto"/>
              <w:ind w:left="1080"/>
              <w:contextualSpacing/>
              <w:rPr>
                <w:rFonts w:ascii="Traditional Arabic" w:eastAsia="Calibri" w:hAnsi="Traditional Arabic" w:cs="Traditional Arabic"/>
                <w:b/>
                <w:bCs/>
                <w:sz w:val="36"/>
                <w:szCs w:val="36"/>
                <w:rtl/>
              </w:rPr>
            </w:pPr>
            <w:proofErr w:type="spellStart"/>
            <w:r w:rsidRPr="007C4D4A">
              <w:rPr>
                <w:rFonts w:ascii="Traditional Arabic" w:eastAsia="Calibri" w:hAnsi="Traditional Arabic" w:cs="Traditional Arabic"/>
                <w:b/>
                <w:bCs/>
                <w:sz w:val="36"/>
                <w:szCs w:val="36"/>
                <w:rtl/>
              </w:rPr>
              <w:t>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و</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ك</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تا</w:t>
            </w:r>
            <w:proofErr w:type="spellEnd"/>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من </w:t>
            </w:r>
            <w:proofErr w:type="spellStart"/>
            <w:r w:rsidRPr="007C4D4A">
              <w:rPr>
                <w:rFonts w:ascii="Traditional Arabic" w:eastAsia="Calibri" w:hAnsi="Traditional Arabic" w:cs="Traditional Arabic"/>
                <w:b/>
                <w:bCs/>
                <w:sz w:val="36"/>
                <w:szCs w:val="36"/>
                <w:rtl/>
              </w:rPr>
              <w:t>الإِيكاء</w:t>
            </w:r>
            <w:proofErr w:type="spellEnd"/>
            <w:r w:rsidRPr="007C4D4A">
              <w:rPr>
                <w:rFonts w:ascii="Traditional Arabic" w:eastAsia="Calibri" w:hAnsi="Traditional Arabic" w:cs="Traditional Arabic"/>
                <w:b/>
                <w:bCs/>
                <w:sz w:val="36"/>
                <w:szCs w:val="36"/>
                <w:rtl/>
              </w:rPr>
              <w:t>, وهو  شَدُّ رأس السقاء بحبل ونحوه</w:t>
            </w:r>
            <w:r w:rsidRPr="007C4D4A">
              <w:rPr>
                <w:rFonts w:ascii="Traditional Arabic" w:eastAsia="Calibri" w:hAnsi="Traditional Arabic" w:cs="Traditional Arabic" w:hint="cs"/>
                <w:b/>
                <w:bCs/>
                <w:sz w:val="36"/>
                <w:szCs w:val="36"/>
                <w:rtl/>
              </w:rPr>
              <w:t>.</w:t>
            </w:r>
          </w:p>
          <w:p w:rsidR="007C4D4A" w:rsidRPr="007C4D4A" w:rsidRDefault="007C4D4A" w:rsidP="00DB469A">
            <w:pPr>
              <w:bidi/>
              <w:spacing w:after="200" w:line="276" w:lineRule="auto"/>
              <w:ind w:left="1080"/>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 xml:space="preserve"> خ</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رّ</w:t>
            </w:r>
            <w:r w:rsidRPr="007C4D4A">
              <w:rPr>
                <w:rFonts w:ascii="Traditional Arabic" w:eastAsia="Calibri" w:hAnsi="Traditional Arabic" w:cs="Traditional Arabic" w:hint="cs"/>
                <w:b/>
                <w:bCs/>
                <w:sz w:val="36"/>
                <w:szCs w:val="36"/>
                <w:rtl/>
              </w:rPr>
              <w:t>َ:سقط من علوّ.</w:t>
            </w:r>
          </w:p>
          <w:p w:rsidR="007C4D4A" w:rsidRPr="007C4D4A" w:rsidRDefault="007C4D4A" w:rsidP="00DB469A">
            <w:pPr>
              <w:bidi/>
              <w:spacing w:after="200" w:line="276" w:lineRule="auto"/>
              <w:ind w:left="1080"/>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 xml:space="preserve"> </w:t>
            </w:r>
            <w:proofErr w:type="spellStart"/>
            <w:r w:rsidRPr="007C4D4A">
              <w:rPr>
                <w:rFonts w:ascii="Traditional Arabic" w:eastAsia="Calibri" w:hAnsi="Traditional Arabic" w:cs="Traditional Arabic"/>
                <w:b/>
                <w:bCs/>
                <w:sz w:val="36"/>
                <w:szCs w:val="36"/>
                <w:rtl/>
              </w:rPr>
              <w:t>إ</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س</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كاف</w:t>
            </w:r>
            <w:r w:rsidRPr="007C4D4A">
              <w:rPr>
                <w:rFonts w:ascii="Traditional Arabic" w:eastAsia="Calibri" w:hAnsi="Traditional Arabic" w:cs="Traditional Arabic" w:hint="cs"/>
                <w:b/>
                <w:bCs/>
                <w:sz w:val="36"/>
                <w:szCs w:val="36"/>
                <w:rtl/>
              </w:rPr>
              <w:t>ٌ</w:t>
            </w:r>
            <w:proofErr w:type="spellEnd"/>
            <w:r w:rsidRPr="007C4D4A">
              <w:rPr>
                <w:rFonts w:ascii="Traditional Arabic" w:eastAsia="Calibri" w:hAnsi="Traditional Arabic" w:cs="Traditional Arabic" w:hint="cs"/>
                <w:b/>
                <w:bCs/>
                <w:sz w:val="36"/>
                <w:szCs w:val="36"/>
                <w:rtl/>
              </w:rPr>
              <w:t>: صانع الأحذية ومصلحها.</w:t>
            </w:r>
          </w:p>
          <w:p w:rsidR="007C4D4A" w:rsidRPr="007C4D4A" w:rsidRDefault="007C4D4A" w:rsidP="007C4D4A">
            <w:pPr>
              <w:pStyle w:val="a4"/>
              <w:numPr>
                <w:ilvl w:val="0"/>
                <w:numId w:val="11"/>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استخدمِ</w:t>
            </w:r>
            <w:r w:rsidRPr="007C4D4A">
              <w:rPr>
                <w:rFonts w:ascii="Traditional Arabic" w:eastAsia="Calibri" w:hAnsi="Traditional Arabic" w:cs="Traditional Arabic"/>
                <w:b/>
                <w:bCs/>
                <w:sz w:val="36"/>
                <w:szCs w:val="36"/>
                <w:rtl/>
              </w:rPr>
              <w:t xml:space="preserve"> المفردات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w:t>
            </w:r>
            <w:r w:rsidRPr="007C4D4A">
              <w:rPr>
                <w:rFonts w:ascii="Traditional Arabic" w:eastAsia="Calibri" w:hAnsi="Traditional Arabic" w:cs="Traditional Arabic" w:hint="cs"/>
                <w:b/>
                <w:bCs/>
                <w:sz w:val="36"/>
                <w:szCs w:val="36"/>
                <w:rtl/>
              </w:rPr>
              <w:t>آتية</w:t>
            </w:r>
            <w:r w:rsidRPr="007C4D4A">
              <w:rPr>
                <w:rFonts w:ascii="Traditional Arabic" w:eastAsia="Calibri" w:hAnsi="Traditional Arabic" w:cs="Traditional Arabic"/>
                <w:b/>
                <w:bCs/>
                <w:sz w:val="36"/>
                <w:szCs w:val="36"/>
                <w:rtl/>
              </w:rPr>
              <w:t xml:space="preserve"> في ج</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مفيدة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إ</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نشائ</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ك</w:t>
            </w:r>
            <w:r w:rsidRPr="007C4D4A">
              <w:rPr>
                <w:rFonts w:ascii="Traditional Arabic" w:eastAsia="Calibri" w:hAnsi="Traditional Arabic" w:cs="Traditional Arabic" w:hint="cs"/>
                <w:b/>
                <w:bCs/>
                <w:sz w:val="36"/>
                <w:szCs w:val="36"/>
                <w:rtl/>
              </w:rPr>
              <w:t>َ:</w:t>
            </w:r>
          </w:p>
          <w:p w:rsidR="007C4D4A" w:rsidRPr="007C4D4A" w:rsidRDefault="007C4D4A" w:rsidP="00DB469A">
            <w:pPr>
              <w:bidi/>
              <w:spacing w:after="200" w:line="276" w:lineRule="auto"/>
              <w:ind w:left="1080"/>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استغاثَ، إِحكام، كَمَنَ</w:t>
            </w:r>
          </w:p>
          <w:p w:rsidR="007C4D4A" w:rsidRPr="007C4D4A" w:rsidRDefault="007C4D4A" w:rsidP="00DB469A">
            <w:pPr>
              <w:bidi/>
              <w:spacing w:after="200" w:line="276" w:lineRule="auto"/>
              <w:ind w:left="1080"/>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يترك لتقدير المعلم.</w:t>
            </w:r>
          </w:p>
          <w:p w:rsidR="007C4D4A" w:rsidRPr="007C4D4A" w:rsidRDefault="007C4D4A" w:rsidP="007C4D4A">
            <w:pPr>
              <w:numPr>
                <w:ilvl w:val="0"/>
                <w:numId w:val="11"/>
              </w:num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قال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الحديث</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ذو شجون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والش</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جون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لغة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ش</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ع</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ب</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الوادي وتفر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عات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فما الش</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جون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في قول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الش</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اع</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حمد شوقي: </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lastRenderedPageBreak/>
              <w:t>أَرِق</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تُ وَعادَت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ني لِذِكرى أَحِبَّتي       شُجونٌ قِيامٌ بِالض</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لوعِ قُعودُ</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مفرها شجن وتعني الهمّ والحزن.</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p>
          <w:p w:rsidR="007C4D4A" w:rsidRPr="007C4D4A" w:rsidRDefault="007C4D4A" w:rsidP="00DB469A">
            <w:pPr>
              <w:bidi/>
              <w:spacing w:after="200" w:line="276" w:lineRule="auto"/>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الف</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و</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الت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ح</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ليل</w:t>
            </w:r>
            <w:r w:rsidRPr="007C4D4A">
              <w:rPr>
                <w:rFonts w:ascii="Traditional Arabic" w:eastAsia="Calibri" w:hAnsi="Traditional Arabic" w:cs="Traditional Arabic" w:hint="cs"/>
                <w:b/>
                <w:bCs/>
                <w:sz w:val="36"/>
                <w:szCs w:val="36"/>
                <w:rtl/>
              </w:rPr>
              <w:t>ُ</w:t>
            </w:r>
          </w:p>
          <w:p w:rsidR="007C4D4A" w:rsidRPr="007C4D4A" w:rsidRDefault="007C4D4A" w:rsidP="007C4D4A">
            <w:pPr>
              <w:pStyle w:val="a4"/>
              <w:numPr>
                <w:ilvl w:val="0"/>
                <w:numId w:val="6"/>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ورد</w:t>
            </w:r>
            <w:r w:rsidRPr="007C4D4A">
              <w:rPr>
                <w:rFonts w:ascii="Traditional Arabic" w:eastAsia="Calibri" w:hAnsi="Traditional Arabic" w:cs="Traditional Arabic" w:hint="cs"/>
                <w:b/>
                <w:bCs/>
                <w:sz w:val="36"/>
                <w:szCs w:val="36"/>
                <w:rtl/>
              </w:rPr>
              <w:t>َ في نصِّ المثَلِ الأوّلِ أَمْثالٌ</w:t>
            </w:r>
            <w:r w:rsidRPr="007C4D4A">
              <w:rPr>
                <w:rFonts w:ascii="Traditional Arabic" w:eastAsia="Calibri" w:hAnsi="Traditional Arabic" w:cs="Traditional Arabic"/>
                <w:b/>
                <w:bCs/>
                <w:sz w:val="36"/>
                <w:szCs w:val="36"/>
                <w:rtl/>
              </w:rPr>
              <w:t xml:space="preserve">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خرى غير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w:t>
            </w:r>
            <w:r w:rsidRPr="007C4D4A">
              <w:rPr>
                <w:rFonts w:ascii="Traditional Arabic" w:eastAsia="Calibri" w:hAnsi="Traditional Arabic" w:cs="Traditional Arabic" w:hint="cs"/>
                <w:b/>
                <w:bCs/>
                <w:sz w:val="36"/>
                <w:szCs w:val="36"/>
                <w:rtl/>
              </w:rPr>
              <w:t>مثَلِ</w:t>
            </w:r>
            <w:r w:rsidRPr="007C4D4A">
              <w:rPr>
                <w:rFonts w:ascii="Traditional Arabic" w:eastAsia="Calibri" w:hAnsi="Traditional Arabic" w:cs="Traditional Arabic"/>
                <w:b/>
                <w:bCs/>
                <w:sz w:val="36"/>
                <w:szCs w:val="36"/>
                <w:rtl/>
              </w:rPr>
              <w:t xml:space="preserve"> الر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ئيس</w:t>
            </w:r>
            <w:r w:rsidRPr="007C4D4A">
              <w:rPr>
                <w:rFonts w:ascii="Traditional Arabic" w:eastAsia="Calibri" w:hAnsi="Traditional Arabic" w:cs="Traditional Arabic" w:hint="cs"/>
                <w:b/>
                <w:bCs/>
                <w:sz w:val="36"/>
                <w:szCs w:val="36"/>
                <w:rtl/>
              </w:rPr>
              <w:t>ِ:</w:t>
            </w:r>
          </w:p>
          <w:p w:rsidR="007C4D4A" w:rsidRPr="007C4D4A" w:rsidRDefault="007C4D4A" w:rsidP="007C4D4A">
            <w:pPr>
              <w:pStyle w:val="a4"/>
              <w:numPr>
                <w:ilvl w:val="0"/>
                <w:numId w:val="7"/>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اذك</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ها</w:t>
            </w:r>
            <w:r w:rsidRPr="007C4D4A">
              <w:rPr>
                <w:rFonts w:ascii="Traditional Arabic" w:eastAsia="Calibri" w:hAnsi="Traditional Arabic" w:cs="Traditional Arabic" w:hint="cs"/>
                <w:b/>
                <w:bCs/>
                <w:sz w:val="36"/>
                <w:szCs w:val="36"/>
                <w:rtl/>
              </w:rPr>
              <w:t>.</w:t>
            </w:r>
          </w:p>
          <w:p w:rsidR="007C4D4A" w:rsidRPr="007C4D4A" w:rsidRDefault="007C4D4A" w:rsidP="00DB469A">
            <w:pPr>
              <w:bidi/>
              <w:ind w:left="426"/>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أنجحٌ أم خيبةٌ؟</w:t>
            </w:r>
          </w:p>
          <w:p w:rsidR="007C4D4A" w:rsidRPr="007C4D4A" w:rsidRDefault="007C4D4A" w:rsidP="00DB469A">
            <w:pPr>
              <w:bidi/>
              <w:ind w:left="426"/>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أسعدٌ أم سعيد؟</w:t>
            </w:r>
          </w:p>
          <w:p w:rsidR="007C4D4A" w:rsidRPr="007C4D4A" w:rsidRDefault="007C4D4A" w:rsidP="00DB469A">
            <w:pPr>
              <w:bidi/>
              <w:ind w:left="426"/>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الحديثُ ذو شجون.</w:t>
            </w:r>
          </w:p>
          <w:p w:rsidR="007C4D4A" w:rsidRPr="007C4D4A" w:rsidRDefault="007C4D4A" w:rsidP="00DB469A">
            <w:pPr>
              <w:pStyle w:val="a4"/>
              <w:bidi/>
              <w:ind w:left="1146"/>
              <w:rPr>
                <w:rFonts w:ascii="Traditional Arabic" w:eastAsia="Calibri" w:hAnsi="Traditional Arabic" w:cs="Traditional Arabic"/>
                <w:b/>
                <w:bCs/>
                <w:sz w:val="36"/>
                <w:szCs w:val="36"/>
                <w:rtl/>
              </w:rPr>
            </w:pPr>
          </w:p>
          <w:p w:rsidR="007C4D4A" w:rsidRPr="007C4D4A" w:rsidRDefault="007C4D4A" w:rsidP="007C4D4A">
            <w:pPr>
              <w:pStyle w:val="a4"/>
              <w:numPr>
                <w:ilvl w:val="0"/>
                <w:numId w:val="7"/>
              </w:numPr>
              <w:bidi/>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وض</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ح</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الموقف</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الذي يمكن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قال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فيه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هذه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مثال</w:t>
            </w:r>
            <w:r w:rsidRPr="007C4D4A">
              <w:rPr>
                <w:rFonts w:ascii="Traditional Arabic" w:eastAsia="Calibri" w:hAnsi="Traditional Arabic" w:cs="Traditional Arabic" w:hint="cs"/>
                <w:b/>
                <w:bCs/>
                <w:sz w:val="36"/>
                <w:szCs w:val="36"/>
                <w:rtl/>
              </w:rPr>
              <w:t>ُ.</w:t>
            </w:r>
          </w:p>
          <w:p w:rsidR="007C4D4A" w:rsidRPr="007C4D4A" w:rsidRDefault="007C4D4A" w:rsidP="00DB469A">
            <w:pPr>
              <w:pStyle w:val="a4"/>
              <w:bidi/>
              <w:ind w:left="786"/>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أنجحٌ أم خيبةٌ؟ وأسعدٌ أم سعيد؟ في مثل قولنا أخيرٌ أم شرّ؟</w:t>
            </w:r>
          </w:p>
          <w:p w:rsidR="007C4D4A" w:rsidRPr="007C4D4A" w:rsidRDefault="007C4D4A" w:rsidP="00DB469A">
            <w:pPr>
              <w:pStyle w:val="a4"/>
              <w:bidi/>
              <w:ind w:left="786"/>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الحديثُ ذو شجون يقال حين تكون موضوعات الحديث متنوعة في أكثر من مسألة.</w:t>
            </w:r>
          </w:p>
          <w:p w:rsidR="007C4D4A" w:rsidRPr="007C4D4A" w:rsidRDefault="007C4D4A" w:rsidP="00DB469A">
            <w:pPr>
              <w:pStyle w:val="a4"/>
              <w:bidi/>
              <w:ind w:left="786"/>
              <w:rPr>
                <w:rFonts w:ascii="Traditional Arabic" w:eastAsia="Calibri" w:hAnsi="Traditional Arabic" w:cs="Traditional Arabic"/>
                <w:b/>
                <w:bCs/>
                <w:sz w:val="36"/>
                <w:szCs w:val="36"/>
              </w:rPr>
            </w:pP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2</w:t>
            </w:r>
            <w:r w:rsidRPr="007C4D4A">
              <w:rPr>
                <w:rFonts w:ascii="Traditional Arabic" w:eastAsia="Calibri" w:hAnsi="Traditional Arabic" w:cs="Traditional Arabic"/>
                <w:b/>
                <w:bCs/>
                <w:sz w:val="36"/>
                <w:szCs w:val="36"/>
                <w:rtl/>
              </w:rPr>
              <w:t>- اخ</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الإ</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جابة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الص</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حيحة </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في كل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ا يأ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تي:</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1</w:t>
            </w:r>
            <w:r w:rsidRPr="007C4D4A">
              <w:rPr>
                <w:rFonts w:ascii="Traditional Arabic" w:eastAsia="Calibri" w:hAnsi="Traditional Arabic" w:cs="Traditional Arabic" w:hint="cs"/>
                <w:b/>
                <w:bCs/>
                <w:sz w:val="36"/>
                <w:szCs w:val="36"/>
                <w:rtl/>
              </w:rPr>
              <w:t>.إِ</w:t>
            </w:r>
            <w:r w:rsidRPr="007C4D4A">
              <w:rPr>
                <w:rFonts w:ascii="Traditional Arabic" w:eastAsia="Calibri" w:hAnsi="Traditional Arabic" w:cs="Traditional Arabic"/>
                <w:b/>
                <w:bCs/>
                <w:sz w:val="36"/>
                <w:szCs w:val="36"/>
                <w:rtl/>
              </w:rPr>
              <w:t>ذا رأى شخص</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ا تحت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قبل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ا:</w:t>
            </w:r>
          </w:p>
          <w:p w:rsidR="007C4D4A" w:rsidRPr="007C4D4A" w:rsidRDefault="007C4D4A" w:rsidP="00DB469A">
            <w:pPr>
              <w:bidi/>
              <w:spacing w:after="200" w:line="276" w:lineRule="auto"/>
              <w:ind w:left="426"/>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ب.</w:t>
            </w:r>
            <w:r w:rsidRPr="007C4D4A">
              <w:rPr>
                <w:rFonts w:ascii="Traditional Arabic" w:eastAsia="Calibri" w:hAnsi="Traditional Arabic" w:cs="Traditional Arabic"/>
                <w:b/>
                <w:bCs/>
                <w:sz w:val="36"/>
                <w:szCs w:val="36"/>
                <w:rtl/>
              </w:rPr>
              <w:t xml:space="preserve"> رأى شخص</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ا قاد</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ا في الل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2</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w:t>
            </w:r>
            <w:r w:rsidRPr="007C4D4A">
              <w:rPr>
                <w:rFonts w:ascii="Traditional Arabic" w:eastAsia="Calibri" w:hAnsi="Traditional Arabic" w:cs="Traditional Arabic" w:hint="cs"/>
                <w:b/>
                <w:bCs/>
                <w:sz w:val="36"/>
                <w:szCs w:val="36"/>
                <w:rtl/>
              </w:rPr>
              <w:t>ـمَ</w:t>
            </w:r>
            <w:r w:rsidRPr="007C4D4A">
              <w:rPr>
                <w:rFonts w:ascii="Traditional Arabic" w:eastAsia="Calibri" w:hAnsi="Traditional Arabic" w:cs="Traditional Arabic"/>
                <w:b/>
                <w:bCs/>
                <w:sz w:val="36"/>
                <w:szCs w:val="36"/>
                <w:rtl/>
              </w:rPr>
              <w:t>ث</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القائ</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س</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ب</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ق</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الس</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ف</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الع</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ذ</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يعني:</w:t>
            </w:r>
          </w:p>
          <w:p w:rsidR="007C4D4A" w:rsidRPr="007C4D4A" w:rsidRDefault="007C4D4A" w:rsidP="00DB469A">
            <w:pPr>
              <w:bidi/>
              <w:spacing w:after="200" w:line="276" w:lineRule="auto"/>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 xml:space="preserve">       ج-  لا 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و</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في ما لا سبيل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إ</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لى 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د</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lastRenderedPageBreak/>
              <w:t>3: ج</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زاء</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w:t>
            </w:r>
            <w:proofErr w:type="spellStart"/>
            <w:r w:rsidRPr="007C4D4A">
              <w:rPr>
                <w:rFonts w:ascii="Traditional Arabic" w:eastAsia="Calibri" w:hAnsi="Traditional Arabic" w:cs="Traditional Arabic"/>
                <w:b/>
                <w:bCs/>
                <w:sz w:val="36"/>
                <w:szCs w:val="36"/>
                <w:rtl/>
              </w:rPr>
              <w:t>س</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ار</w:t>
            </w:r>
            <w:r w:rsidRPr="007C4D4A">
              <w:rPr>
                <w:rFonts w:ascii="Traditional Arabic" w:eastAsia="Calibri" w:hAnsi="Traditional Arabic" w:cs="Traditional Arabic" w:hint="cs"/>
                <w:b/>
                <w:bCs/>
                <w:sz w:val="36"/>
                <w:szCs w:val="36"/>
                <w:rtl/>
              </w:rPr>
              <w:t>َ</w:t>
            </w:r>
            <w:proofErr w:type="spellEnd"/>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مثل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ضر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ب</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ـ: </w:t>
            </w:r>
          </w:p>
          <w:p w:rsidR="007C4D4A" w:rsidRPr="007C4D4A" w:rsidRDefault="007C4D4A" w:rsidP="007C4D4A">
            <w:pPr>
              <w:pStyle w:val="a4"/>
              <w:numPr>
                <w:ilvl w:val="0"/>
                <w:numId w:val="1"/>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سوء</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الجزاء</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على الإ</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حسان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bidi/>
              <w:rPr>
                <w:rFonts w:ascii="Traditional Arabic" w:eastAsia="Calibri" w:hAnsi="Traditional Arabic" w:cs="Traditional Arabic"/>
                <w:b/>
                <w:bCs/>
                <w:sz w:val="36"/>
                <w:szCs w:val="36"/>
              </w:rPr>
            </w:pPr>
          </w:p>
          <w:p w:rsidR="007C4D4A" w:rsidRPr="007C4D4A" w:rsidRDefault="007C4D4A" w:rsidP="007C4D4A">
            <w:pPr>
              <w:pStyle w:val="a4"/>
              <w:numPr>
                <w:ilvl w:val="0"/>
                <w:numId w:val="8"/>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في ضوء دراستك قصة المثل " سبق السيف العذل" أجب عما يأتي:</w:t>
            </w:r>
          </w:p>
          <w:p w:rsidR="007C4D4A" w:rsidRPr="007C4D4A" w:rsidRDefault="007C4D4A" w:rsidP="00DB469A">
            <w:pPr>
              <w:pStyle w:val="a4"/>
              <w:bidi/>
              <w:ind w:left="1146"/>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أ . قارن بين هذا المثل وقول الرسول صلى الله عليه وسلم: " ليس الشديد بالصرعة ، إنما الشديد الذي يملك نفسه عند الغضب" .</w:t>
            </w:r>
          </w:p>
          <w:p w:rsidR="007C4D4A" w:rsidRPr="007C4D4A" w:rsidRDefault="007C4D4A" w:rsidP="00DB469A">
            <w:pPr>
              <w:pStyle w:val="a4"/>
              <w:bidi/>
              <w:ind w:left="1146"/>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في قصة المثل لم يتروّ ضبة بن أدّ وقتل خصمه، وقد لامه الناس في قتله في الشهر الحرام، في حين أن الشجاعة في التأني وضبط النفس وعدم الانجرار وراء الغضب الذي قد يجعل الإنسان يرتكب ما لا سبيل إلى ردّه، وهذا ما دعا إليه النبي الكريم في حديثه.</w:t>
            </w:r>
          </w:p>
          <w:p w:rsidR="007C4D4A" w:rsidRPr="007C4D4A" w:rsidRDefault="007C4D4A" w:rsidP="007C4D4A">
            <w:pPr>
              <w:pStyle w:val="a4"/>
              <w:numPr>
                <w:ilvl w:val="0"/>
                <w:numId w:val="1"/>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ماذا نتعلم من حديث الرسول صلى الله عليه وسلم؟</w:t>
            </w:r>
          </w:p>
          <w:p w:rsidR="007C4D4A" w:rsidRPr="007C4D4A" w:rsidRDefault="007C4D4A" w:rsidP="00DB469A">
            <w:pPr>
              <w:pStyle w:val="a4"/>
              <w:bidi/>
              <w:ind w:left="786"/>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الصبر والتأنّي والحِلم.</w:t>
            </w:r>
          </w:p>
          <w:p w:rsidR="007C4D4A" w:rsidRPr="007C4D4A" w:rsidRDefault="007C4D4A" w:rsidP="00DB469A">
            <w:pPr>
              <w:pStyle w:val="a4"/>
              <w:bidi/>
              <w:ind w:left="786"/>
              <w:rPr>
                <w:rFonts w:ascii="Traditional Arabic" w:eastAsia="Calibri" w:hAnsi="Traditional Arabic" w:cs="Traditional Arabic"/>
                <w:b/>
                <w:bCs/>
                <w:sz w:val="36"/>
                <w:szCs w:val="36"/>
              </w:rPr>
            </w:pPr>
          </w:p>
          <w:p w:rsidR="007C4D4A" w:rsidRPr="007C4D4A" w:rsidRDefault="007C4D4A" w:rsidP="007C4D4A">
            <w:pPr>
              <w:pStyle w:val="a4"/>
              <w:numPr>
                <w:ilvl w:val="0"/>
                <w:numId w:val="8"/>
              </w:numPr>
              <w:bidi/>
              <w:rPr>
                <w:rFonts w:ascii="Traditional Arabic" w:eastAsia="Calibri" w:hAnsi="Traditional Arabic" w:cs="Traditional Arabic"/>
                <w:b/>
                <w:bCs/>
                <w:sz w:val="36"/>
                <w:szCs w:val="36"/>
                <w:rtl/>
              </w:rPr>
            </w:pPr>
            <w:proofErr w:type="spellStart"/>
            <w:r w:rsidRPr="007C4D4A">
              <w:rPr>
                <w:rFonts w:ascii="Traditional Arabic" w:eastAsia="Calibri" w:hAnsi="Traditional Arabic" w:cs="Traditional Arabic"/>
                <w:b/>
                <w:bCs/>
                <w:sz w:val="36"/>
                <w:szCs w:val="36"/>
                <w:rtl/>
              </w:rPr>
              <w:t>فيم</w:t>
            </w:r>
            <w:r w:rsidRPr="007C4D4A">
              <w:rPr>
                <w:rFonts w:ascii="Traditional Arabic" w:eastAsia="Calibri" w:hAnsi="Traditional Arabic" w:cs="Traditional Arabic" w:hint="cs"/>
                <w:b/>
                <w:bCs/>
                <w:sz w:val="36"/>
                <w:szCs w:val="36"/>
                <w:rtl/>
              </w:rPr>
              <w:t>َيُضرَبُ</w:t>
            </w:r>
            <w:proofErr w:type="spellEnd"/>
            <w:r w:rsidRPr="007C4D4A">
              <w:rPr>
                <w:rFonts w:ascii="Traditional Arabic" w:eastAsia="Calibri" w:hAnsi="Traditional Arabic" w:cs="Traditional Arabic"/>
                <w:b/>
                <w:bCs/>
                <w:sz w:val="36"/>
                <w:szCs w:val="36"/>
                <w:rtl/>
              </w:rPr>
              <w:t xml:space="preserve"> ال</w:t>
            </w:r>
            <w:r w:rsidRPr="007C4D4A">
              <w:rPr>
                <w:rFonts w:ascii="Traditional Arabic" w:eastAsia="Calibri" w:hAnsi="Traditional Arabic" w:cs="Traditional Arabic" w:hint="cs"/>
                <w:b/>
                <w:bCs/>
                <w:sz w:val="36"/>
                <w:szCs w:val="36"/>
                <w:rtl/>
              </w:rPr>
              <w:t>مثلانِ</w:t>
            </w:r>
            <w:r w:rsidRPr="007C4D4A">
              <w:rPr>
                <w:rFonts w:ascii="Traditional Arabic" w:eastAsia="Calibri" w:hAnsi="Traditional Arabic" w:cs="Traditional Arabic"/>
                <w:b/>
                <w:bCs/>
                <w:sz w:val="36"/>
                <w:szCs w:val="36"/>
                <w:rtl/>
              </w:rPr>
              <w:t xml:space="preserve"> الآتي</w:t>
            </w:r>
            <w:r w:rsidRPr="007C4D4A">
              <w:rPr>
                <w:rFonts w:ascii="Traditional Arabic" w:eastAsia="Calibri" w:hAnsi="Traditional Arabic" w:cs="Traditional Arabic" w:hint="cs"/>
                <w:b/>
                <w:bCs/>
                <w:sz w:val="36"/>
                <w:szCs w:val="36"/>
                <w:rtl/>
              </w:rPr>
              <w:t>انِ</w:t>
            </w:r>
            <w:r w:rsidRPr="007C4D4A">
              <w:rPr>
                <w:rFonts w:ascii="Traditional Arabic" w:eastAsia="Calibri" w:hAnsi="Traditional Arabic" w:cs="Traditional Arabic"/>
                <w:b/>
                <w:bCs/>
                <w:sz w:val="36"/>
                <w:szCs w:val="36"/>
                <w:rtl/>
              </w:rPr>
              <w:t>:</w:t>
            </w:r>
          </w:p>
          <w:p w:rsidR="007C4D4A" w:rsidRPr="007C4D4A" w:rsidRDefault="007C4D4A" w:rsidP="007C4D4A">
            <w:pPr>
              <w:pStyle w:val="a4"/>
              <w:numPr>
                <w:ilvl w:val="0"/>
                <w:numId w:val="2"/>
              </w:numPr>
              <w:bidi/>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داك</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w:t>
            </w:r>
            <w:proofErr w:type="spellStart"/>
            <w:r w:rsidRPr="007C4D4A">
              <w:rPr>
                <w:rFonts w:ascii="Traditional Arabic" w:eastAsia="Calibri" w:hAnsi="Traditional Arabic" w:cs="Traditional Arabic"/>
                <w:b/>
                <w:bCs/>
                <w:sz w:val="36"/>
                <w:szCs w:val="36"/>
                <w:rtl/>
              </w:rPr>
              <w:t>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و</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ك</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تا</w:t>
            </w:r>
            <w:proofErr w:type="spellEnd"/>
            <w:r w:rsidRPr="007C4D4A">
              <w:rPr>
                <w:rFonts w:ascii="Traditional Arabic" w:eastAsia="Calibri" w:hAnsi="Traditional Arabic" w:cs="Traditional Arabic"/>
                <w:b/>
                <w:bCs/>
                <w:sz w:val="36"/>
                <w:szCs w:val="36"/>
                <w:rtl/>
              </w:rPr>
              <w:t xml:space="preserve"> و</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فوك</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ف</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خ</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pStyle w:val="a4"/>
              <w:bidi/>
              <w:ind w:left="1211"/>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يضرب هذا المثل لمن كان سبب هلاكه منهُ.</w:t>
            </w:r>
          </w:p>
          <w:p w:rsidR="007C4D4A" w:rsidRPr="007C4D4A" w:rsidRDefault="007C4D4A" w:rsidP="007C4D4A">
            <w:pPr>
              <w:pStyle w:val="a4"/>
              <w:numPr>
                <w:ilvl w:val="0"/>
                <w:numId w:val="2"/>
              </w:numPr>
              <w:bidi/>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ج</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ع</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ب</w:t>
            </w:r>
            <w:r w:rsidRPr="007C4D4A">
              <w:rPr>
                <w:rFonts w:ascii="Traditional Arabic" w:eastAsia="Calibri" w:hAnsi="Traditional Arabic" w:cs="Traditional Arabic" w:hint="cs"/>
                <w:b/>
                <w:bCs/>
                <w:sz w:val="36"/>
                <w:szCs w:val="36"/>
                <w:rtl/>
              </w:rPr>
              <w:t>ـِ</w:t>
            </w:r>
            <w:r w:rsidRPr="007C4D4A">
              <w:rPr>
                <w:rFonts w:ascii="Traditional Arabic" w:eastAsia="Calibri" w:hAnsi="Traditional Arabic" w:cs="Traditional Arabic"/>
                <w:b/>
                <w:bCs/>
                <w:sz w:val="36"/>
                <w:szCs w:val="36"/>
                <w:rtl/>
              </w:rPr>
              <w:t>خ</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ف</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ح</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p>
          <w:p w:rsidR="007C4D4A" w:rsidRPr="007C4D4A" w:rsidRDefault="007C4D4A" w:rsidP="00DB469A">
            <w:pPr>
              <w:pStyle w:val="a4"/>
              <w:bidi/>
              <w:ind w:left="1211"/>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مثل يضرب لمن لم يفز بشيء وعاد بخيبة الأمل.</w:t>
            </w:r>
          </w:p>
          <w:p w:rsidR="007C4D4A" w:rsidRPr="007C4D4A" w:rsidRDefault="007C4D4A" w:rsidP="007C4D4A">
            <w:pPr>
              <w:pStyle w:val="a4"/>
              <w:numPr>
                <w:ilvl w:val="0"/>
                <w:numId w:val="8"/>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ما الدروس والعبر التي يمكن أن تعلمها من الأمثال التي درستها؟</w:t>
            </w:r>
          </w:p>
          <w:p w:rsidR="007C4D4A" w:rsidRPr="007C4D4A" w:rsidRDefault="007C4D4A" w:rsidP="007C4D4A">
            <w:pPr>
              <w:pStyle w:val="a4"/>
              <w:numPr>
                <w:ilvl w:val="0"/>
                <w:numId w:val="9"/>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التأني والصبر.</w:t>
            </w:r>
          </w:p>
          <w:p w:rsidR="007C4D4A" w:rsidRPr="007C4D4A" w:rsidRDefault="007C4D4A" w:rsidP="007C4D4A">
            <w:pPr>
              <w:pStyle w:val="a4"/>
              <w:numPr>
                <w:ilvl w:val="0"/>
                <w:numId w:val="9"/>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lastRenderedPageBreak/>
              <w:t>التفكّر والتدبّر حتى لا يودي الإنسان بنفسه إلى التهلكة.</w:t>
            </w:r>
          </w:p>
          <w:p w:rsidR="007C4D4A" w:rsidRPr="007C4D4A" w:rsidRDefault="007C4D4A" w:rsidP="007C4D4A">
            <w:pPr>
              <w:pStyle w:val="a4"/>
              <w:numPr>
                <w:ilvl w:val="0"/>
                <w:numId w:val="9"/>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لا يجازى الإحسان إلا بالإحسان.</w:t>
            </w:r>
          </w:p>
          <w:p w:rsidR="007C4D4A" w:rsidRPr="007C4D4A" w:rsidRDefault="007C4D4A" w:rsidP="007C4D4A">
            <w:pPr>
              <w:pStyle w:val="a4"/>
              <w:numPr>
                <w:ilvl w:val="0"/>
                <w:numId w:val="8"/>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اضرب أمثالاً أخرى جرت على ألسنة الناس ، وبين المناسبات التي تضرب فيها؟</w:t>
            </w:r>
          </w:p>
          <w:p w:rsidR="007C4D4A" w:rsidRPr="007C4D4A" w:rsidRDefault="007C4D4A" w:rsidP="00DB469A">
            <w:pPr>
              <w:pStyle w:val="a4"/>
              <w:bidi/>
              <w:ind w:left="1146"/>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يترك لتقدير المعلم.</w:t>
            </w:r>
          </w:p>
          <w:p w:rsidR="007C4D4A" w:rsidRPr="007C4D4A" w:rsidRDefault="007C4D4A" w:rsidP="00DB469A">
            <w:pPr>
              <w:bidi/>
              <w:spacing w:after="200" w:line="276" w:lineRule="auto"/>
              <w:ind w:left="426"/>
              <w:contextualSpacing/>
              <w:rPr>
                <w:rFonts w:ascii="Traditional Arabic" w:eastAsia="Calibri" w:hAnsi="Traditional Arabic" w:cs="Traditional Arabic"/>
                <w:b/>
                <w:bCs/>
                <w:sz w:val="36"/>
                <w:szCs w:val="36"/>
              </w:rPr>
            </w:pP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p>
          <w:p w:rsidR="007C4D4A" w:rsidRPr="007C4D4A" w:rsidRDefault="007C4D4A" w:rsidP="00DB469A">
            <w:pPr>
              <w:bidi/>
              <w:spacing w:after="200" w:line="276" w:lineRule="auto"/>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الت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ذ</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و</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ق</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دب</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p>
          <w:p w:rsidR="007C4D4A" w:rsidRPr="007C4D4A" w:rsidRDefault="007C4D4A" w:rsidP="007C4D4A">
            <w:pPr>
              <w:numPr>
                <w:ilvl w:val="0"/>
                <w:numId w:val="3"/>
              </w:numPr>
              <w:bidi/>
              <w:spacing w:after="200" w:line="276" w:lineRule="auto"/>
              <w:contextualSpacing/>
              <w:rPr>
                <w:rFonts w:ascii="Traditional Arabic" w:eastAsia="Calibri" w:hAnsi="Traditional Arabic" w:cs="Traditional Arabic"/>
                <w:b/>
                <w:bCs/>
                <w:sz w:val="36"/>
                <w:szCs w:val="36"/>
                <w:rtl/>
              </w:rPr>
            </w:pPr>
            <w:proofErr w:type="spellStart"/>
            <w:r w:rsidRPr="007C4D4A">
              <w:rPr>
                <w:rFonts w:ascii="Traditional Arabic" w:eastAsia="Calibri" w:hAnsi="Traditional Arabic" w:cs="Traditional Arabic"/>
                <w:b/>
                <w:bCs/>
                <w:sz w:val="36"/>
                <w:szCs w:val="36"/>
                <w:rtl/>
              </w:rPr>
              <w:t>اقرأ</w:t>
            </w:r>
            <w:r w:rsidRPr="007C4D4A">
              <w:rPr>
                <w:rFonts w:ascii="Traditional Arabic" w:eastAsia="Calibri" w:hAnsi="Traditional Arabic" w:cs="Traditional Arabic" w:hint="cs"/>
                <w:b/>
                <w:bCs/>
                <w:sz w:val="36"/>
                <w:szCs w:val="36"/>
                <w:rtl/>
              </w:rPr>
              <w:t>ْالبيتيْنِ</w:t>
            </w:r>
            <w:proofErr w:type="spellEnd"/>
            <w:r w:rsidRPr="007C4D4A">
              <w:rPr>
                <w:rFonts w:ascii="Traditional Arabic" w:eastAsia="Calibri" w:hAnsi="Traditional Arabic" w:cs="Traditional Arabic" w:hint="cs"/>
                <w:b/>
                <w:bCs/>
                <w:sz w:val="36"/>
                <w:szCs w:val="36"/>
                <w:rtl/>
              </w:rPr>
              <w:t xml:space="preserve"> الآتيينِ للمتنبي ،ثم أَجِبْ عمّا يليهِما</w:t>
            </w:r>
            <w:r w:rsidRPr="007C4D4A">
              <w:rPr>
                <w:rFonts w:ascii="Traditional Arabic" w:eastAsia="Calibri" w:hAnsi="Traditional Arabic" w:cs="Traditional Arabic"/>
                <w:b/>
                <w:bCs/>
                <w:sz w:val="36"/>
                <w:szCs w:val="36"/>
                <w:rtl/>
              </w:rPr>
              <w:t>:</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و</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راد</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فوس</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ص</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غ</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عادى فيه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وأ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فانى </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غ</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الف</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تى 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لاقي ال</w:t>
            </w:r>
            <w:r w:rsidRPr="007C4D4A">
              <w:rPr>
                <w:rFonts w:ascii="Traditional Arabic" w:eastAsia="Calibri" w:hAnsi="Traditional Arabic" w:cs="Traditional Arabic" w:hint="cs"/>
                <w:b/>
                <w:bCs/>
                <w:sz w:val="36"/>
                <w:szCs w:val="36"/>
                <w:rtl/>
              </w:rPr>
              <w:t>ـمَ</w:t>
            </w:r>
            <w:r w:rsidRPr="007C4D4A">
              <w:rPr>
                <w:rFonts w:ascii="Traditional Arabic" w:eastAsia="Calibri" w:hAnsi="Traditional Arabic" w:cs="Traditional Arabic"/>
                <w:b/>
                <w:bCs/>
                <w:sz w:val="36"/>
                <w:szCs w:val="36"/>
                <w:rtl/>
              </w:rPr>
              <w:t>نايا       كال</w:t>
            </w:r>
            <w:r w:rsidRPr="007C4D4A">
              <w:rPr>
                <w:rFonts w:ascii="Traditional Arabic" w:eastAsia="Calibri" w:hAnsi="Traditional Arabic" w:cs="Traditional Arabic" w:hint="cs"/>
                <w:b/>
                <w:bCs/>
                <w:sz w:val="36"/>
                <w:szCs w:val="36"/>
                <w:rtl/>
              </w:rPr>
              <w:t>ـِح</w:t>
            </w:r>
            <w:r w:rsidRPr="007C4D4A">
              <w:rPr>
                <w:rFonts w:ascii="Traditional Arabic" w:eastAsia="Calibri" w:hAnsi="Traditional Arabic" w:cs="Traditional Arabic"/>
                <w:b/>
                <w:bCs/>
                <w:sz w:val="36"/>
                <w:szCs w:val="36"/>
                <w:rtl/>
              </w:rPr>
              <w:t>ات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ولا 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لاق</w:t>
            </w:r>
            <w:r w:rsidRPr="007C4D4A">
              <w:rPr>
                <w:rFonts w:ascii="Traditional Arabic" w:eastAsia="Calibri" w:hAnsi="Traditional Arabic" w:cs="Traditional Arabic" w:hint="cs"/>
                <w:b/>
                <w:bCs/>
                <w:sz w:val="36"/>
                <w:szCs w:val="36"/>
                <w:rtl/>
              </w:rPr>
              <w:t>ي</w:t>
            </w:r>
            <w:r w:rsidRPr="007C4D4A">
              <w:rPr>
                <w:rFonts w:ascii="Traditional Arabic" w:eastAsia="Calibri" w:hAnsi="Traditional Arabic" w:cs="Traditional Arabic"/>
                <w:b/>
                <w:bCs/>
                <w:sz w:val="36"/>
                <w:szCs w:val="36"/>
                <w:rtl/>
              </w:rPr>
              <w:t xml:space="preserve"> </w:t>
            </w:r>
            <w:proofErr w:type="spellStart"/>
            <w:r w:rsidRPr="007C4D4A">
              <w:rPr>
                <w:rFonts w:ascii="Traditional Arabic" w:eastAsia="Calibri" w:hAnsi="Traditional Arabic" w:cs="Traditional Arabic"/>
                <w:b/>
                <w:bCs/>
                <w:sz w:val="36"/>
                <w:szCs w:val="36"/>
                <w:rtl/>
              </w:rPr>
              <w:t>اله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وانا</w:t>
            </w:r>
            <w:proofErr w:type="spellEnd"/>
          </w:p>
          <w:p w:rsidR="007C4D4A" w:rsidRPr="007C4D4A" w:rsidRDefault="007C4D4A" w:rsidP="007C4D4A">
            <w:pPr>
              <w:pStyle w:val="a4"/>
              <w:numPr>
                <w:ilvl w:val="0"/>
                <w:numId w:val="4"/>
              </w:numPr>
              <w:bidi/>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أَ</w:t>
            </w:r>
            <w:r w:rsidRPr="007C4D4A">
              <w:rPr>
                <w:rFonts w:ascii="Traditional Arabic" w:eastAsia="Calibri" w:hAnsi="Traditional Arabic" w:cs="Traditional Arabic"/>
                <w:b/>
                <w:bCs/>
                <w:sz w:val="36"/>
                <w:szCs w:val="36"/>
                <w:rtl/>
              </w:rPr>
              <w:t>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ذ</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ح</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ك</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ث</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pStyle w:val="a4"/>
              <w:bidi/>
              <w:ind w:left="1146"/>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حكمة.</w:t>
            </w:r>
          </w:p>
          <w:p w:rsidR="007C4D4A" w:rsidRPr="007C4D4A" w:rsidRDefault="007C4D4A" w:rsidP="007C4D4A">
            <w:pPr>
              <w:pStyle w:val="a4"/>
              <w:numPr>
                <w:ilvl w:val="0"/>
                <w:numId w:val="4"/>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استنتج</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الفر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ق</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بين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الح</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كمة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وال</w:t>
            </w:r>
            <w:r w:rsidRPr="007C4D4A">
              <w:rPr>
                <w:rFonts w:ascii="Traditional Arabic" w:eastAsia="Calibri" w:hAnsi="Traditional Arabic" w:cs="Traditional Arabic" w:hint="cs"/>
                <w:b/>
                <w:bCs/>
                <w:sz w:val="36"/>
                <w:szCs w:val="36"/>
                <w:rtl/>
              </w:rPr>
              <w:t>ـ</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ث</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pStyle w:val="a4"/>
              <w:bidi/>
              <w:ind w:left="1146"/>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الحكمة خلاصة تجربة قائلها، تعبر عن فلسفته ورؤاه في الحياة ، كما أن الحكمة تعتني بفصاحة اللفظ وجودة السبك.</w:t>
            </w:r>
          </w:p>
          <w:p w:rsidR="007C4D4A" w:rsidRPr="007C4D4A" w:rsidRDefault="007C4D4A" w:rsidP="00DB469A">
            <w:pPr>
              <w:pStyle w:val="a4"/>
              <w:bidi/>
              <w:ind w:left="1146"/>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المثل كلام وجيز قيل في مناسبة ما، وأصبح يقال في مواقف مشابهة للموقف الأصلي الذي قيل فيه، ويتم تداوله كما قيل في المرة الأولى أي أنه يتسم بثبات الدلالة وعدم التغير، وهو يجسد أفكار الشعوب وعاداتها وتقاليدها.</w:t>
            </w:r>
          </w:p>
          <w:p w:rsidR="007C4D4A" w:rsidRPr="007C4D4A" w:rsidRDefault="007C4D4A" w:rsidP="007C4D4A">
            <w:pPr>
              <w:pStyle w:val="a4"/>
              <w:numPr>
                <w:ilvl w:val="0"/>
                <w:numId w:val="3"/>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ماذا 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عني ج</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ذ</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ب</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ث</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ا</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الواردة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في نص</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w:t>
            </w:r>
            <w:r w:rsidRPr="007C4D4A">
              <w:rPr>
                <w:rFonts w:ascii="Traditional Arabic" w:eastAsia="Calibri" w:hAnsi="Traditional Arabic" w:cs="Traditional Arabic" w:hint="cs"/>
                <w:b/>
                <w:bCs/>
                <w:sz w:val="36"/>
                <w:szCs w:val="36"/>
                <w:rtl/>
              </w:rPr>
              <w:t>ـمَ</w:t>
            </w:r>
            <w:r w:rsidRPr="007C4D4A">
              <w:rPr>
                <w:rFonts w:ascii="Traditional Arabic" w:eastAsia="Calibri" w:hAnsi="Traditional Arabic" w:cs="Traditional Arabic"/>
                <w:b/>
                <w:bCs/>
                <w:sz w:val="36"/>
                <w:szCs w:val="36"/>
                <w:rtl/>
              </w:rPr>
              <w:t>ث</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و</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pStyle w:val="a4"/>
              <w:bidi/>
              <w:ind w:left="786"/>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lastRenderedPageBreak/>
              <w:t xml:space="preserve">أي صار مثلًا سائرًا </w:t>
            </w:r>
            <w:proofErr w:type="spellStart"/>
            <w:r w:rsidRPr="007C4D4A">
              <w:rPr>
                <w:rFonts w:ascii="Traditional Arabic" w:eastAsia="Calibri" w:hAnsi="Traditional Arabic" w:cs="Traditional Arabic" w:hint="cs"/>
                <w:b/>
                <w:bCs/>
                <w:sz w:val="36"/>
                <w:szCs w:val="36"/>
                <w:rtl/>
              </w:rPr>
              <w:t>يتداوله</w:t>
            </w:r>
            <w:proofErr w:type="spellEnd"/>
            <w:r w:rsidRPr="007C4D4A">
              <w:rPr>
                <w:rFonts w:ascii="Traditional Arabic" w:eastAsia="Calibri" w:hAnsi="Traditional Arabic" w:cs="Traditional Arabic" w:hint="cs"/>
                <w:b/>
                <w:bCs/>
                <w:sz w:val="36"/>
                <w:szCs w:val="36"/>
                <w:rtl/>
              </w:rPr>
              <w:t xml:space="preserve"> الناس في كل مناسبة مشابهة.</w:t>
            </w:r>
          </w:p>
          <w:p w:rsidR="007C4D4A" w:rsidRPr="007C4D4A" w:rsidRDefault="007C4D4A" w:rsidP="007C4D4A">
            <w:pPr>
              <w:numPr>
                <w:ilvl w:val="0"/>
                <w:numId w:val="3"/>
              </w:numPr>
              <w:bidi/>
              <w:spacing w:after="200" w:line="276" w:lineRule="auto"/>
              <w:contextualSpacing/>
              <w:rPr>
                <w:rFonts w:ascii="Traditional Arabic" w:eastAsia="Calibri" w:hAnsi="Traditional Arabic" w:cs="Traditional Arabic"/>
                <w:b/>
                <w:bCs/>
                <w:sz w:val="36"/>
                <w:szCs w:val="36"/>
              </w:rPr>
            </w:pPr>
            <w:proofErr w:type="spellStart"/>
            <w:r w:rsidRPr="007C4D4A">
              <w:rPr>
                <w:rFonts w:ascii="Traditional Arabic" w:eastAsia="Calibri" w:hAnsi="Traditional Arabic" w:cs="Traditional Arabic"/>
                <w:b/>
                <w:bCs/>
                <w:sz w:val="36"/>
                <w:szCs w:val="36"/>
                <w:rtl/>
              </w:rPr>
              <w:t>هات</w:t>
            </w:r>
            <w:r w:rsidRPr="007C4D4A">
              <w:rPr>
                <w:rFonts w:ascii="Traditional Arabic" w:eastAsia="Calibri" w:hAnsi="Traditional Arabic" w:cs="Traditional Arabic" w:hint="cs"/>
                <w:b/>
                <w:bCs/>
                <w:sz w:val="36"/>
                <w:szCs w:val="36"/>
                <w:rtl/>
              </w:rPr>
              <w:t>ِدليلاً</w:t>
            </w:r>
            <w:proofErr w:type="spellEnd"/>
            <w:r w:rsidRPr="007C4D4A">
              <w:rPr>
                <w:rFonts w:ascii="Traditional Arabic" w:eastAsia="Calibri" w:hAnsi="Traditional Arabic" w:cs="Traditional Arabic" w:hint="cs"/>
                <w:b/>
                <w:bCs/>
                <w:sz w:val="36"/>
                <w:szCs w:val="36"/>
                <w:rtl/>
              </w:rPr>
              <w:t xml:space="preserve"> </w:t>
            </w:r>
            <w:r w:rsidRPr="007C4D4A">
              <w:rPr>
                <w:rFonts w:ascii="Traditional Arabic" w:eastAsia="Calibri" w:hAnsi="Traditional Arabic" w:cs="Traditional Arabic"/>
                <w:b/>
                <w:bCs/>
                <w:sz w:val="36"/>
                <w:szCs w:val="36"/>
                <w:rtl/>
              </w:rPr>
              <w:t>من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w:t>
            </w:r>
            <w:proofErr w:type="spellStart"/>
            <w:r w:rsidRPr="007C4D4A">
              <w:rPr>
                <w:rFonts w:ascii="Traditional Arabic" w:eastAsia="Calibri" w:hAnsi="Traditional Arabic" w:cs="Traditional Arabic"/>
                <w:b/>
                <w:bCs/>
                <w:sz w:val="36"/>
                <w:szCs w:val="36"/>
                <w:rtl/>
              </w:rPr>
              <w:t>القرآن</w:t>
            </w:r>
            <w:r w:rsidRPr="007C4D4A">
              <w:rPr>
                <w:rFonts w:ascii="Traditional Arabic" w:eastAsia="Calibri" w:hAnsi="Traditional Arabic" w:cs="Traditional Arabic" w:hint="cs"/>
                <w:b/>
                <w:bCs/>
                <w:sz w:val="36"/>
                <w:szCs w:val="36"/>
                <w:rtl/>
              </w:rPr>
              <w:t>ِو</w:t>
            </w:r>
            <w:r w:rsidRPr="007C4D4A">
              <w:rPr>
                <w:rFonts w:ascii="Traditional Arabic" w:eastAsia="Calibri" w:hAnsi="Traditional Arabic" w:cs="Traditional Arabic"/>
                <w:b/>
                <w:bCs/>
                <w:sz w:val="36"/>
                <w:szCs w:val="36"/>
                <w:rtl/>
              </w:rPr>
              <w:t>الس</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ة</w:t>
            </w:r>
            <w:r w:rsidRPr="007C4D4A">
              <w:rPr>
                <w:rFonts w:ascii="Traditional Arabic" w:eastAsia="Calibri" w:hAnsi="Traditional Arabic" w:cs="Traditional Arabic" w:hint="cs"/>
                <w:b/>
                <w:bCs/>
                <w:sz w:val="36"/>
                <w:szCs w:val="36"/>
                <w:rtl/>
              </w:rPr>
              <w:t>ِ</w:t>
            </w:r>
            <w:proofErr w:type="spellEnd"/>
            <w:r w:rsidRPr="007C4D4A">
              <w:rPr>
                <w:rFonts w:ascii="Traditional Arabic" w:eastAsia="Calibri" w:hAnsi="Traditional Arabic" w:cs="Traditional Arabic"/>
                <w:b/>
                <w:bCs/>
                <w:sz w:val="36"/>
                <w:szCs w:val="36"/>
                <w:rtl/>
              </w:rPr>
              <w:t xml:space="preserve">  يؤي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د</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ج</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زاء</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الإ</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حسان</w:t>
            </w:r>
            <w:r w:rsidRPr="007C4D4A">
              <w:rPr>
                <w:rFonts w:ascii="Traditional Arabic" w:eastAsia="Calibri" w:hAnsi="Traditional Arabic" w:cs="Traditional Arabic" w:hint="cs"/>
                <w:b/>
                <w:bCs/>
                <w:sz w:val="36"/>
                <w:szCs w:val="36"/>
                <w:rtl/>
              </w:rPr>
              <w:t xml:space="preserve">ِ </w:t>
            </w:r>
            <w:r w:rsidRPr="007C4D4A">
              <w:rPr>
                <w:rFonts w:ascii="Traditional Arabic" w:eastAsia="Calibri" w:hAnsi="Traditional Arabic" w:cs="Traditional Arabic"/>
                <w:b/>
                <w:bCs/>
                <w:sz w:val="36"/>
                <w:szCs w:val="36"/>
                <w:rtl/>
              </w:rPr>
              <w:t>الإ</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حسان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bidi/>
              <w:spacing w:after="200" w:line="276" w:lineRule="auto"/>
              <w:ind w:left="786"/>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قال تعالى : " هل جزاء الإحسان إلا الإحسان". (الرحمن: 60).</w:t>
            </w:r>
          </w:p>
          <w:p w:rsidR="007C4D4A" w:rsidRPr="007C4D4A" w:rsidRDefault="007C4D4A" w:rsidP="00DB469A">
            <w:pPr>
              <w:pStyle w:val="quran"/>
              <w:spacing w:before="0" w:beforeAutospacing="0" w:after="0" w:afterAutospacing="0"/>
              <w:jc w:val="center"/>
              <w:rPr>
                <w:rFonts w:ascii="Traditional Arabic" w:hAnsi="Traditional Arabic" w:cs="Traditional Arabic"/>
                <w:b/>
                <w:bCs/>
                <w:color w:val="0D2F61"/>
                <w:sz w:val="40"/>
                <w:szCs w:val="40"/>
              </w:rPr>
            </w:pPr>
            <w:r w:rsidRPr="007C4D4A">
              <w:rPr>
                <w:rFonts w:ascii="Traditional Arabic" w:eastAsia="Calibri" w:hAnsi="Traditional Arabic" w:cs="Traditional Arabic" w:hint="cs"/>
                <w:b/>
                <w:bCs/>
                <w:sz w:val="36"/>
                <w:szCs w:val="36"/>
                <w:rtl/>
                <w:lang w:bidi="ar-JO"/>
              </w:rPr>
              <w:t>قال تعالى</w:t>
            </w:r>
            <w:r w:rsidRPr="007C4D4A">
              <w:rPr>
                <w:rFonts w:ascii="Traditional Arabic" w:eastAsia="Calibri" w:hAnsi="Traditional Arabic" w:cs="Traditional Arabic"/>
                <w:b/>
                <w:bCs/>
                <w:sz w:val="40"/>
                <w:szCs w:val="40"/>
                <w:rtl/>
                <w:lang w:bidi="ar-JO"/>
              </w:rPr>
              <w:t xml:space="preserve">: </w:t>
            </w:r>
            <w:r w:rsidRPr="007C4D4A">
              <w:rPr>
                <w:rFonts w:ascii="Traditional Arabic" w:hAnsi="Traditional Arabic" w:cs="Traditional Arabic"/>
                <w:b/>
                <w:bCs/>
                <w:sz w:val="40"/>
                <w:szCs w:val="40"/>
                <w:rtl/>
              </w:rPr>
              <w:t>﴿ لِلَّذِينَ أَحْسَنُوا الْحُسْنَى وَزِيَادَةٌ وَلَا يَرْهَقُ وُجُوهَهُمْ قَتَرٌ وَلَا ذِلَّةٌ أُولَئِكَ أَصْحَابُ الْجَنَّةِ هُمْ فِيهَا خَالِدُونَ ﴾</w:t>
            </w:r>
          </w:p>
          <w:p w:rsidR="007C4D4A" w:rsidRPr="007C4D4A" w:rsidRDefault="007C4D4A" w:rsidP="00DB469A">
            <w:pPr>
              <w:pStyle w:val="author"/>
              <w:spacing w:before="0" w:beforeAutospacing="0" w:after="0" w:afterAutospacing="0"/>
              <w:rPr>
                <w:rFonts w:ascii="Traditional Arabic" w:hAnsi="Traditional Arabic" w:cs="Traditional Arabic"/>
                <w:b/>
                <w:bCs/>
                <w:color w:val="010101"/>
                <w:sz w:val="36"/>
                <w:szCs w:val="36"/>
              </w:rPr>
            </w:pPr>
            <w:r w:rsidRPr="007C4D4A">
              <w:rPr>
                <w:rFonts w:ascii="Traditional Arabic" w:hAnsi="Traditional Arabic" w:cs="Traditional Arabic"/>
                <w:b/>
                <w:bCs/>
                <w:color w:val="010101"/>
                <w:sz w:val="36"/>
                <w:szCs w:val="36"/>
              </w:rPr>
              <w:t xml:space="preserve">[ </w:t>
            </w:r>
            <w:r w:rsidRPr="007C4D4A">
              <w:rPr>
                <w:rFonts w:ascii="Traditional Arabic" w:hAnsi="Traditional Arabic" w:cs="Traditional Arabic"/>
                <w:b/>
                <w:bCs/>
                <w:color w:val="010101"/>
                <w:sz w:val="36"/>
                <w:szCs w:val="36"/>
                <w:rtl/>
              </w:rPr>
              <w:t>سورة يونس: 26</w:t>
            </w:r>
            <w:r w:rsidRPr="007C4D4A">
              <w:rPr>
                <w:rFonts w:ascii="Traditional Arabic" w:hAnsi="Traditional Arabic" w:cs="Traditional Arabic"/>
                <w:b/>
                <w:bCs/>
                <w:color w:val="010101"/>
                <w:sz w:val="36"/>
                <w:szCs w:val="36"/>
              </w:rPr>
              <w:t>]</w:t>
            </w:r>
          </w:p>
          <w:p w:rsidR="007C4D4A" w:rsidRPr="007C4D4A" w:rsidRDefault="007C4D4A" w:rsidP="00DB469A">
            <w:pPr>
              <w:bidi/>
              <w:spacing w:after="200" w:line="276" w:lineRule="auto"/>
              <w:ind w:left="786"/>
              <w:contextualSpacing/>
              <w:rPr>
                <w:rFonts w:ascii="Traditional Arabic" w:eastAsia="Calibri" w:hAnsi="Traditional Arabic" w:cs="Traditional Arabic"/>
                <w:b/>
                <w:bCs/>
                <w:sz w:val="36"/>
                <w:szCs w:val="36"/>
                <w:rtl/>
                <w:lang w:bidi="ar-JO"/>
              </w:rPr>
            </w:pPr>
          </w:p>
          <w:p w:rsidR="007C4D4A" w:rsidRPr="007C4D4A" w:rsidRDefault="007C4D4A" w:rsidP="00DB469A">
            <w:pPr>
              <w:bidi/>
              <w:spacing w:after="200" w:line="276" w:lineRule="auto"/>
              <w:ind w:left="786"/>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 xml:space="preserve">قال صلى </w:t>
            </w:r>
            <w:r w:rsidRPr="007C4D4A">
              <w:rPr>
                <w:rFonts w:ascii="Traditional Arabic" w:eastAsia="Calibri" w:hAnsi="Traditional Arabic" w:cs="Traditional Arabic"/>
                <w:b/>
                <w:bCs/>
                <w:sz w:val="40"/>
                <w:szCs w:val="40"/>
                <w:rtl/>
              </w:rPr>
              <w:t>الله عليه وسلّم عن الإحسان</w:t>
            </w:r>
            <w:r w:rsidRPr="007C4D4A">
              <w:rPr>
                <w:rStyle w:val="apple-converted-space"/>
                <w:rFonts w:ascii="Traditional Arabic" w:hAnsi="Traditional Arabic" w:cs="Traditional Arabic"/>
                <w:b/>
                <w:bCs/>
                <w:sz w:val="40"/>
                <w:szCs w:val="40"/>
                <w:shd w:val="clear" w:color="auto" w:fill="FEFDF3"/>
                <w:rtl/>
              </w:rPr>
              <w:t xml:space="preserve">: </w:t>
            </w:r>
            <w:r w:rsidRPr="007C4D4A">
              <w:rPr>
                <w:rStyle w:val="apple-converted-space"/>
                <w:rFonts w:ascii="Traditional Arabic" w:hAnsi="Traditional Arabic" w:cs="Traditional Arabic" w:hint="cs"/>
                <w:b/>
                <w:bCs/>
                <w:sz w:val="40"/>
                <w:szCs w:val="40"/>
                <w:shd w:val="clear" w:color="auto" w:fill="FEFDF3"/>
                <w:rtl/>
              </w:rPr>
              <w:t>"</w:t>
            </w:r>
            <w:r w:rsidRPr="007C4D4A">
              <w:rPr>
                <w:rStyle w:val="s2"/>
                <w:rFonts w:ascii="Traditional Arabic" w:hAnsi="Traditional Arabic" w:cs="Traditional Arabic"/>
                <w:b/>
                <w:bCs/>
                <w:sz w:val="40"/>
                <w:szCs w:val="40"/>
                <w:shd w:val="clear" w:color="auto" w:fill="FEFDF3"/>
                <w:rtl/>
              </w:rPr>
              <w:t>أَنْ تَعْ</w:t>
            </w:r>
            <w:bookmarkStart w:id="0" w:name="_GoBack"/>
            <w:bookmarkEnd w:id="0"/>
            <w:r w:rsidRPr="007C4D4A">
              <w:rPr>
                <w:rStyle w:val="s2"/>
                <w:rFonts w:ascii="Traditional Arabic" w:hAnsi="Traditional Arabic" w:cs="Traditional Arabic"/>
                <w:b/>
                <w:bCs/>
                <w:sz w:val="40"/>
                <w:szCs w:val="40"/>
                <w:shd w:val="clear" w:color="auto" w:fill="FEFDF3"/>
                <w:rtl/>
              </w:rPr>
              <w:t>بُدَ اللهَ كَأَنَّكَ تَرَاهُ، فَإِنْ لَمْ تَكُنْ تَرَاهُ فإِنَّهُ يَرَاكَ</w:t>
            </w:r>
            <w:r w:rsidRPr="007C4D4A">
              <w:rPr>
                <w:rStyle w:val="s2"/>
                <w:rFonts w:ascii="Traditional Arabic" w:hAnsi="Traditional Arabic" w:cs="Traditional Arabic" w:hint="cs"/>
                <w:b/>
                <w:bCs/>
                <w:sz w:val="40"/>
                <w:szCs w:val="40"/>
                <w:shd w:val="clear" w:color="auto" w:fill="FEFDF3"/>
                <w:rtl/>
              </w:rPr>
              <w:t>".</w:t>
            </w:r>
          </w:p>
          <w:p w:rsidR="007C4D4A" w:rsidRPr="007C4D4A" w:rsidRDefault="007C4D4A" w:rsidP="007C4D4A">
            <w:pPr>
              <w:numPr>
                <w:ilvl w:val="0"/>
                <w:numId w:val="3"/>
              </w:num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وض</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ح</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الص</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ورة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الفني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في ما يأ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تي:</w:t>
            </w:r>
          </w:p>
          <w:p w:rsidR="007C4D4A" w:rsidRPr="007C4D4A" w:rsidRDefault="007C4D4A" w:rsidP="007C4D4A">
            <w:pPr>
              <w:numPr>
                <w:ilvl w:val="0"/>
                <w:numId w:val="3"/>
              </w:numPr>
              <w:bidi/>
              <w:spacing w:after="200" w:line="276" w:lineRule="auto"/>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غ</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ش</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الموت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bidi/>
              <w:spacing w:after="200" w:line="276" w:lineRule="auto"/>
              <w:ind w:left="786"/>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شبه الموت بالرداء يحيط بالإنسان ويحتويه ويغطيه.</w:t>
            </w:r>
          </w:p>
          <w:p w:rsidR="007C4D4A" w:rsidRPr="007C4D4A" w:rsidRDefault="007C4D4A" w:rsidP="007C4D4A">
            <w:pPr>
              <w:numPr>
                <w:ilvl w:val="0"/>
                <w:numId w:val="3"/>
              </w:numPr>
              <w:bidi/>
              <w:spacing w:after="200" w:line="276" w:lineRule="auto"/>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الحديث</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ذو ش</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جون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bidi/>
              <w:spacing w:after="200" w:line="276" w:lineRule="auto"/>
              <w:ind w:left="786"/>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 xml:space="preserve">شبه الحديث الذي تتعدّد موضوعاته </w:t>
            </w:r>
            <w:proofErr w:type="spellStart"/>
            <w:r w:rsidRPr="007C4D4A">
              <w:rPr>
                <w:rFonts w:ascii="Traditional Arabic" w:eastAsia="Calibri" w:hAnsi="Traditional Arabic" w:cs="Traditional Arabic" w:hint="cs"/>
                <w:b/>
                <w:bCs/>
                <w:sz w:val="36"/>
                <w:szCs w:val="36"/>
                <w:rtl/>
              </w:rPr>
              <w:t>وتتداخلب</w:t>
            </w:r>
            <w:r w:rsidRPr="007C4D4A">
              <w:rPr>
                <w:rFonts w:ascii="Traditional Arabic" w:eastAsia="Calibri" w:hAnsi="Traditional Arabic" w:cs="Traditional Arabic"/>
                <w:b/>
                <w:bCs/>
                <w:sz w:val="36"/>
                <w:szCs w:val="36"/>
                <w:rtl/>
              </w:rPr>
              <w:t>ش</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ع</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ب</w:t>
            </w:r>
            <w:r w:rsidRPr="007C4D4A">
              <w:rPr>
                <w:rFonts w:ascii="Traditional Arabic" w:eastAsia="Calibri" w:hAnsi="Traditional Arabic" w:cs="Traditional Arabic" w:hint="cs"/>
                <w:b/>
                <w:bCs/>
                <w:sz w:val="36"/>
                <w:szCs w:val="36"/>
                <w:rtl/>
              </w:rPr>
              <w:t>ُ</w:t>
            </w:r>
            <w:proofErr w:type="spellEnd"/>
            <w:r w:rsidRPr="007C4D4A">
              <w:rPr>
                <w:rFonts w:ascii="Traditional Arabic" w:eastAsia="Calibri" w:hAnsi="Traditional Arabic" w:cs="Traditional Arabic"/>
                <w:b/>
                <w:bCs/>
                <w:sz w:val="36"/>
                <w:szCs w:val="36"/>
                <w:rtl/>
              </w:rPr>
              <w:t xml:space="preserve"> الوادي وتفر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عات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7C4D4A">
            <w:pPr>
              <w:numPr>
                <w:ilvl w:val="0"/>
                <w:numId w:val="3"/>
              </w:numPr>
              <w:bidi/>
              <w:spacing w:after="200" w:line="276" w:lineRule="auto"/>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اذكرْ بعضَ</w:t>
            </w:r>
            <w:r w:rsidRPr="007C4D4A">
              <w:rPr>
                <w:rFonts w:ascii="Traditional Arabic" w:eastAsia="Calibri" w:hAnsi="Traditional Arabic" w:cs="Traditional Arabic"/>
                <w:b/>
                <w:bCs/>
                <w:sz w:val="36"/>
                <w:szCs w:val="36"/>
                <w:rtl/>
              </w:rPr>
              <w:t xml:space="preserve"> الس</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مات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الفني</w:t>
            </w:r>
            <w:r w:rsidRPr="007C4D4A">
              <w:rPr>
                <w:rFonts w:ascii="Traditional Arabic" w:eastAsia="Calibri" w:hAnsi="Traditional Arabic" w:cs="Traditional Arabic" w:hint="cs"/>
                <w:b/>
                <w:bCs/>
                <w:sz w:val="36"/>
                <w:szCs w:val="36"/>
                <w:rtl/>
              </w:rPr>
              <w:t xml:space="preserve">َّةِ </w:t>
            </w:r>
            <w:r w:rsidRPr="007C4D4A">
              <w:rPr>
                <w:rFonts w:ascii="Traditional Arabic" w:eastAsia="Calibri" w:hAnsi="Traditional Arabic" w:cs="Traditional Arabic"/>
                <w:b/>
                <w:bCs/>
                <w:sz w:val="36"/>
                <w:szCs w:val="36"/>
                <w:rtl/>
              </w:rPr>
              <w:t>للم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ث</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7C4D4A">
            <w:pPr>
              <w:pStyle w:val="a4"/>
              <w:numPr>
                <w:ilvl w:val="0"/>
                <w:numId w:val="5"/>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الإيجاز.</w:t>
            </w:r>
          </w:p>
          <w:p w:rsidR="007C4D4A" w:rsidRPr="007C4D4A" w:rsidRDefault="007C4D4A" w:rsidP="007C4D4A">
            <w:pPr>
              <w:pStyle w:val="a4"/>
              <w:numPr>
                <w:ilvl w:val="0"/>
                <w:numId w:val="5"/>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ثبات الدلالة وعدم التغير.</w:t>
            </w:r>
          </w:p>
          <w:p w:rsidR="007C4D4A" w:rsidRPr="007C4D4A" w:rsidRDefault="007C4D4A" w:rsidP="007C4D4A">
            <w:pPr>
              <w:pStyle w:val="a4"/>
              <w:numPr>
                <w:ilvl w:val="0"/>
                <w:numId w:val="5"/>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جمال اللفظ.</w:t>
            </w:r>
          </w:p>
          <w:p w:rsidR="007C4D4A" w:rsidRPr="007C4D4A" w:rsidRDefault="007C4D4A" w:rsidP="007C4D4A">
            <w:pPr>
              <w:pStyle w:val="a4"/>
              <w:numPr>
                <w:ilvl w:val="0"/>
                <w:numId w:val="5"/>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سرعة انتشاره وتداوله.</w:t>
            </w:r>
          </w:p>
          <w:p w:rsidR="007C4D4A" w:rsidRPr="007C4D4A" w:rsidRDefault="007C4D4A" w:rsidP="007C4D4A">
            <w:pPr>
              <w:pStyle w:val="a4"/>
              <w:numPr>
                <w:ilvl w:val="0"/>
                <w:numId w:val="5"/>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lastRenderedPageBreak/>
              <w:t>الانتقال عبر الأزمنة والأجيال.</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Pr>
            </w:pP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الت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ط</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بيقات</w:t>
            </w:r>
            <w:r w:rsidRPr="007C4D4A">
              <w:rPr>
                <w:rFonts w:ascii="Traditional Arabic" w:eastAsia="Calibri" w:hAnsi="Traditional Arabic" w:cs="Traditional Arabic" w:hint="cs"/>
                <w:b/>
                <w:bCs/>
                <w:sz w:val="36"/>
                <w:szCs w:val="36"/>
                <w:rtl/>
              </w:rPr>
              <w:t xml:space="preserve">ُ </w:t>
            </w:r>
            <w:r w:rsidRPr="007C4D4A">
              <w:rPr>
                <w:rFonts w:ascii="Traditional Arabic" w:eastAsia="Calibri" w:hAnsi="Traditional Arabic" w:cs="Traditional Arabic"/>
                <w:b/>
                <w:bCs/>
                <w:sz w:val="36"/>
                <w:szCs w:val="36"/>
                <w:rtl/>
              </w:rPr>
              <w:t xml:space="preserve"> الل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غ</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و</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ة</w:t>
            </w:r>
            <w:r w:rsidRPr="007C4D4A">
              <w:rPr>
                <w:rFonts w:ascii="Traditional Arabic" w:eastAsia="Calibri" w:hAnsi="Traditional Arabic" w:cs="Traditional Arabic" w:hint="cs"/>
                <w:b/>
                <w:bCs/>
                <w:sz w:val="36"/>
                <w:szCs w:val="36"/>
                <w:rtl/>
              </w:rPr>
              <w:t>ُ</w:t>
            </w:r>
          </w:p>
          <w:p w:rsidR="007C4D4A" w:rsidRPr="007C4D4A" w:rsidRDefault="007C4D4A" w:rsidP="00DB469A">
            <w:pPr>
              <w:bidi/>
              <w:spacing w:after="200" w:line="276" w:lineRule="auto"/>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1- </w:t>
            </w:r>
            <w:r w:rsidRPr="007C4D4A">
              <w:rPr>
                <w:rFonts w:ascii="Traditional Arabic" w:eastAsia="Calibri" w:hAnsi="Traditional Arabic" w:cs="Traditional Arabic"/>
                <w:b/>
                <w:bCs/>
                <w:sz w:val="36"/>
                <w:szCs w:val="36"/>
                <w:rtl/>
              </w:rPr>
              <w:t>ال</w:t>
            </w:r>
            <w:r w:rsidRPr="007C4D4A">
              <w:rPr>
                <w:rFonts w:ascii="Traditional Arabic" w:eastAsia="Calibri" w:hAnsi="Traditional Arabic" w:cs="Traditional Arabic" w:hint="cs"/>
                <w:b/>
                <w:bCs/>
                <w:sz w:val="36"/>
                <w:szCs w:val="36"/>
                <w:rtl/>
              </w:rPr>
              <w:t>أَ</w:t>
            </w:r>
            <w:r w:rsidRPr="007C4D4A">
              <w:rPr>
                <w:rFonts w:ascii="Traditional Arabic" w:eastAsia="Calibri" w:hAnsi="Traditional Arabic" w:cs="Traditional Arabic"/>
                <w:b/>
                <w:bCs/>
                <w:sz w:val="36"/>
                <w:szCs w:val="36"/>
                <w:rtl/>
              </w:rPr>
              <w:t>فعال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متعد</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ولاز</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م</w:t>
            </w:r>
            <w:r w:rsidRPr="007C4D4A">
              <w:rPr>
                <w:rFonts w:ascii="Traditional Arabic" w:eastAsia="Calibri" w:hAnsi="Traditional Arabic" w:cs="Traditional Arabic" w:hint="cs"/>
                <w:b/>
                <w:bCs/>
                <w:sz w:val="36"/>
                <w:szCs w:val="36"/>
                <w:rtl/>
              </w:rPr>
              <w:t>َثِّلْ</w:t>
            </w:r>
            <w:r w:rsidRPr="007C4D4A">
              <w:rPr>
                <w:rFonts w:ascii="Traditional Arabic" w:eastAsia="Calibri" w:hAnsi="Traditional Arabic" w:cs="Traditional Arabic"/>
                <w:b/>
                <w:bCs/>
                <w:sz w:val="36"/>
                <w:szCs w:val="36"/>
                <w:rtl/>
              </w:rPr>
              <w:t xml:space="preserve"> لذلك</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نصوص</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الأ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ثال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bidi/>
              <w:spacing w:after="200" w:line="276" w:lineRule="auto"/>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أفعالٌ لازمة : خرج، لحق، يرجع، ذهب، </w:t>
            </w:r>
            <w:proofErr w:type="spellStart"/>
            <w:r w:rsidRPr="007C4D4A">
              <w:rPr>
                <w:rFonts w:ascii="Traditional Arabic" w:eastAsia="Calibri" w:hAnsi="Traditional Arabic" w:cs="Traditional Arabic" w:hint="cs"/>
                <w:b/>
                <w:bCs/>
                <w:sz w:val="36"/>
                <w:szCs w:val="36"/>
                <w:rtl/>
              </w:rPr>
              <w:t>أوكتا</w:t>
            </w:r>
            <w:proofErr w:type="spellEnd"/>
            <w:r w:rsidRPr="007C4D4A">
              <w:rPr>
                <w:rFonts w:ascii="Traditional Arabic" w:eastAsia="Calibri" w:hAnsi="Traditional Arabic" w:cs="Traditional Arabic" w:hint="cs"/>
                <w:b/>
                <w:bCs/>
                <w:sz w:val="36"/>
                <w:szCs w:val="36"/>
                <w:rtl/>
              </w:rPr>
              <w:t>، نفخ، نظر، غرق، خرّ، اختلف، ارتحل، مرّ، ندم، انصرف، كمن، أقبل، يعبر.</w:t>
            </w:r>
          </w:p>
          <w:p w:rsidR="007C4D4A" w:rsidRPr="007C4D4A" w:rsidRDefault="007C4D4A" w:rsidP="00DB469A">
            <w:pPr>
              <w:bidi/>
              <w:spacing w:after="200" w:line="276" w:lineRule="auto"/>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أفعالٌ متعدية : لحق، رأى، لقي، قتل، أخذ، أرني، أراه، لام، سبق،يحزنك، استحسنه، أراد، يحسن، توسّط، غشي، استغاث، </w:t>
            </w:r>
            <w:proofErr w:type="spellStart"/>
            <w:r w:rsidRPr="007C4D4A">
              <w:rPr>
                <w:rFonts w:ascii="Traditional Arabic" w:eastAsia="Calibri" w:hAnsi="Traditional Arabic" w:cs="Traditional Arabic" w:hint="cs"/>
                <w:b/>
                <w:bCs/>
                <w:sz w:val="36"/>
                <w:szCs w:val="36"/>
                <w:rtl/>
              </w:rPr>
              <w:t>بنى</w:t>
            </w:r>
            <w:proofErr w:type="spellEnd"/>
            <w:r w:rsidRPr="007C4D4A">
              <w:rPr>
                <w:rFonts w:ascii="Traditional Arabic" w:eastAsia="Calibri" w:hAnsi="Traditional Arabic" w:cs="Traditional Arabic" w:hint="cs"/>
                <w:b/>
                <w:bCs/>
                <w:sz w:val="36"/>
                <w:szCs w:val="36"/>
                <w:rtl/>
              </w:rPr>
              <w:t>، كره، يعمل، ألقى، ساوم، أغضب، أناخ.</w:t>
            </w:r>
          </w:p>
          <w:p w:rsidR="007C4D4A" w:rsidRPr="007C4D4A" w:rsidRDefault="007C4D4A" w:rsidP="007C4D4A">
            <w:pPr>
              <w:pStyle w:val="a4"/>
              <w:numPr>
                <w:ilvl w:val="0"/>
                <w:numId w:val="6"/>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عيّن همزة الاستفهام في عبارة:"</w:t>
            </w:r>
            <w:r w:rsidRPr="007C4D4A">
              <w:rPr>
                <w:rFonts w:ascii="Traditional Arabic" w:eastAsia="Calibri" w:hAnsi="Traditional Arabic" w:cs="Traditional Arabic"/>
                <w:b/>
                <w:bCs/>
                <w:sz w:val="36"/>
                <w:szCs w:val="36"/>
                <w:rtl/>
              </w:rPr>
              <w:t>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ج</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حٌ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خ</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ب</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خ</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ش</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ر</w:t>
            </w:r>
            <w:r w:rsidRPr="007C4D4A">
              <w:rPr>
                <w:rFonts w:ascii="Traditional Arabic" w:eastAsia="Calibri" w:hAnsi="Traditional Arabic" w:cs="Traditional Arabic" w:hint="cs"/>
                <w:b/>
                <w:bCs/>
                <w:sz w:val="36"/>
                <w:szCs w:val="36"/>
                <w:rtl/>
              </w:rPr>
              <w:t>ٌّ؟" .</w:t>
            </w:r>
          </w:p>
          <w:p w:rsidR="007C4D4A" w:rsidRPr="007C4D4A" w:rsidRDefault="007C4D4A" w:rsidP="00DB469A">
            <w:pPr>
              <w:pStyle w:val="a4"/>
              <w:bidi/>
              <w:ind w:left="1440"/>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الهمزة في كلمتي (أنجحٌ) و(أخيرٌ).</w:t>
            </w:r>
          </w:p>
          <w:p w:rsidR="007C4D4A" w:rsidRPr="007C4D4A" w:rsidRDefault="007C4D4A" w:rsidP="00DB469A">
            <w:pPr>
              <w:pStyle w:val="a4"/>
              <w:bidi/>
              <w:ind w:left="1440"/>
              <w:rPr>
                <w:rFonts w:ascii="Traditional Arabic" w:eastAsia="Calibri" w:hAnsi="Traditional Arabic" w:cs="Traditional Arabic"/>
                <w:b/>
                <w:bCs/>
                <w:sz w:val="36"/>
                <w:szCs w:val="36"/>
              </w:rPr>
            </w:pPr>
          </w:p>
          <w:p w:rsidR="007C4D4A" w:rsidRPr="007C4D4A" w:rsidRDefault="007C4D4A" w:rsidP="00DB469A">
            <w:pPr>
              <w:bidi/>
              <w:spacing w:after="200" w:line="276" w:lineRule="auto"/>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3- </w:t>
            </w:r>
            <w:r w:rsidRPr="007C4D4A">
              <w:rPr>
                <w:rFonts w:ascii="Traditional Arabic" w:eastAsia="Calibri" w:hAnsi="Traditional Arabic" w:cs="Traditional Arabic"/>
                <w:b/>
                <w:bCs/>
                <w:sz w:val="36"/>
                <w:szCs w:val="36"/>
                <w:rtl/>
              </w:rPr>
              <w:t>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عرب</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ما تحت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خط</w:t>
            </w:r>
            <w:r w:rsidRPr="007C4D4A">
              <w:rPr>
                <w:rFonts w:ascii="Traditional Arabic" w:eastAsia="Calibri" w:hAnsi="Traditional Arabic" w:cs="Traditional Arabic" w:hint="cs"/>
                <w:b/>
                <w:bCs/>
                <w:sz w:val="36"/>
                <w:szCs w:val="36"/>
                <w:rtl/>
              </w:rPr>
              <w:t>ٌّفي ما</w:t>
            </w:r>
            <w:r w:rsidRPr="007C4D4A">
              <w:rPr>
                <w:rFonts w:ascii="Traditional Arabic" w:eastAsia="Calibri" w:hAnsi="Traditional Arabic" w:cs="Traditional Arabic"/>
                <w:b/>
                <w:bCs/>
                <w:sz w:val="36"/>
                <w:szCs w:val="36"/>
                <w:rtl/>
              </w:rPr>
              <w:t xml:space="preserve"> 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تي:</w:t>
            </w:r>
          </w:p>
          <w:p w:rsidR="007C4D4A" w:rsidRPr="007C4D4A" w:rsidRDefault="007C4D4A" w:rsidP="007C4D4A">
            <w:pPr>
              <w:pStyle w:val="a4"/>
              <w:numPr>
                <w:ilvl w:val="0"/>
                <w:numId w:val="12"/>
              </w:numPr>
              <w:bidi/>
              <w:rPr>
                <w:rFonts w:ascii="Traditional Arabic" w:eastAsia="Calibri" w:hAnsi="Traditional Arabic" w:cs="Traditional Arabic"/>
                <w:b/>
                <w:bCs/>
                <w:sz w:val="36"/>
                <w:szCs w:val="36"/>
              </w:rPr>
            </w:pPr>
            <w:r w:rsidRPr="007C4D4A">
              <w:rPr>
                <w:rFonts w:ascii="Traditional Arabic" w:eastAsia="Calibri" w:hAnsi="Traditional Arabic" w:cs="Traditional Arabic"/>
                <w:b/>
                <w:bCs/>
                <w:sz w:val="36"/>
                <w:szCs w:val="36"/>
                <w:rtl/>
              </w:rPr>
              <w:t>ف</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ا </w:t>
            </w:r>
            <w:r w:rsidRPr="007C4D4A">
              <w:rPr>
                <w:rFonts w:ascii="Traditional Arabic" w:eastAsia="Calibri" w:hAnsi="Traditional Arabic" w:cs="Traditional Arabic"/>
                <w:b/>
                <w:bCs/>
                <w:sz w:val="36"/>
                <w:szCs w:val="36"/>
                <w:u w:val="single"/>
                <w:rtl/>
              </w:rPr>
              <w:t>غ</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u w:val="single"/>
                <w:rtl/>
              </w:rPr>
              <w:t>ش</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u w:val="single"/>
                <w:rtl/>
              </w:rPr>
              <w:t>ي</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u w:val="single"/>
                <w:rtl/>
              </w:rPr>
              <w:t>ه</w:t>
            </w:r>
            <w:r w:rsidRPr="007C4D4A">
              <w:rPr>
                <w:rFonts w:ascii="Traditional Arabic" w:eastAsia="Calibri" w:hAnsi="Traditional Arabic" w:cs="Traditional Arabic" w:hint="cs"/>
                <w:b/>
                <w:bCs/>
                <w:sz w:val="36"/>
                <w:szCs w:val="36"/>
                <w:u w:val="single"/>
                <w:rtl/>
              </w:rPr>
              <w:t xml:space="preserve">ُ </w:t>
            </w:r>
            <w:r w:rsidRPr="007C4D4A">
              <w:rPr>
                <w:rFonts w:ascii="Traditional Arabic" w:eastAsia="Calibri" w:hAnsi="Traditional Arabic" w:cs="Traditional Arabic"/>
                <w:b/>
                <w:bCs/>
                <w:sz w:val="36"/>
                <w:szCs w:val="36"/>
                <w:u w:val="single"/>
                <w:rtl/>
              </w:rPr>
              <w:t>الموت</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rtl/>
              </w:rPr>
              <w:t xml:space="preserve"> </w:t>
            </w:r>
            <w:proofErr w:type="spellStart"/>
            <w:r w:rsidRPr="007C4D4A">
              <w:rPr>
                <w:rFonts w:ascii="Traditional Arabic" w:eastAsia="Calibri" w:hAnsi="Traditional Arabic" w:cs="Traditional Arabic"/>
                <w:b/>
                <w:bCs/>
                <w:sz w:val="36"/>
                <w:szCs w:val="36"/>
                <w:rtl/>
              </w:rPr>
              <w:t>استغاث</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u w:val="single"/>
                <w:rtl/>
              </w:rPr>
              <w:t>ر</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u w:val="single"/>
                <w:rtl/>
              </w:rPr>
              <w:t>ج</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u w:val="single"/>
                <w:rtl/>
              </w:rPr>
              <w:t>ل</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u w:val="single"/>
                <w:rtl/>
              </w:rPr>
              <w:t>ا</w:t>
            </w:r>
            <w:proofErr w:type="spellEnd"/>
            <w:r w:rsidRPr="007C4D4A">
              <w:rPr>
                <w:rFonts w:ascii="Traditional Arabic" w:eastAsia="Calibri" w:hAnsi="Traditional Arabic" w:cs="Traditional Arabic"/>
                <w:b/>
                <w:bCs/>
                <w:sz w:val="36"/>
                <w:szCs w:val="36"/>
                <w:rtl/>
              </w:rPr>
              <w:t>.</w:t>
            </w:r>
          </w:p>
          <w:p w:rsidR="007C4D4A" w:rsidRPr="007C4D4A" w:rsidRDefault="007C4D4A" w:rsidP="007C4D4A">
            <w:pPr>
              <w:pStyle w:val="a4"/>
              <w:numPr>
                <w:ilvl w:val="0"/>
                <w:numId w:val="12"/>
              </w:numPr>
              <w:bidi/>
              <w:rPr>
                <w:rFonts w:ascii="Traditional Arabic" w:eastAsia="Calibri" w:hAnsi="Traditional Arabic" w:cs="Traditional Arabic"/>
                <w:b/>
                <w:bCs/>
                <w:sz w:val="36"/>
                <w:szCs w:val="36"/>
              </w:rPr>
            </w:pPr>
            <w:proofErr w:type="spellStart"/>
            <w:r w:rsidRPr="007C4D4A">
              <w:rPr>
                <w:rFonts w:ascii="Traditional Arabic" w:eastAsia="Calibri" w:hAnsi="Traditional Arabic" w:cs="Traditional Arabic"/>
                <w:b/>
                <w:bCs/>
                <w:sz w:val="36"/>
                <w:szCs w:val="36"/>
                <w:rtl/>
              </w:rPr>
              <w:t>يداك</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u w:val="single"/>
                <w:rtl/>
              </w:rPr>
              <w:t>أ</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u w:val="single"/>
                <w:rtl/>
              </w:rPr>
              <w:t>و</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u w:val="single"/>
                <w:rtl/>
              </w:rPr>
              <w:t>ك</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u w:val="single"/>
                <w:rtl/>
              </w:rPr>
              <w:t>تا</w:t>
            </w:r>
            <w:r w:rsidRPr="007C4D4A">
              <w:rPr>
                <w:rFonts w:ascii="Traditional Arabic" w:eastAsia="Calibri" w:hAnsi="Traditional Arabic" w:cs="Traditional Arabic"/>
                <w:b/>
                <w:bCs/>
                <w:sz w:val="36"/>
                <w:szCs w:val="36"/>
                <w:rtl/>
              </w:rPr>
              <w:t>و</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فوك</w:t>
            </w:r>
            <w:r w:rsidRPr="007C4D4A">
              <w:rPr>
                <w:rFonts w:ascii="Traditional Arabic" w:eastAsia="Calibri" w:hAnsi="Traditional Arabic" w:cs="Traditional Arabic" w:hint="cs"/>
                <w:b/>
                <w:bCs/>
                <w:sz w:val="36"/>
                <w:szCs w:val="36"/>
                <w:rtl/>
              </w:rPr>
              <w:t>َ</w:t>
            </w:r>
            <w:proofErr w:type="spellEnd"/>
            <w:r w:rsidRPr="007C4D4A">
              <w:rPr>
                <w:rFonts w:ascii="Traditional Arabic" w:eastAsia="Calibri" w:hAnsi="Traditional Arabic" w:cs="Traditional Arabic"/>
                <w:b/>
                <w:bCs/>
                <w:sz w:val="36"/>
                <w:szCs w:val="36"/>
                <w:rtl/>
              </w:rPr>
              <w:t xml:space="preserve"> 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ف</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خ</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w:t>
            </w:r>
          </w:p>
          <w:p w:rsidR="007C4D4A" w:rsidRPr="007C4D4A" w:rsidRDefault="007C4D4A" w:rsidP="00DB469A">
            <w:pPr>
              <w:bidi/>
              <w:spacing w:after="200" w:line="276" w:lineRule="auto"/>
              <w:ind w:left="1026" w:hanging="284"/>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غشيهُ: فعل ماضٍ مبني على الفتح الظاهر على آخره، والهاء ضمير متصل مبني في محل نصب مفعول </w:t>
            </w:r>
            <w:proofErr w:type="spellStart"/>
            <w:r w:rsidRPr="007C4D4A">
              <w:rPr>
                <w:rFonts w:ascii="Traditional Arabic" w:eastAsia="Calibri" w:hAnsi="Traditional Arabic" w:cs="Traditional Arabic" w:hint="cs"/>
                <w:b/>
                <w:bCs/>
                <w:sz w:val="36"/>
                <w:szCs w:val="36"/>
                <w:rtl/>
              </w:rPr>
              <w:t>به</w:t>
            </w:r>
            <w:proofErr w:type="spellEnd"/>
            <w:r w:rsidRPr="007C4D4A">
              <w:rPr>
                <w:rFonts w:ascii="Traditional Arabic" w:eastAsia="Calibri" w:hAnsi="Traditional Arabic" w:cs="Traditional Arabic" w:hint="cs"/>
                <w:b/>
                <w:bCs/>
                <w:sz w:val="36"/>
                <w:szCs w:val="36"/>
                <w:rtl/>
              </w:rPr>
              <w:t xml:space="preserve"> مقدّم.</w:t>
            </w:r>
          </w:p>
          <w:p w:rsidR="007C4D4A" w:rsidRPr="007C4D4A" w:rsidRDefault="007C4D4A" w:rsidP="00DB469A">
            <w:pPr>
              <w:bidi/>
              <w:spacing w:after="200" w:line="276" w:lineRule="auto"/>
              <w:ind w:left="1026" w:hanging="284"/>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الموتُ: فاعل مؤخر مرفوع وعلامة رفعه الضمة الظاهرة على آخره. </w:t>
            </w:r>
          </w:p>
          <w:p w:rsidR="007C4D4A" w:rsidRPr="007C4D4A" w:rsidRDefault="007C4D4A" w:rsidP="00DB469A">
            <w:pPr>
              <w:bidi/>
              <w:spacing w:after="200" w:line="276" w:lineRule="auto"/>
              <w:ind w:left="1026" w:hanging="284"/>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رجلاً: مفعول </w:t>
            </w:r>
            <w:proofErr w:type="spellStart"/>
            <w:r w:rsidRPr="007C4D4A">
              <w:rPr>
                <w:rFonts w:ascii="Traditional Arabic" w:eastAsia="Calibri" w:hAnsi="Traditional Arabic" w:cs="Traditional Arabic" w:hint="cs"/>
                <w:b/>
                <w:bCs/>
                <w:sz w:val="36"/>
                <w:szCs w:val="36"/>
                <w:rtl/>
              </w:rPr>
              <w:t>به</w:t>
            </w:r>
            <w:proofErr w:type="spellEnd"/>
            <w:r w:rsidRPr="007C4D4A">
              <w:rPr>
                <w:rFonts w:ascii="Traditional Arabic" w:eastAsia="Calibri" w:hAnsi="Traditional Arabic" w:cs="Traditional Arabic" w:hint="cs"/>
                <w:b/>
                <w:bCs/>
                <w:sz w:val="36"/>
                <w:szCs w:val="36"/>
                <w:rtl/>
              </w:rPr>
              <w:t xml:space="preserve"> منصوب وعلامة نصبه تنوين الفتح الظاهر على </w:t>
            </w:r>
            <w:r w:rsidRPr="007C4D4A">
              <w:rPr>
                <w:rFonts w:ascii="Traditional Arabic" w:eastAsia="Calibri" w:hAnsi="Traditional Arabic" w:cs="Traditional Arabic" w:hint="cs"/>
                <w:b/>
                <w:bCs/>
                <w:sz w:val="36"/>
                <w:szCs w:val="36"/>
                <w:rtl/>
              </w:rPr>
              <w:lastRenderedPageBreak/>
              <w:t>آخره.</w:t>
            </w:r>
          </w:p>
          <w:p w:rsidR="007C4D4A" w:rsidRPr="007C4D4A" w:rsidRDefault="007C4D4A" w:rsidP="00DB469A">
            <w:pPr>
              <w:bidi/>
              <w:spacing w:after="200" w:line="276" w:lineRule="auto"/>
              <w:ind w:left="1026" w:hanging="284"/>
              <w:contextualSpacing/>
              <w:rPr>
                <w:rFonts w:ascii="Traditional Arabic" w:eastAsia="Calibri" w:hAnsi="Traditional Arabic" w:cs="Traditional Arabic"/>
                <w:b/>
                <w:bCs/>
                <w:sz w:val="36"/>
                <w:szCs w:val="36"/>
              </w:rPr>
            </w:pPr>
            <w:proofErr w:type="spellStart"/>
            <w:r w:rsidRPr="007C4D4A">
              <w:rPr>
                <w:rFonts w:ascii="Traditional Arabic" w:eastAsia="Calibri" w:hAnsi="Traditional Arabic" w:cs="Traditional Arabic" w:hint="cs"/>
                <w:b/>
                <w:bCs/>
                <w:sz w:val="36"/>
                <w:szCs w:val="36"/>
                <w:rtl/>
              </w:rPr>
              <w:t>أوكتا</w:t>
            </w:r>
            <w:proofErr w:type="spellEnd"/>
            <w:r w:rsidRPr="007C4D4A">
              <w:rPr>
                <w:rFonts w:ascii="Traditional Arabic" w:eastAsia="Calibri" w:hAnsi="Traditional Arabic" w:cs="Traditional Arabic" w:hint="cs"/>
                <w:b/>
                <w:bCs/>
                <w:sz w:val="36"/>
                <w:szCs w:val="36"/>
                <w:rtl/>
              </w:rPr>
              <w:t>:فعل ماض مبنيٌ على الفتح الظاهر على آخره، وألف الاثنتين ضمير متصل مبني في محل رفع فاعل.</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Pr>
            </w:pPr>
          </w:p>
          <w:p w:rsidR="007C4D4A" w:rsidRPr="007C4D4A" w:rsidRDefault="007C4D4A" w:rsidP="00DB469A">
            <w:pPr>
              <w:bidi/>
              <w:spacing w:after="200" w:line="276" w:lineRule="auto"/>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4- إلامَ تعودُ</w:t>
            </w:r>
            <w:r w:rsidRPr="007C4D4A">
              <w:rPr>
                <w:rFonts w:ascii="Traditional Arabic" w:eastAsia="Calibri" w:hAnsi="Traditional Arabic" w:cs="Traditional Arabic"/>
                <w:b/>
                <w:bCs/>
                <w:sz w:val="36"/>
                <w:szCs w:val="36"/>
                <w:rtl/>
              </w:rPr>
              <w:t xml:space="preserve"> ضم</w:t>
            </w:r>
            <w:r w:rsidRPr="007C4D4A">
              <w:rPr>
                <w:rFonts w:ascii="Traditional Arabic" w:eastAsia="Calibri" w:hAnsi="Traditional Arabic" w:cs="Traditional Arabic" w:hint="cs"/>
                <w:b/>
                <w:bCs/>
                <w:sz w:val="36"/>
                <w:szCs w:val="36"/>
                <w:rtl/>
              </w:rPr>
              <w:t>ائرُ</w:t>
            </w:r>
            <w:r w:rsidRPr="007C4D4A">
              <w:rPr>
                <w:rFonts w:ascii="Traditional Arabic" w:eastAsia="Calibri" w:hAnsi="Traditional Arabic" w:cs="Traditional Arabic"/>
                <w:b/>
                <w:bCs/>
                <w:sz w:val="36"/>
                <w:szCs w:val="36"/>
                <w:rtl/>
              </w:rPr>
              <w:t xml:space="preserve"> </w:t>
            </w:r>
            <w:proofErr w:type="spellStart"/>
            <w:r w:rsidRPr="007C4D4A">
              <w:rPr>
                <w:rFonts w:ascii="Traditional Arabic" w:eastAsia="Calibri" w:hAnsi="Traditional Arabic" w:cs="Traditional Arabic"/>
                <w:b/>
                <w:bCs/>
                <w:sz w:val="36"/>
                <w:szCs w:val="36"/>
                <w:rtl/>
              </w:rPr>
              <w:t>الغائ</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ب</w:t>
            </w:r>
            <w:r w:rsidRPr="007C4D4A">
              <w:rPr>
                <w:rFonts w:ascii="Traditional Arabic" w:eastAsia="Calibri" w:hAnsi="Traditional Arabic" w:cs="Traditional Arabic" w:hint="cs"/>
                <w:b/>
                <w:bCs/>
                <w:sz w:val="36"/>
                <w:szCs w:val="36"/>
                <w:rtl/>
              </w:rPr>
              <w:t>ِالّتي</w:t>
            </w:r>
            <w:proofErr w:type="spellEnd"/>
            <w:r w:rsidRPr="007C4D4A">
              <w:rPr>
                <w:rFonts w:ascii="Traditional Arabic" w:eastAsia="Calibri" w:hAnsi="Traditional Arabic" w:cs="Traditional Arabic" w:hint="cs"/>
                <w:b/>
                <w:bCs/>
                <w:sz w:val="36"/>
                <w:szCs w:val="36"/>
                <w:rtl/>
              </w:rPr>
              <w:t xml:space="preserve"> تحتها خطٌّ </w:t>
            </w:r>
            <w:r w:rsidRPr="007C4D4A">
              <w:rPr>
                <w:rFonts w:ascii="Traditional Arabic" w:eastAsia="Calibri" w:hAnsi="Traditional Arabic" w:cs="Traditional Arabic"/>
                <w:b/>
                <w:bCs/>
                <w:sz w:val="36"/>
                <w:szCs w:val="36"/>
                <w:rtl/>
              </w:rPr>
              <w:t xml:space="preserve">في </w:t>
            </w:r>
            <w:r w:rsidRPr="007C4D4A">
              <w:rPr>
                <w:rFonts w:ascii="Traditional Arabic" w:eastAsia="Calibri" w:hAnsi="Traditional Arabic" w:cs="Traditional Arabic" w:hint="cs"/>
                <w:b/>
                <w:bCs/>
                <w:sz w:val="36"/>
                <w:szCs w:val="36"/>
                <w:rtl/>
              </w:rPr>
              <w:t>العبارةِ الآتيةِ الواردةِ في قصّةِ المثَلِ الثّالثِ</w:t>
            </w:r>
            <w:r w:rsidRPr="007C4D4A">
              <w:rPr>
                <w:rFonts w:ascii="Traditional Arabic" w:eastAsia="Calibri" w:hAnsi="Traditional Arabic" w:cs="Traditional Arabic"/>
                <w:b/>
                <w:bCs/>
                <w:sz w:val="36"/>
                <w:szCs w:val="36"/>
                <w:rtl/>
              </w:rPr>
              <w:t>:</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وَك</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ه</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ع</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مثل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u w:val="single"/>
                <w:rtl/>
              </w:rPr>
              <w:t>ه</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rtl/>
              </w:rPr>
              <w:t xml:space="preserve"> 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غ</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ي</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u w:val="single"/>
                <w:rtl/>
              </w:rPr>
              <w:t>ه</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ف</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قا</w:t>
            </w:r>
            <w:r w:rsidRPr="007C4D4A">
              <w:rPr>
                <w:rFonts w:ascii="Traditional Arabic" w:eastAsia="Calibri" w:hAnsi="Traditional Arabic" w:cs="Traditional Arabic"/>
                <w:b/>
                <w:bCs/>
                <w:sz w:val="36"/>
                <w:szCs w:val="36"/>
                <w:u w:val="single"/>
                <w:rtl/>
              </w:rPr>
              <w:t>ه</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rtl/>
              </w:rPr>
              <w:t xml:space="preserve"> من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أ</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ع</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لا</w:t>
            </w:r>
            <w:r w:rsidRPr="007C4D4A">
              <w:rPr>
                <w:rFonts w:ascii="Traditional Arabic" w:eastAsia="Calibri" w:hAnsi="Traditional Arabic" w:cs="Traditional Arabic"/>
                <w:b/>
                <w:bCs/>
                <w:sz w:val="36"/>
                <w:szCs w:val="36"/>
                <w:u w:val="single"/>
                <w:rtl/>
              </w:rPr>
              <w:t>ه</w:t>
            </w:r>
            <w:r w:rsidRPr="007C4D4A">
              <w:rPr>
                <w:rFonts w:ascii="Traditional Arabic" w:eastAsia="Calibri" w:hAnsi="Traditional Arabic" w:cs="Traditional Arabic" w:hint="cs"/>
                <w:b/>
                <w:bCs/>
                <w:sz w:val="36"/>
                <w:szCs w:val="36"/>
                <w:u w:val="single"/>
                <w:rtl/>
              </w:rPr>
              <w:t>ُ</w:t>
            </w:r>
            <w:r w:rsidRPr="007C4D4A">
              <w:rPr>
                <w:rFonts w:ascii="Traditional Arabic" w:eastAsia="Calibri" w:hAnsi="Traditional Arabic" w:cs="Traditional Arabic"/>
                <w:b/>
                <w:bCs/>
                <w:sz w:val="36"/>
                <w:szCs w:val="36"/>
                <w:rtl/>
              </w:rPr>
              <w:t>.</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مثله : على </w:t>
            </w:r>
            <w:proofErr w:type="spellStart"/>
            <w:r w:rsidRPr="007C4D4A">
              <w:rPr>
                <w:rFonts w:ascii="Traditional Arabic" w:eastAsia="Calibri" w:hAnsi="Traditional Arabic" w:cs="Traditional Arabic" w:hint="cs"/>
                <w:b/>
                <w:bCs/>
                <w:sz w:val="36"/>
                <w:szCs w:val="36"/>
                <w:rtl/>
              </w:rPr>
              <w:t>الخورنق</w:t>
            </w:r>
            <w:proofErr w:type="spellEnd"/>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لغيره:على </w:t>
            </w:r>
            <w:proofErr w:type="spellStart"/>
            <w:r w:rsidRPr="007C4D4A">
              <w:rPr>
                <w:rFonts w:ascii="Traditional Arabic" w:eastAsia="Calibri" w:hAnsi="Traditional Arabic" w:cs="Traditional Arabic" w:hint="cs"/>
                <w:b/>
                <w:bCs/>
                <w:sz w:val="36"/>
                <w:szCs w:val="36"/>
                <w:rtl/>
              </w:rPr>
              <w:t>النعمانبن</w:t>
            </w:r>
            <w:proofErr w:type="spellEnd"/>
            <w:r w:rsidRPr="007C4D4A">
              <w:rPr>
                <w:rFonts w:ascii="Traditional Arabic" w:eastAsia="Calibri" w:hAnsi="Traditional Arabic" w:cs="Traditional Arabic" w:hint="cs"/>
                <w:b/>
                <w:bCs/>
                <w:sz w:val="36"/>
                <w:szCs w:val="36"/>
                <w:rtl/>
              </w:rPr>
              <w:t xml:space="preserve"> امرئ </w:t>
            </w:r>
            <w:proofErr w:type="spellStart"/>
            <w:r w:rsidRPr="007C4D4A">
              <w:rPr>
                <w:rFonts w:ascii="Traditional Arabic" w:eastAsia="Calibri" w:hAnsi="Traditional Arabic" w:cs="Traditional Arabic" w:hint="cs"/>
                <w:b/>
                <w:bCs/>
                <w:sz w:val="36"/>
                <w:szCs w:val="36"/>
                <w:rtl/>
              </w:rPr>
              <w:t>القيس</w:t>
            </w:r>
            <w:proofErr w:type="spellEnd"/>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فألقاه: على </w:t>
            </w:r>
            <w:proofErr w:type="spellStart"/>
            <w:r w:rsidRPr="007C4D4A">
              <w:rPr>
                <w:rFonts w:ascii="Traditional Arabic" w:eastAsia="Calibri" w:hAnsi="Traditional Arabic" w:cs="Traditional Arabic" w:hint="cs"/>
                <w:b/>
                <w:bCs/>
                <w:sz w:val="36"/>
                <w:szCs w:val="36"/>
                <w:rtl/>
              </w:rPr>
              <w:t>سنمار</w:t>
            </w:r>
            <w:proofErr w:type="spellEnd"/>
            <w:r w:rsidRPr="007C4D4A">
              <w:rPr>
                <w:rFonts w:ascii="Traditional Arabic" w:eastAsia="Calibri" w:hAnsi="Traditional Arabic" w:cs="Traditional Arabic" w:hint="cs"/>
                <w:b/>
                <w:bCs/>
                <w:sz w:val="36"/>
                <w:szCs w:val="36"/>
                <w:rtl/>
              </w:rPr>
              <w:t>.</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Pr>
            </w:pPr>
            <w:r w:rsidRPr="007C4D4A">
              <w:rPr>
                <w:rFonts w:ascii="Traditional Arabic" w:eastAsia="Calibri" w:hAnsi="Traditional Arabic" w:cs="Traditional Arabic" w:hint="cs"/>
                <w:b/>
                <w:bCs/>
                <w:sz w:val="36"/>
                <w:szCs w:val="36"/>
                <w:rtl/>
              </w:rPr>
              <w:t xml:space="preserve">أعلاه: على </w:t>
            </w:r>
            <w:proofErr w:type="spellStart"/>
            <w:r w:rsidRPr="007C4D4A">
              <w:rPr>
                <w:rFonts w:ascii="Traditional Arabic" w:eastAsia="Calibri" w:hAnsi="Traditional Arabic" w:cs="Traditional Arabic" w:hint="cs"/>
                <w:b/>
                <w:bCs/>
                <w:sz w:val="36"/>
                <w:szCs w:val="36"/>
                <w:rtl/>
              </w:rPr>
              <w:t>الخورنق</w:t>
            </w:r>
            <w:proofErr w:type="spellEnd"/>
            <w:r w:rsidRPr="007C4D4A">
              <w:rPr>
                <w:rFonts w:ascii="Traditional Arabic" w:eastAsia="Calibri" w:hAnsi="Traditional Arabic" w:cs="Traditional Arabic" w:hint="cs"/>
                <w:b/>
                <w:bCs/>
                <w:sz w:val="36"/>
                <w:szCs w:val="36"/>
                <w:rtl/>
              </w:rPr>
              <w:t>.</w:t>
            </w:r>
          </w:p>
          <w:p w:rsidR="007C4D4A" w:rsidRPr="007C4D4A" w:rsidRDefault="007C4D4A" w:rsidP="00DB469A">
            <w:pPr>
              <w:bidi/>
              <w:spacing w:after="200" w:line="276" w:lineRule="auto"/>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5- </w:t>
            </w:r>
            <w:r w:rsidRPr="007C4D4A">
              <w:rPr>
                <w:rFonts w:ascii="Traditional Arabic" w:eastAsia="Calibri" w:hAnsi="Traditional Arabic" w:cs="Traditional Arabic"/>
                <w:b/>
                <w:bCs/>
                <w:sz w:val="36"/>
                <w:szCs w:val="36"/>
                <w:rtl/>
              </w:rPr>
              <w:t>استخدم</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كلمة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(امر</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ؤ</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في ثلاث</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جمل</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بحيث</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تكون</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مرفوعة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ومنصوبة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ومجرورة</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ملاحظ</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ا الفرق</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 xml:space="preserve"> في كتابت</w:t>
            </w:r>
            <w:r w:rsidRPr="007C4D4A">
              <w:rPr>
                <w:rFonts w:ascii="Traditional Arabic" w:eastAsia="Calibri" w:hAnsi="Traditional Arabic" w:cs="Traditional Arabic" w:hint="cs"/>
                <w:b/>
                <w:bCs/>
                <w:sz w:val="36"/>
                <w:szCs w:val="36"/>
                <w:rtl/>
              </w:rPr>
              <w:t>ِ</w:t>
            </w:r>
            <w:r w:rsidRPr="007C4D4A">
              <w:rPr>
                <w:rFonts w:ascii="Traditional Arabic" w:eastAsia="Calibri" w:hAnsi="Traditional Arabic" w:cs="Traditional Arabic"/>
                <w:b/>
                <w:bCs/>
                <w:sz w:val="36"/>
                <w:szCs w:val="36"/>
                <w:rtl/>
              </w:rPr>
              <w:t>ها.</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جاءنا امرؤٌ يطلبُ العون فأعناه.</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رأيتُ </w:t>
            </w:r>
            <w:proofErr w:type="spellStart"/>
            <w:r w:rsidRPr="007C4D4A">
              <w:rPr>
                <w:rFonts w:ascii="Traditional Arabic" w:eastAsia="Calibri" w:hAnsi="Traditional Arabic" w:cs="Traditional Arabic" w:hint="cs"/>
                <w:b/>
                <w:bCs/>
                <w:sz w:val="36"/>
                <w:szCs w:val="36"/>
                <w:rtl/>
              </w:rPr>
              <w:t>امرءًا</w:t>
            </w:r>
            <w:proofErr w:type="spellEnd"/>
            <w:r w:rsidRPr="007C4D4A">
              <w:rPr>
                <w:rFonts w:ascii="Traditional Arabic" w:eastAsia="Calibri" w:hAnsi="Traditional Arabic" w:cs="Traditional Arabic" w:hint="cs"/>
                <w:b/>
                <w:bCs/>
                <w:sz w:val="36"/>
                <w:szCs w:val="36"/>
                <w:rtl/>
              </w:rPr>
              <w:t xml:space="preserve"> يتطوع لتعليم أطفال الحيّ القرآن الكريم.</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 xml:space="preserve">حفظت بضعة أبيات من معلقة امرئ </w:t>
            </w:r>
            <w:proofErr w:type="spellStart"/>
            <w:r w:rsidRPr="007C4D4A">
              <w:rPr>
                <w:rFonts w:ascii="Traditional Arabic" w:eastAsia="Calibri" w:hAnsi="Traditional Arabic" w:cs="Traditional Arabic" w:hint="cs"/>
                <w:b/>
                <w:bCs/>
                <w:sz w:val="36"/>
                <w:szCs w:val="36"/>
                <w:rtl/>
              </w:rPr>
              <w:t>القيس</w:t>
            </w:r>
            <w:proofErr w:type="spellEnd"/>
            <w:r w:rsidRPr="007C4D4A">
              <w:rPr>
                <w:rFonts w:ascii="Traditional Arabic" w:eastAsia="Calibri" w:hAnsi="Traditional Arabic" w:cs="Traditional Arabic" w:hint="cs"/>
                <w:b/>
                <w:bCs/>
                <w:sz w:val="36"/>
                <w:szCs w:val="36"/>
                <w:rtl/>
              </w:rPr>
              <w:t>.</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Pr>
            </w:pPr>
          </w:p>
          <w:p w:rsidR="007C4D4A" w:rsidRPr="007C4D4A" w:rsidRDefault="007C4D4A" w:rsidP="00DB469A">
            <w:pPr>
              <w:autoSpaceDE w:val="0"/>
              <w:autoSpaceDN w:val="0"/>
              <w:bidi/>
              <w:adjustRightInd w:val="0"/>
              <w:rPr>
                <w:rFonts w:ascii="Traditional Arabic" w:eastAsia="Calibri" w:hAnsi="Traditional Arabic" w:cs="Traditional Arabic"/>
                <w:b/>
                <w:bCs/>
                <w:sz w:val="36"/>
                <w:szCs w:val="36"/>
                <w:rtl/>
              </w:rPr>
            </w:pPr>
            <w:r w:rsidRPr="007C4D4A">
              <w:rPr>
                <w:rFonts w:ascii="Traditional Arabic" w:eastAsia="Calibri" w:hAnsi="Traditional Arabic" w:cs="Traditional Arabic"/>
                <w:b/>
                <w:bCs/>
                <w:sz w:val="36"/>
                <w:szCs w:val="36"/>
                <w:rtl/>
              </w:rPr>
              <w:t>الكتابة</w:t>
            </w:r>
            <w:r w:rsidRPr="007C4D4A">
              <w:rPr>
                <w:rFonts w:ascii="Traditional Arabic" w:eastAsia="Calibri" w:hAnsi="Traditional Arabic" w:cs="Traditional Arabic" w:hint="cs"/>
                <w:b/>
                <w:bCs/>
                <w:sz w:val="36"/>
                <w:szCs w:val="36"/>
                <w:rtl/>
              </w:rPr>
              <w:t>ُ</w:t>
            </w:r>
          </w:p>
          <w:p w:rsidR="007C4D4A" w:rsidRPr="007C4D4A" w:rsidRDefault="007C4D4A" w:rsidP="00DB469A">
            <w:pPr>
              <w:bidi/>
              <w:spacing w:after="200" w:line="276" w:lineRule="auto"/>
              <w:contextualSpacing/>
              <w:rPr>
                <w:rFonts w:ascii="Traditional Arabic" w:eastAsia="Calibri" w:hAnsi="Traditional Arabic" w:cs="Traditional Arabic"/>
                <w:b/>
                <w:bCs/>
                <w:sz w:val="36"/>
                <w:szCs w:val="36"/>
                <w:rtl/>
              </w:rPr>
            </w:pPr>
            <w:r w:rsidRPr="007C4D4A">
              <w:rPr>
                <w:rFonts w:ascii="Traditional Arabic" w:eastAsia="Calibri" w:hAnsi="Traditional Arabic" w:cs="Traditional Arabic" w:hint="cs"/>
                <w:b/>
                <w:bCs/>
                <w:sz w:val="36"/>
                <w:szCs w:val="36"/>
                <w:rtl/>
              </w:rPr>
              <w:t>يترك لتقدير المعلم</w:t>
            </w:r>
          </w:p>
          <w:p w:rsidR="007C4D4A" w:rsidRPr="007C4D4A" w:rsidRDefault="007C4D4A" w:rsidP="00DB469A">
            <w:pPr>
              <w:jc w:val="right"/>
              <w:rPr>
                <w:rFonts w:ascii="Traditional Arabic" w:eastAsia="Calibri" w:hAnsi="Traditional Arabic" w:cs="Traditional Arabic"/>
                <w:b/>
                <w:bCs/>
                <w:sz w:val="36"/>
                <w:szCs w:val="36"/>
                <w:rtl/>
              </w:rPr>
            </w:pPr>
          </w:p>
          <w:p w:rsidR="007C4D4A" w:rsidRPr="007C4D4A" w:rsidRDefault="007C4D4A" w:rsidP="00DB469A">
            <w:pPr>
              <w:jc w:val="right"/>
              <w:rPr>
                <w:rFonts w:ascii="Traditional Arabic" w:eastAsia="Calibri" w:hAnsi="Traditional Arabic" w:cs="Traditional Arabic"/>
                <w:b/>
                <w:bCs/>
                <w:sz w:val="36"/>
                <w:szCs w:val="36"/>
              </w:rPr>
            </w:pPr>
          </w:p>
          <w:p w:rsidR="007C4D4A" w:rsidRPr="007C4D4A" w:rsidRDefault="007C4D4A" w:rsidP="00DB469A">
            <w:pPr>
              <w:jc w:val="right"/>
              <w:rPr>
                <w:rFonts w:ascii="Traditional Arabic" w:eastAsia="Calibri" w:hAnsi="Traditional Arabic" w:cs="Traditional Arabic"/>
                <w:b/>
                <w:bCs/>
                <w:sz w:val="36"/>
                <w:szCs w:val="36"/>
                <w:rtl/>
              </w:rPr>
            </w:pPr>
          </w:p>
          <w:p w:rsidR="007C4D4A" w:rsidRPr="007C4D4A" w:rsidRDefault="007C4D4A" w:rsidP="00DB469A">
            <w:pPr>
              <w:jc w:val="right"/>
              <w:rPr>
                <w:rFonts w:ascii="Traditional Arabic" w:eastAsia="Calibri" w:hAnsi="Traditional Arabic" w:cs="Traditional Arabic"/>
                <w:b/>
                <w:bCs/>
                <w:sz w:val="36"/>
                <w:szCs w:val="36"/>
                <w:rtl/>
              </w:rPr>
            </w:pPr>
          </w:p>
          <w:p w:rsidR="007C4D4A" w:rsidRPr="007C4D4A" w:rsidRDefault="007C4D4A" w:rsidP="00DB469A">
            <w:pPr>
              <w:jc w:val="right"/>
              <w:rPr>
                <w:rFonts w:ascii="Traditional Arabic" w:eastAsia="Calibri" w:hAnsi="Traditional Arabic" w:cs="Traditional Arabic"/>
                <w:b/>
                <w:bCs/>
                <w:sz w:val="36"/>
                <w:szCs w:val="36"/>
                <w:rtl/>
              </w:rPr>
            </w:pPr>
          </w:p>
          <w:p w:rsidR="007C4D4A" w:rsidRPr="007C4D4A" w:rsidRDefault="007C4D4A" w:rsidP="00DB469A">
            <w:pPr>
              <w:jc w:val="right"/>
              <w:rPr>
                <w:rFonts w:ascii="Traditional Arabic" w:eastAsia="Calibri" w:hAnsi="Traditional Arabic" w:cs="Traditional Arabic"/>
                <w:b/>
                <w:bCs/>
                <w:sz w:val="36"/>
                <w:szCs w:val="36"/>
                <w:rtl/>
              </w:rPr>
            </w:pPr>
          </w:p>
          <w:p w:rsidR="007C4D4A" w:rsidRPr="007C4D4A" w:rsidRDefault="007C4D4A" w:rsidP="00DB469A">
            <w:pPr>
              <w:jc w:val="right"/>
              <w:rPr>
                <w:rFonts w:ascii="Traditional Arabic" w:eastAsia="Calibri" w:hAnsi="Traditional Arabic" w:cs="Traditional Arabic"/>
                <w:b/>
                <w:bCs/>
                <w:sz w:val="36"/>
                <w:szCs w:val="36"/>
                <w:rtl/>
              </w:rPr>
            </w:pPr>
          </w:p>
          <w:p w:rsidR="007C4D4A" w:rsidRPr="007C4D4A" w:rsidRDefault="007C4D4A" w:rsidP="00DB469A">
            <w:pPr>
              <w:jc w:val="right"/>
              <w:rPr>
                <w:rFonts w:ascii="Traditional Arabic" w:eastAsia="Calibri" w:hAnsi="Traditional Arabic" w:cs="Traditional Arabic"/>
                <w:b/>
                <w:bCs/>
                <w:sz w:val="36"/>
                <w:szCs w:val="36"/>
                <w:rtl/>
              </w:rPr>
            </w:pPr>
          </w:p>
          <w:p w:rsidR="007C4D4A" w:rsidRPr="007C4D4A" w:rsidRDefault="007C4D4A" w:rsidP="00DB469A">
            <w:pPr>
              <w:rPr>
                <w:rFonts w:ascii="Traditional Arabic" w:eastAsia="Calibri" w:hAnsi="Traditional Arabic" w:cs="Traditional Arabic"/>
                <w:b/>
                <w:bCs/>
                <w:sz w:val="36"/>
                <w:szCs w:val="36"/>
                <w:rtl/>
              </w:rPr>
            </w:pPr>
          </w:p>
          <w:p w:rsidR="007C4D4A" w:rsidRPr="007C4D4A" w:rsidRDefault="007C4D4A" w:rsidP="00DB469A">
            <w:pPr>
              <w:jc w:val="right"/>
              <w:rPr>
                <w:rFonts w:ascii="Traditional Arabic" w:eastAsia="Calibri" w:hAnsi="Traditional Arabic" w:cs="Traditional Arabic"/>
                <w:b/>
                <w:bCs/>
                <w:sz w:val="36"/>
                <w:szCs w:val="36"/>
              </w:rPr>
            </w:pPr>
          </w:p>
        </w:tc>
        <w:tc>
          <w:tcPr>
            <w:tcW w:w="2097" w:type="dxa"/>
          </w:tcPr>
          <w:p w:rsidR="007C4D4A" w:rsidRPr="007C4D4A" w:rsidRDefault="007C4D4A" w:rsidP="00DB469A">
            <w:pPr>
              <w:jc w:val="right"/>
              <w:rPr>
                <w:rFonts w:ascii="Traditional Arabic" w:hAnsi="Traditional Arabic" w:cs="Traditional Arabic"/>
                <w:b/>
                <w:bCs/>
                <w:sz w:val="36"/>
                <w:szCs w:val="36"/>
                <w:rtl/>
              </w:rPr>
            </w:pPr>
            <w:r w:rsidRPr="007C4D4A">
              <w:rPr>
                <w:rFonts w:ascii="Traditional Arabic" w:hAnsi="Traditional Arabic" w:cs="Traditional Arabic" w:hint="cs"/>
                <w:b/>
                <w:bCs/>
                <w:sz w:val="36"/>
                <w:szCs w:val="36"/>
                <w:rtl/>
              </w:rPr>
              <w:lastRenderedPageBreak/>
              <w:t>العاشرة</w:t>
            </w:r>
            <w:r w:rsidRPr="007C4D4A">
              <w:rPr>
                <w:rFonts w:ascii="Traditional Arabic" w:hAnsi="Traditional Arabic" w:cs="Traditional Arabic" w:hint="cs"/>
                <w:b/>
                <w:bCs/>
                <w:sz w:val="36"/>
                <w:szCs w:val="36"/>
                <w:rtl/>
                <w:lang w:bidi="ar-JO"/>
              </w:rPr>
              <w:t>:</w:t>
            </w:r>
          </w:p>
          <w:p w:rsidR="007C4D4A" w:rsidRPr="007C4D4A" w:rsidRDefault="007C4D4A" w:rsidP="00DB469A">
            <w:pPr>
              <w:jc w:val="right"/>
              <w:rPr>
                <w:rFonts w:ascii="Traditional Arabic" w:hAnsi="Traditional Arabic" w:cs="Traditional Arabic"/>
                <w:b/>
                <w:bCs/>
                <w:sz w:val="36"/>
                <w:szCs w:val="36"/>
              </w:rPr>
            </w:pPr>
            <w:r w:rsidRPr="007C4D4A">
              <w:rPr>
                <w:rFonts w:ascii="Traditional Arabic" w:hAnsi="Traditional Arabic" w:cs="Traditional Arabic" w:hint="cs"/>
                <w:b/>
                <w:bCs/>
                <w:sz w:val="36"/>
                <w:szCs w:val="36"/>
                <w:rtl/>
              </w:rPr>
              <w:t>أمثال عربية</w:t>
            </w:r>
          </w:p>
        </w:tc>
      </w:tr>
    </w:tbl>
    <w:p w:rsidR="007C4D4A" w:rsidRPr="007C4D4A" w:rsidRDefault="007C4D4A" w:rsidP="007C4D4A">
      <w:pPr>
        <w:rPr>
          <w:rFonts w:ascii="Traditional Arabic" w:hAnsi="Traditional Arabic" w:cs="Traditional Arabic"/>
          <w:b/>
          <w:bCs/>
          <w:sz w:val="36"/>
          <w:szCs w:val="36"/>
          <w:rtl/>
          <w:lang w:bidi="ar-JO"/>
        </w:rPr>
      </w:pPr>
    </w:p>
    <w:p w:rsidR="0009310E" w:rsidRPr="007C4D4A" w:rsidRDefault="0009310E">
      <w:pPr>
        <w:rPr>
          <w:b/>
          <w:bCs/>
        </w:rPr>
      </w:pPr>
    </w:p>
    <w:sectPr w:rsidR="0009310E" w:rsidRPr="007C4D4A" w:rsidSect="009B2C4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5B35"/>
    <w:multiLevelType w:val="hybridMultilevel"/>
    <w:tmpl w:val="9FC021BA"/>
    <w:lvl w:ilvl="0" w:tplc="250ED360">
      <w:start w:val="3"/>
      <w:numFmt w:val="bullet"/>
      <w:lvlText w:val="-"/>
      <w:lvlJc w:val="left"/>
      <w:pPr>
        <w:ind w:left="1146" w:hanging="360"/>
      </w:pPr>
      <w:rPr>
        <w:rFonts w:ascii="Traditional Arabic" w:eastAsia="Calibri" w:hAnsi="Traditional Arabic" w:cs="Traditional Arabic"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05861CE5"/>
    <w:multiLevelType w:val="hybridMultilevel"/>
    <w:tmpl w:val="D060918A"/>
    <w:lvl w:ilvl="0" w:tplc="1AD000C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BA57089"/>
    <w:multiLevelType w:val="hybridMultilevel"/>
    <w:tmpl w:val="63CE4F92"/>
    <w:lvl w:ilvl="0" w:tplc="255A627A">
      <w:start w:val="1"/>
      <w:numFmt w:val="arabicAlpha"/>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0FBF3D70"/>
    <w:multiLevelType w:val="hybridMultilevel"/>
    <w:tmpl w:val="6B2E56A4"/>
    <w:lvl w:ilvl="0" w:tplc="145ECA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26482"/>
    <w:multiLevelType w:val="hybridMultilevel"/>
    <w:tmpl w:val="8C4CD152"/>
    <w:lvl w:ilvl="0" w:tplc="11E0231E">
      <w:start w:val="1"/>
      <w:numFmt w:val="arabicAlpha"/>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54B3D5E"/>
    <w:multiLevelType w:val="hybridMultilevel"/>
    <w:tmpl w:val="09AE91AC"/>
    <w:lvl w:ilvl="0" w:tplc="51162260">
      <w:start w:val="5"/>
      <w:numFmt w:val="bullet"/>
      <w:lvlText w:val="-"/>
      <w:lvlJc w:val="left"/>
      <w:pPr>
        <w:ind w:left="1506" w:hanging="360"/>
      </w:pPr>
      <w:rPr>
        <w:rFonts w:ascii="Traditional Arabic" w:eastAsia="Calibri" w:hAnsi="Traditional Arabic" w:cs="Traditional Arabic"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nsid w:val="558C2219"/>
    <w:multiLevelType w:val="hybridMultilevel"/>
    <w:tmpl w:val="84E0F43E"/>
    <w:lvl w:ilvl="0" w:tplc="D90E752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C1135D"/>
    <w:multiLevelType w:val="hybridMultilevel"/>
    <w:tmpl w:val="275A24E6"/>
    <w:lvl w:ilvl="0" w:tplc="04BAC8A0">
      <w:start w:val="1"/>
      <w:numFmt w:val="arabicAlpha"/>
      <w:lvlText w:val="%1."/>
      <w:lvlJc w:val="left"/>
      <w:pPr>
        <w:ind w:left="1146" w:hanging="360"/>
      </w:pPr>
      <w:rPr>
        <w:rFonts w:hint="default"/>
        <w:lang w:val="en-U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628E3B51"/>
    <w:multiLevelType w:val="hybridMultilevel"/>
    <w:tmpl w:val="6ECC27B8"/>
    <w:lvl w:ilvl="0" w:tplc="77C064E6">
      <w:start w:val="3"/>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63D953F1"/>
    <w:multiLevelType w:val="hybridMultilevel"/>
    <w:tmpl w:val="93B2BD62"/>
    <w:lvl w:ilvl="0" w:tplc="C71E8840">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68FB33E0"/>
    <w:multiLevelType w:val="hybridMultilevel"/>
    <w:tmpl w:val="A1129A30"/>
    <w:lvl w:ilvl="0" w:tplc="91ACE4C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73F41F0D"/>
    <w:multiLevelType w:val="hybridMultilevel"/>
    <w:tmpl w:val="39BC6B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7"/>
  </w:num>
  <w:num w:numId="5">
    <w:abstractNumId w:val="0"/>
  </w:num>
  <w:num w:numId="6">
    <w:abstractNumId w:val="10"/>
  </w:num>
  <w:num w:numId="7">
    <w:abstractNumId w:val="2"/>
  </w:num>
  <w:num w:numId="8">
    <w:abstractNumId w:val="8"/>
  </w:num>
  <w:num w:numId="9">
    <w:abstractNumId w:val="5"/>
  </w:num>
  <w:num w:numId="10">
    <w:abstractNumId w:val="1"/>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7C4D4A"/>
    <w:rsid w:val="0009310E"/>
    <w:rsid w:val="006B1581"/>
    <w:rsid w:val="007C4D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D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4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C4D4A"/>
    <w:pPr>
      <w:ind w:left="720"/>
      <w:contextualSpacing/>
    </w:pPr>
  </w:style>
  <w:style w:type="character" w:customStyle="1" w:styleId="apple-converted-space">
    <w:name w:val="apple-converted-space"/>
    <w:basedOn w:val="a0"/>
    <w:rsid w:val="007C4D4A"/>
  </w:style>
  <w:style w:type="paragraph" w:customStyle="1" w:styleId="quran">
    <w:name w:val="quran"/>
    <w:basedOn w:val="a"/>
    <w:rsid w:val="007C4D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7C4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7C4D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2021-02-24T19:07:00Z</dcterms:created>
  <dcterms:modified xsi:type="dcterms:W3CDTF">2021-02-24T19:08:00Z</dcterms:modified>
</cp:coreProperties>
</file>