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B7" w:rsidRDefault="00CE40B7" w:rsidP="00CE40B7">
      <w:pPr>
        <w:rPr>
          <w:rFonts w:asciiTheme="minorBidi" w:hAnsiTheme="minorBidi" w:cs="Arial"/>
          <w:b/>
          <w:bCs/>
          <w:sz w:val="28"/>
          <w:szCs w:val="28"/>
          <w:rtl/>
          <w:lang w:bidi="ar-JO"/>
        </w:rPr>
      </w:pP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 w:cs="Arial"/>
          <w:b/>
          <w:bCs/>
          <w:sz w:val="28"/>
          <w:szCs w:val="28"/>
          <w:highlight w:val="lightGray"/>
          <w:rtl/>
          <w:lang w:bidi="ar-JO"/>
        </w:rPr>
        <w:t>ورقة عمل شهداء على أرض الأردن</w:t>
      </w:r>
      <w:r w:rsidRPr="00C62B4B">
        <w:rPr>
          <w:rFonts w:asciiTheme="minorBidi" w:hAnsiTheme="minorBidi" w:cs="Arial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C62B4B">
        <w:rPr>
          <w:rFonts w:asciiTheme="minorBidi" w:hAnsiTheme="minorBidi" w:cs="Arial"/>
          <w:b/>
          <w:bCs/>
          <w:sz w:val="28"/>
          <w:szCs w:val="28"/>
          <w:highlight w:val="lightGray"/>
          <w:rtl/>
          <w:lang w:bidi="ar-JO"/>
        </w:rPr>
        <w:t xml:space="preserve">مادة التربية </w:t>
      </w:r>
      <w:r w:rsidRPr="00C62B4B">
        <w:rPr>
          <w:rFonts w:asciiTheme="minorBidi" w:hAnsiTheme="minorBidi" w:cs="Arial" w:hint="cs"/>
          <w:b/>
          <w:bCs/>
          <w:sz w:val="28"/>
          <w:szCs w:val="28"/>
          <w:highlight w:val="lightGray"/>
          <w:rtl/>
          <w:lang w:bidi="ar-JO"/>
        </w:rPr>
        <w:t>الإسلامية</w:t>
      </w:r>
      <w:r w:rsidRPr="00C62B4B">
        <w:rPr>
          <w:rFonts w:asciiTheme="minorBidi" w:hAnsiTheme="minorBidi" w:cs="Arial"/>
          <w:b/>
          <w:bCs/>
          <w:sz w:val="28"/>
          <w:szCs w:val="28"/>
          <w:highlight w:val="lightGray"/>
          <w:rtl/>
          <w:lang w:bidi="ar-JO"/>
        </w:rPr>
        <w:t xml:space="preserve"> الصف التاسع الفصل الثاني​</w:t>
      </w:r>
    </w:p>
    <w:p w:rsidR="00CE40B7" w:rsidRPr="00C62B4B" w:rsidRDefault="00CE40B7" w:rsidP="00CE40B7">
      <w:pPr>
        <w:jc w:val="center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1- من الصحابة الذين استشهدوا على أرض الأرض هم شهداء معركة : 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2-  الصحابي الجليل الذي  حمل رسالة الني عليه الصلاة والسلام لملك </w:t>
      </w:r>
      <w:proofErr w:type="spellStart"/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بصرى</w:t>
      </w:r>
      <w:proofErr w:type="spellEnd"/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: ---------------------------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3-  الرجل الغساني الذي قتل الصحابي الجليل الحارث بن </w:t>
      </w:r>
      <w:proofErr w:type="spellStart"/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عمير</w:t>
      </w:r>
      <w:proofErr w:type="spellEnd"/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هو -------------------------------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4- كان عدد جيش المسلمين في مؤتة ---------------------------------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5-  القادة الثلاث لغزوة مؤتة ------------------------------- و ------------------------- و 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6-  كان لقب  سيدنا زيد بن حارثة ------------------------- 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7-  الصحابي الجليل الذي اشترى سيدنا زيد بن حارثة من السوق هو سيدنا ---------------------------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8-  الصحابي الوحيد الذي ذكر اسمه في القرآن هو سيدنا 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9-  الأمر المستفاد من قوله تعالى ( وما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جعل أدعياءكم أبناءكم  )هو حرمة 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10-  عادة جاهلية بأن يجعل الإنسان ولد غيره ابنا له وينسبه لنفسه تسمى هذه العادة 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11-  كان سيدنا زيد بن حارثة في الجاهلية يسمى زيد بن ---------------------------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12- حتى يبطل الله تعالى عادة التبني أمر الله تعالى سيدنا محمد من الزواج من ابنة عمته 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13- كان سيدنا زيد بن حارثة عند استشهاده عمره --------------وهو القائد الأول في غزوة 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14-  لقب الصحابة الذين جمعوا بين الهجرة إلى الحبشة والهجرة إلى المدينة ب 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15- صلة القرابة بين سيدنا محمد وسيدنا جعفر بن أبي طالب 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16- هاجر سيدنا جعفر بن أبي طالب إلى الحبشة وكان عمره -------------------------</w:t>
      </w:r>
    </w:p>
    <w:p w:rsidR="00CE40B7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17- بقي سيدنا جعفر بن أبي طالب في الحبشة مدة --------------------------</w:t>
      </w:r>
    </w:p>
    <w:p w:rsidR="00CE40B7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18-   استشهد سيدنا جعفر بن أبي طالب وعمره ---------------  وهو القائد الثاني في غزوة 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19-  عمل الطعام للناس من قبل أهل المتوفَّى حكمه ----------------------------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20-  الصحابي الذي أبدله الله تعالى بجناحين يطير </w:t>
      </w:r>
      <w:proofErr w:type="spellStart"/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بهما</w:t>
      </w:r>
      <w:proofErr w:type="spellEnd"/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في الجنة هو سيدنا 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21-  لقب سيدنا جعفر بن أبي طالب ب 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22- الأمير الثالث للمسلمين في معركة مؤتة  هو سيدنا 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23- من مميزات سيدنا عبد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الله بن </w:t>
      </w:r>
      <w:proofErr w:type="spellStart"/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رواحة</w:t>
      </w:r>
      <w:proofErr w:type="spellEnd"/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-------------------------- و 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24-  من أحكام شهيد المعركة أنه ----------- و ------------------ و ----------------- و 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25- حدثت غزوة مؤتة سنة ------------------------- 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26-  القائد الذي خطب بالمسلمين في مدينة معان  أثناء التوجه للمعركة هو سيدنا 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27- الصحابي الذي تبناه النبي عليه الصلاة والسلام قبل تحريم التبني هو سيدنا 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28-  يدل قول سيدنا زيد بن حارثة ( يا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رسول الله والله لا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Pr="00C62B4B">
        <w:rPr>
          <w:rFonts w:asciiTheme="minorBidi" w:hAnsiTheme="minorBidi"/>
          <w:b/>
          <w:bCs/>
          <w:sz w:val="28"/>
          <w:szCs w:val="28"/>
          <w:rtl/>
          <w:lang w:bidi="ar-JO"/>
        </w:rPr>
        <w:t>أختار عليك  أحدا ) على ---------------------------</w:t>
      </w:r>
    </w:p>
    <w:p w:rsidR="00CE40B7" w:rsidRPr="00C62B4B" w:rsidRDefault="00CE40B7" w:rsidP="00CE40B7">
      <w:pPr>
        <w:rPr>
          <w:rFonts w:asciiTheme="minorBidi" w:hAnsiTheme="minorBidi"/>
          <w:b/>
          <w:bCs/>
          <w:sz w:val="28"/>
          <w:szCs w:val="28"/>
          <w:lang w:bidi="ar-JO"/>
        </w:rPr>
      </w:pPr>
    </w:p>
    <w:p w:rsidR="00A51843" w:rsidRPr="00CE40B7" w:rsidRDefault="00A51843"/>
    <w:sectPr w:rsidR="00A51843" w:rsidRPr="00CE40B7" w:rsidSect="00C62B4B">
      <w:pgSz w:w="11906" w:h="16838"/>
      <w:pgMar w:top="284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E40B7"/>
    <w:rsid w:val="002D4972"/>
    <w:rsid w:val="00A51843"/>
    <w:rsid w:val="00CE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B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2026-04-02T19:02:00Z</dcterms:created>
  <dcterms:modified xsi:type="dcterms:W3CDTF">2026-04-02T19:02:00Z</dcterms:modified>
</cp:coreProperties>
</file>