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7B7" w:rsidRPr="000317B7" w:rsidRDefault="000317B7" w:rsidP="000317B7">
      <w:pPr>
        <w:jc w:val="center"/>
        <w:rPr>
          <w:b/>
          <w:bCs/>
          <w:sz w:val="28"/>
          <w:szCs w:val="28"/>
          <w:lang w:bidi="ar-JO"/>
        </w:rPr>
      </w:pPr>
      <w:r w:rsidRPr="000317B7">
        <w:rPr>
          <w:rFonts w:hint="cs"/>
          <w:b/>
          <w:bCs/>
          <w:sz w:val="28"/>
          <w:szCs w:val="28"/>
          <w:rtl/>
          <w:lang w:bidi="ar-DZ"/>
        </w:rPr>
        <w:t xml:space="preserve">اختبار الشهر الثاني </w:t>
      </w:r>
      <w:r>
        <w:rPr>
          <w:rFonts w:hint="cs"/>
          <w:b/>
          <w:bCs/>
          <w:sz w:val="28"/>
          <w:szCs w:val="28"/>
          <w:rtl/>
          <w:lang w:bidi="ar-DZ"/>
        </w:rPr>
        <w:t>مادة ال</w:t>
      </w:r>
      <w:r w:rsidRPr="000317B7">
        <w:rPr>
          <w:rFonts w:hint="cs"/>
          <w:b/>
          <w:bCs/>
          <w:sz w:val="28"/>
          <w:szCs w:val="28"/>
          <w:rtl/>
          <w:lang w:bidi="ar-DZ"/>
        </w:rPr>
        <w:t xml:space="preserve">تربية </w:t>
      </w:r>
      <w:r>
        <w:rPr>
          <w:rFonts w:hint="cs"/>
          <w:b/>
          <w:bCs/>
          <w:sz w:val="28"/>
          <w:szCs w:val="28"/>
          <w:rtl/>
          <w:lang w:bidi="ar-DZ"/>
        </w:rPr>
        <w:t>ال</w:t>
      </w:r>
      <w:r w:rsidRPr="000317B7">
        <w:rPr>
          <w:rFonts w:hint="cs"/>
          <w:b/>
          <w:bCs/>
          <w:sz w:val="28"/>
          <w:szCs w:val="28"/>
          <w:rtl/>
          <w:lang w:bidi="ar-DZ"/>
        </w:rPr>
        <w:t xml:space="preserve">مهنية </w:t>
      </w:r>
      <w:r>
        <w:rPr>
          <w:rFonts w:hint="cs"/>
          <w:b/>
          <w:bCs/>
          <w:sz w:val="28"/>
          <w:szCs w:val="28"/>
          <w:rtl/>
          <w:lang w:bidi="ar-DZ"/>
        </w:rPr>
        <w:t>ال</w:t>
      </w:r>
      <w:r w:rsidRPr="000317B7">
        <w:rPr>
          <w:rFonts w:hint="cs"/>
          <w:b/>
          <w:bCs/>
          <w:sz w:val="28"/>
          <w:szCs w:val="28"/>
          <w:rtl/>
          <w:lang w:bidi="ar-DZ"/>
        </w:rPr>
        <w:t>صف الرابع</w:t>
      </w:r>
    </w:p>
    <w:p w:rsidR="000317B7" w:rsidRPr="000317B7" w:rsidRDefault="000317B7" w:rsidP="000317B7">
      <w:pPr>
        <w:jc w:val="center"/>
        <w:rPr>
          <w:b/>
          <w:bCs/>
          <w:sz w:val="28"/>
          <w:szCs w:val="28"/>
          <w:lang w:bidi="ar-JO"/>
        </w:rPr>
      </w:pPr>
      <w:r w:rsidRPr="000317B7">
        <w:rPr>
          <w:rFonts w:hint="cs"/>
          <w:b/>
          <w:bCs/>
          <w:sz w:val="28"/>
          <w:szCs w:val="28"/>
          <w:rtl/>
          <w:lang w:bidi="ar-DZ"/>
        </w:rPr>
        <w:t>الفصل الدراسي الثاني</w:t>
      </w:r>
    </w:p>
    <w:p w:rsidR="000317B7" w:rsidRDefault="000317B7" w:rsidP="000317B7">
      <w:pPr>
        <w:rPr>
          <w:sz w:val="28"/>
          <w:szCs w:val="28"/>
          <w:lang w:bidi="ar-JO"/>
        </w:rPr>
      </w:pPr>
      <w:r>
        <w:rPr>
          <w:noProof/>
          <w:sz w:val="28"/>
          <w:szCs w:val="28"/>
          <w:rtl/>
        </w:rPr>
        <w:pict>
          <v:shapetype id="_x0000_m1026" coordsize="21600,21600" o:spt="32" o:oned="t" path="m,l21600,21600e" filled="t">
            <v:path arrowok="t" fillok="f" o:connecttype="none"/>
            <o:lock v:ext="edit" shapetype="t"/>
          </v:shapetype>
          <v:shape id="1028" o:spid="_x0000_s1027" type="#_x0000_m1026" style="position:absolute;left:0;text-align:left;margin-left:31.05pt;margin-top:85.45pt;width:539.45pt;height:.05pt;z-index:251661312;mso-wrap-distance-left:0;mso-wrap-distance-right:0;mso-position-horizontal-relative:page;mso-position-vertical-relative:page;mso-width-relative:page;mso-height-relative:page" o:spt="32" o:oned="t" path="m,l21600,21600e" filled="t">
            <v:path arrowok="t" fillok="f" o:connecttype="none"/>
            <o:lock v:ext="edit" shapetype="t"/>
            <w10:wrap anchorx="page" anchory="page"/>
          </v:shape>
        </w:pict>
      </w:r>
    </w:p>
    <w:p w:rsidR="000317B7" w:rsidRDefault="000317B7" w:rsidP="000317B7">
      <w:pPr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</w:rPr>
        <w:pict/>
      </w:r>
    </w:p>
    <w:p w:rsidR="000317B7" w:rsidRDefault="000317B7" w:rsidP="000317B7">
      <w:pPr>
        <w:tabs>
          <w:tab w:val="left" w:pos="9363"/>
        </w:tabs>
        <w:ind w:right="-450"/>
        <w:rPr>
          <w:rFonts w:ascii="Arial" w:hAnsi="Arial"/>
          <w:b/>
          <w:bCs/>
          <w:sz w:val="28"/>
          <w:szCs w:val="28"/>
          <w:rtl/>
          <w:lang w:bidi="ar-DZ"/>
        </w:rPr>
      </w:pPr>
      <w:r>
        <w:rPr>
          <w:rFonts w:ascii="Arial" w:hAnsi="Arial"/>
          <w:b/>
          <w:bCs/>
          <w:sz w:val="28"/>
          <w:szCs w:val="28"/>
          <w:rtl/>
          <w:lang w:bidi="ar-DZ"/>
        </w:rPr>
        <w:t>​السؤال الأول: ضع دائرة حول رمز الإجابة الصحيحة:</w:t>
      </w:r>
    </w:p>
    <w:p w:rsidR="000317B7" w:rsidRDefault="000317B7" w:rsidP="000317B7">
      <w:pPr>
        <w:tabs>
          <w:tab w:val="left" w:pos="9363"/>
        </w:tabs>
        <w:ind w:right="-450"/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0317B7" w:rsidRDefault="000317B7" w:rsidP="000317B7">
      <w:pPr>
        <w:tabs>
          <w:tab w:val="left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DZ"/>
        </w:rPr>
        <w:t>​الهدف من العناية بالمظهر الشخصي هو:</w:t>
      </w:r>
    </w:p>
    <w:p w:rsidR="000317B7" w:rsidRDefault="000317B7" w:rsidP="000317B7">
      <w:pPr>
        <w:tabs>
          <w:tab w:val="left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DZ"/>
        </w:rPr>
        <w:t xml:space="preserve">​أ- زيادة الثقة بالنفس.   ​ب- الوقاية من الأمراض    ​ج- قبول الآخرين لنا.    ​د- جميع ما ذكر </w:t>
      </w:r>
    </w:p>
    <w:p w:rsidR="000317B7" w:rsidRDefault="000317B7" w:rsidP="000317B7">
      <w:pPr>
        <w:tabs>
          <w:tab w:val="left" w:pos="9363"/>
        </w:tabs>
        <w:ind w:right="-450"/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0317B7" w:rsidRDefault="000317B7" w:rsidP="000317B7">
      <w:pPr>
        <w:tabs>
          <w:tab w:val="left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DZ"/>
        </w:rPr>
        <w:t>​أي من الأدوات التالية تعتبر "أداة خاصة" لا يجوز مشاركتها مع الآخرين؟</w:t>
      </w:r>
    </w:p>
    <w:p w:rsidR="000317B7" w:rsidRDefault="000317B7" w:rsidP="000317B7">
      <w:pPr>
        <w:tabs>
          <w:tab w:val="left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DZ"/>
        </w:rPr>
        <w:t>​أ- معجون الأسنان.   ​ب- فرشاة الأسنان.    ​ج- مرآة الحمام.      ​د- سجادة الصلاة.</w:t>
      </w:r>
    </w:p>
    <w:p w:rsidR="000317B7" w:rsidRDefault="000317B7" w:rsidP="000317B7">
      <w:pPr>
        <w:tabs>
          <w:tab w:val="left" w:pos="9363"/>
        </w:tabs>
        <w:ind w:right="-450"/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0317B7" w:rsidRDefault="000317B7" w:rsidP="000317B7">
      <w:pPr>
        <w:tabs>
          <w:tab w:val="left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DZ"/>
        </w:rPr>
        <w:t>​واحدة من فوائد الشعر للإنسان هي:</w:t>
      </w:r>
    </w:p>
    <w:p w:rsidR="000317B7" w:rsidRDefault="000317B7" w:rsidP="000317B7">
      <w:pPr>
        <w:tabs>
          <w:tab w:val="left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DZ"/>
        </w:rPr>
        <w:t>​أ- حماية الرأس من الأشعة الضارة.        ​ب- تقليل فقد حرارة الجسم في الأجواء الباردة.</w:t>
      </w:r>
    </w:p>
    <w:p w:rsidR="000317B7" w:rsidRDefault="000317B7" w:rsidP="000317B7">
      <w:pPr>
        <w:tabs>
          <w:tab w:val="left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DZ"/>
        </w:rPr>
        <w:t>​ج- زيادة جمال الإنسان.                       ​د- كل ما سبق.</w:t>
      </w:r>
    </w:p>
    <w:p w:rsidR="000317B7" w:rsidRDefault="000317B7" w:rsidP="000317B7">
      <w:pPr>
        <w:tabs>
          <w:tab w:val="left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</w:p>
    <w:p w:rsidR="000317B7" w:rsidRDefault="000317B7" w:rsidP="000317B7">
      <w:pPr>
        <w:tabs>
          <w:tab w:val="left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bidi="ar-JO"/>
        </w:rPr>
        <w:t>​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الهدف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الرئيسي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من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العناية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بالمظهر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الشخصي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والملابس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هو</w:t>
      </w:r>
      <w:r>
        <w:rPr>
          <w:rFonts w:ascii="Arial" w:hAnsi="Arial"/>
          <w:b/>
          <w:bCs/>
          <w:sz w:val="28"/>
          <w:szCs w:val="28"/>
          <w:lang w:bidi="ar-JO"/>
        </w:rPr>
        <w:t>:</w:t>
      </w:r>
    </w:p>
    <w:p w:rsidR="000317B7" w:rsidRDefault="000317B7" w:rsidP="000317B7">
      <w:pPr>
        <w:tabs>
          <w:tab w:val="left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bidi="ar-JO"/>
        </w:rPr>
        <w:t>​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أ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-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الوقاية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من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الأمراض</w:t>
      </w:r>
      <w:r>
        <w:rPr>
          <w:rFonts w:ascii="Arial" w:hAnsi="Arial"/>
          <w:b/>
          <w:bCs/>
          <w:sz w:val="28"/>
          <w:szCs w:val="28"/>
          <w:lang w:bidi="ar-JO"/>
        </w:rPr>
        <w:t>.   ​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ب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-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تعزيز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الثقة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بالنفس</w:t>
      </w:r>
      <w:r>
        <w:rPr>
          <w:rFonts w:ascii="Arial" w:hAnsi="Arial"/>
          <w:b/>
          <w:bCs/>
          <w:sz w:val="28"/>
          <w:szCs w:val="28"/>
          <w:lang w:bidi="ar-JO"/>
        </w:rPr>
        <w:t>.   ​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ج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-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قبول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الآخرين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لنا</w:t>
      </w:r>
      <w:r>
        <w:rPr>
          <w:rFonts w:ascii="Arial" w:hAnsi="Arial"/>
          <w:b/>
          <w:bCs/>
          <w:sz w:val="28"/>
          <w:szCs w:val="28"/>
          <w:lang w:bidi="ar-JO"/>
        </w:rPr>
        <w:t>.     ​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د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-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جميع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ما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ذكر</w:t>
      </w:r>
      <w:r>
        <w:rPr>
          <w:rFonts w:ascii="Arial" w:hAnsi="Arial"/>
          <w:b/>
          <w:bCs/>
          <w:sz w:val="28"/>
          <w:szCs w:val="28"/>
          <w:lang w:bidi="ar-JO"/>
        </w:rPr>
        <w:t>.</w:t>
      </w:r>
    </w:p>
    <w:p w:rsidR="000317B7" w:rsidRDefault="000317B7" w:rsidP="000317B7">
      <w:pPr>
        <w:tabs>
          <w:tab w:val="left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</w:p>
    <w:p w:rsidR="000317B7" w:rsidRDefault="000317B7" w:rsidP="000317B7">
      <w:pPr>
        <w:tabs>
          <w:tab w:val="left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bidi="ar-JO"/>
        </w:rPr>
        <w:t>​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الشعر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الذي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يكون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قليل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اللمعان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وباهت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اللون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نتيجة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نقص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إفرازات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الغدد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</w:t>
      </w:r>
      <w:proofErr w:type="spellStart"/>
      <w:r>
        <w:rPr>
          <w:rFonts w:ascii="Arial" w:hAnsi="Arial"/>
          <w:b/>
          <w:bCs/>
          <w:sz w:val="28"/>
          <w:szCs w:val="28"/>
          <w:rtl/>
          <w:lang w:bidi="ar-JO"/>
        </w:rPr>
        <w:t>الدهنية</w:t>
      </w:r>
      <w:proofErr w:type="spellEnd"/>
      <w:r>
        <w:rPr>
          <w:rFonts w:ascii="Arial" w:hAnsi="Arial"/>
          <w:b/>
          <w:bCs/>
          <w:sz w:val="28"/>
          <w:szCs w:val="28"/>
          <w:lang w:bidi="ar-JO"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هو</w:t>
      </w:r>
      <w:r>
        <w:rPr>
          <w:rFonts w:ascii="Arial" w:hAnsi="Arial"/>
          <w:b/>
          <w:bCs/>
          <w:sz w:val="28"/>
          <w:szCs w:val="28"/>
          <w:lang w:bidi="ar-JO"/>
        </w:rPr>
        <w:t>:</w:t>
      </w:r>
    </w:p>
    <w:p w:rsidR="000317B7" w:rsidRDefault="000317B7" w:rsidP="000317B7">
      <w:pPr>
        <w:tabs>
          <w:tab w:val="left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bidi="ar-JO"/>
        </w:rPr>
        <w:t>​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أ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-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الشعر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</w:t>
      </w:r>
      <w:proofErr w:type="spellStart"/>
      <w:r>
        <w:rPr>
          <w:rFonts w:ascii="Arial" w:hAnsi="Arial"/>
          <w:b/>
          <w:bCs/>
          <w:sz w:val="28"/>
          <w:szCs w:val="28"/>
          <w:rtl/>
          <w:lang w:bidi="ar-JO"/>
        </w:rPr>
        <w:t>الدهني</w:t>
      </w:r>
      <w:proofErr w:type="spellEnd"/>
      <w:r>
        <w:rPr>
          <w:rFonts w:ascii="Arial" w:hAnsi="Arial"/>
          <w:b/>
          <w:bCs/>
          <w:sz w:val="28"/>
          <w:szCs w:val="28"/>
          <w:lang w:bidi="ar-JO"/>
        </w:rPr>
        <w:t>.    ​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ب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-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الشعر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الجاف</w:t>
      </w:r>
      <w:r>
        <w:rPr>
          <w:rFonts w:ascii="Arial" w:hAnsi="Arial"/>
          <w:b/>
          <w:bCs/>
          <w:sz w:val="28"/>
          <w:szCs w:val="28"/>
          <w:lang w:bidi="ar-JO"/>
        </w:rPr>
        <w:t>.      ​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ج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-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الشعر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العادي</w:t>
      </w:r>
      <w:r>
        <w:rPr>
          <w:rFonts w:ascii="Arial" w:hAnsi="Arial"/>
          <w:b/>
          <w:bCs/>
          <w:sz w:val="28"/>
          <w:szCs w:val="28"/>
          <w:lang w:bidi="ar-JO"/>
        </w:rPr>
        <w:t>.       ​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د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-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الشعر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الناعم</w:t>
      </w:r>
      <w:r>
        <w:rPr>
          <w:rFonts w:ascii="Arial" w:hAnsi="Arial"/>
          <w:b/>
          <w:bCs/>
          <w:sz w:val="28"/>
          <w:szCs w:val="28"/>
          <w:lang w:bidi="ar-JO"/>
        </w:rPr>
        <w:t>.</w:t>
      </w:r>
    </w:p>
    <w:p w:rsidR="000317B7" w:rsidRDefault="000317B7" w:rsidP="000317B7">
      <w:pPr>
        <w:tabs>
          <w:tab w:val="left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</w:p>
    <w:p w:rsidR="000317B7" w:rsidRDefault="000317B7" w:rsidP="000317B7">
      <w:pPr>
        <w:tabs>
          <w:tab w:val="left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</w:p>
    <w:p w:rsidR="000317B7" w:rsidRDefault="000317B7" w:rsidP="000317B7">
      <w:pPr>
        <w:tabs>
          <w:tab w:val="left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bidi="ar-JO"/>
        </w:rPr>
        <w:t>​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عند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تنظيف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الخضراوات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الورقية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(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مثل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السبانخ</w:t>
      </w:r>
      <w:r>
        <w:rPr>
          <w:rFonts w:ascii="Arial" w:hAnsi="Arial"/>
          <w:b/>
          <w:bCs/>
          <w:sz w:val="28"/>
          <w:szCs w:val="28"/>
          <w:lang w:bidi="ar-JO"/>
        </w:rPr>
        <w:t>)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،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نستخدم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محلولاً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مكوناً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من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ملعقة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ملح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لكل</w:t>
      </w:r>
      <w:r>
        <w:rPr>
          <w:rFonts w:ascii="Arial" w:hAnsi="Arial"/>
          <w:b/>
          <w:bCs/>
          <w:sz w:val="28"/>
          <w:szCs w:val="28"/>
          <w:lang w:bidi="ar-JO"/>
        </w:rPr>
        <w:t>:</w:t>
      </w:r>
    </w:p>
    <w:p w:rsidR="000317B7" w:rsidRDefault="000317B7" w:rsidP="000317B7">
      <w:pPr>
        <w:tabs>
          <w:tab w:val="left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bidi="ar-JO"/>
        </w:rPr>
        <w:t>​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أ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-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نصف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لتر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ماء</w:t>
      </w:r>
      <w:r>
        <w:rPr>
          <w:rFonts w:ascii="Arial" w:hAnsi="Arial"/>
          <w:b/>
          <w:bCs/>
          <w:sz w:val="28"/>
          <w:szCs w:val="28"/>
          <w:lang w:bidi="ar-JO"/>
        </w:rPr>
        <w:t>.      ​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ب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- 5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لتر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ماء</w:t>
      </w:r>
      <w:r>
        <w:rPr>
          <w:rFonts w:ascii="Arial" w:hAnsi="Arial"/>
          <w:b/>
          <w:bCs/>
          <w:sz w:val="28"/>
          <w:szCs w:val="28"/>
          <w:lang w:bidi="ar-JO"/>
        </w:rPr>
        <w:t>.       ​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ج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-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لتر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واحد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من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الماء</w:t>
      </w:r>
      <w:r>
        <w:rPr>
          <w:rFonts w:ascii="Arial" w:hAnsi="Arial"/>
          <w:b/>
          <w:bCs/>
          <w:sz w:val="28"/>
          <w:szCs w:val="28"/>
          <w:lang w:bidi="ar-JO"/>
        </w:rPr>
        <w:t>.        ​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د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-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لترين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من</w:t>
      </w:r>
      <w:r>
        <w:rPr>
          <w:rFonts w:ascii="Arial" w:hAnsi="Arial"/>
          <w:b/>
          <w:bCs/>
          <w:sz w:val="28"/>
          <w:szCs w:val="28"/>
          <w:lang w:bidi="ar-JO"/>
        </w:rPr>
        <w:t xml:space="preserve">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الماء</w:t>
      </w:r>
      <w:r>
        <w:rPr>
          <w:rFonts w:ascii="Arial" w:hAnsi="Arial"/>
          <w:b/>
          <w:bCs/>
          <w:sz w:val="28"/>
          <w:szCs w:val="28"/>
          <w:lang w:bidi="ar-JO"/>
        </w:rPr>
        <w:t>.</w:t>
      </w:r>
    </w:p>
    <w:p w:rsidR="000317B7" w:rsidRDefault="000317B7" w:rsidP="000317B7">
      <w:pPr>
        <w:tabs>
          <w:tab w:val="left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</w:p>
    <w:p w:rsidR="000317B7" w:rsidRDefault="000317B7" w:rsidP="000317B7">
      <w:pPr>
        <w:tabs>
          <w:tab w:val="left" w:pos="9363"/>
        </w:tabs>
        <w:ind w:right="-45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>​السؤال الثاني: ضع إشارة (✓) أمام العبارة الصحيحة وإشارة (✗) أمام العبارة الخاطئة:</w:t>
      </w:r>
    </w:p>
    <w:p w:rsidR="000317B7" w:rsidRDefault="000317B7" w:rsidP="000317B7">
      <w:pPr>
        <w:tabs>
          <w:tab w:val="left" w:pos="9363"/>
        </w:tabs>
        <w:ind w:right="-45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>​(    ) يُنصح بمشاركة سماعات الأذن مع الأصدقاء لسماع المقاطع الصوتية.</w:t>
      </w:r>
    </w:p>
    <w:p w:rsidR="000317B7" w:rsidRDefault="000317B7" w:rsidP="000317B7">
      <w:pPr>
        <w:tabs>
          <w:tab w:val="left" w:pos="9363"/>
        </w:tabs>
        <w:ind w:right="-45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>​(    ) يجب تجفيف القدمين جيداً بعد الاستحمام خاصة ما بين الأصابع لتجنب الانزلاق والفطريات.</w:t>
      </w:r>
    </w:p>
    <w:p w:rsidR="000317B7" w:rsidRDefault="000317B7" w:rsidP="000317B7">
      <w:pPr>
        <w:tabs>
          <w:tab w:val="left" w:pos="9363"/>
        </w:tabs>
        <w:ind w:right="-45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>​(    ) تنظيف الأسنان بالفرشاة والمعجون يجب أن يستغرق دقيقتين في كل مرة.</w:t>
      </w:r>
    </w:p>
    <w:p w:rsidR="000317B7" w:rsidRDefault="000317B7" w:rsidP="000317B7">
      <w:pPr>
        <w:tabs>
          <w:tab w:val="left" w:pos="9363"/>
        </w:tabs>
        <w:ind w:right="-45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>​(    ) من السلوكيات الصحيحة ترك الملابس المتسخة ملقاة على الأرض في الحمام.</w:t>
      </w:r>
    </w:p>
    <w:p w:rsidR="000317B7" w:rsidRDefault="000317B7" w:rsidP="000317B7">
      <w:pPr>
        <w:tabs>
          <w:tab w:val="left" w:pos="9363"/>
        </w:tabs>
        <w:ind w:right="-45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>​(    ) نستخدم أعواد القطن لتنظيف الأذن من الداخل بعمق.</w:t>
      </w:r>
    </w:p>
    <w:p w:rsidR="000317B7" w:rsidRDefault="000317B7" w:rsidP="000317B7">
      <w:pPr>
        <w:tabs>
          <w:tab w:val="left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​(    ) تُعد الملابس من الممتلكات الشخصية للفرد، ويجب العناية </w:t>
      </w:r>
      <w:proofErr w:type="spellStart"/>
      <w:r>
        <w:rPr>
          <w:rFonts w:ascii="Arial" w:hAnsi="Arial"/>
          <w:b/>
          <w:bCs/>
          <w:sz w:val="28"/>
          <w:szCs w:val="28"/>
          <w:rtl/>
          <w:lang w:bidi="ar-JO"/>
        </w:rPr>
        <w:t>بها</w:t>
      </w:r>
      <w:proofErr w:type="spellEnd"/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وعدم إهمالها.</w:t>
      </w:r>
    </w:p>
    <w:p w:rsidR="000317B7" w:rsidRDefault="000317B7" w:rsidP="000317B7">
      <w:pPr>
        <w:tabs>
          <w:tab w:val="left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>​(    ) يُنصح بتمشيط الشعر وهو مبلل جداً وبقوة لضمان فك التشابك.</w:t>
      </w:r>
    </w:p>
    <w:p w:rsidR="000317B7" w:rsidRDefault="000317B7" w:rsidP="000317B7">
      <w:pPr>
        <w:tabs>
          <w:tab w:val="left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>​(    ) تشتمل بطاقة البيان المثبتة على الملابس على إرشادات الغسيل والكيّ والتنظيف.</w:t>
      </w:r>
    </w:p>
    <w:p w:rsidR="000317B7" w:rsidRDefault="000317B7" w:rsidP="000317B7">
      <w:pPr>
        <w:tabs>
          <w:tab w:val="left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>​(    ) يجب نقع الخضراوات الورقية في المحلول الملحي لمدة ساعة كاملة قبل غسلها.</w:t>
      </w:r>
    </w:p>
    <w:p w:rsidR="000317B7" w:rsidRDefault="000317B7" w:rsidP="000317B7">
      <w:pPr>
        <w:tabs>
          <w:tab w:val="left" w:pos="9363"/>
        </w:tabs>
        <w:ind w:right="-45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​(    ) من السلوكيات الصحيحة وضع الملابس المتسخة داخل خزانة الملابس مع الملابس </w:t>
      </w:r>
    </w:p>
    <w:p w:rsidR="000317B7" w:rsidRDefault="000317B7" w:rsidP="000317B7">
      <w:pPr>
        <w:tabs>
          <w:tab w:val="left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>النظيفة.</w:t>
      </w:r>
    </w:p>
    <w:p w:rsidR="000317B7" w:rsidRDefault="000317B7" w:rsidP="000317B7">
      <w:pPr>
        <w:tabs>
          <w:tab w:val="left" w:pos="9363"/>
        </w:tabs>
        <w:ind w:right="-450"/>
        <w:rPr>
          <w:rFonts w:ascii="Arial" w:hAnsi="Arial"/>
          <w:b/>
          <w:bCs/>
          <w:sz w:val="28"/>
          <w:szCs w:val="28"/>
          <w:rtl/>
          <w:lang w:bidi="ar-JO"/>
        </w:rPr>
      </w:pPr>
    </w:p>
    <w:p w:rsidR="000317B7" w:rsidRDefault="000317B7" w:rsidP="000317B7">
      <w:pPr>
        <w:tabs>
          <w:tab w:val="left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السؤال الثالث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. ثلاث من أدوات العناية الشخصية (خاصة بالفرد):</w:t>
      </w:r>
    </w:p>
    <w:p w:rsidR="000317B7" w:rsidRDefault="000317B7" w:rsidP="000317B7">
      <w:pPr>
        <w:tabs>
          <w:tab w:val="left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bidi="ar-JO"/>
        </w:rPr>
        <w:t>1-</w:t>
      </w:r>
    </w:p>
    <w:p w:rsidR="000317B7" w:rsidRDefault="000317B7" w:rsidP="000317B7">
      <w:pPr>
        <w:tabs>
          <w:tab w:val="left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bidi="ar-JO"/>
        </w:rPr>
        <w:t>2-</w:t>
      </w:r>
    </w:p>
    <w:p w:rsidR="000317B7" w:rsidRDefault="000317B7" w:rsidP="000317B7">
      <w:pPr>
        <w:tabs>
          <w:tab w:val="left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/>
          <w:b/>
          <w:bCs/>
          <w:sz w:val="28"/>
          <w:szCs w:val="28"/>
          <w:lang w:bidi="ar-JO"/>
        </w:rPr>
        <w:t>3-</w:t>
      </w:r>
    </w:p>
    <w:p w:rsidR="000317B7" w:rsidRDefault="000317B7" w:rsidP="000317B7">
      <w:pPr>
        <w:tabs>
          <w:tab w:val="left" w:pos="9363"/>
        </w:tabs>
        <w:ind w:right="-450"/>
        <w:rPr>
          <w:rFonts w:ascii="Arial" w:hAnsi="Arial"/>
          <w:b/>
          <w:bCs/>
          <w:sz w:val="28"/>
          <w:szCs w:val="28"/>
          <w:lang w:bidi="ar-JO"/>
        </w:rPr>
      </w:pPr>
    </w:p>
    <w:p w:rsidR="006F295F" w:rsidRPr="000317B7" w:rsidRDefault="000317B7" w:rsidP="000317B7">
      <w:pPr>
        <w:tabs>
          <w:tab w:val="left" w:pos="9363"/>
        </w:tabs>
        <w:ind w:right="-450"/>
        <w:jc w:val="center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انتهت </w:t>
      </w: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DZ"/>
        </w:rPr>
        <w:t>الاسئلة</w:t>
      </w:r>
      <w:proofErr w:type="spellEnd"/>
      <w:r>
        <w:rPr>
          <w:rFonts w:ascii="Arial" w:hAnsi="Arial" w:hint="cs"/>
          <w:b/>
          <w:bCs/>
          <w:sz w:val="28"/>
          <w:szCs w:val="28"/>
          <w:rtl/>
          <w:lang w:bidi="ar-DZ"/>
        </w:rPr>
        <w:t xml:space="preserve"> </w:t>
      </w:r>
    </w:p>
    <w:sectPr w:rsidR="006F295F" w:rsidRPr="000317B7" w:rsidSect="00483333">
      <w:headerReference w:type="even" r:id="rId4"/>
      <w:headerReference w:type="first" r:id="rId5"/>
      <w:pgSz w:w="11906" w:h="16838" w:code="9"/>
      <w:pgMar w:top="-737" w:right="1286" w:bottom="1440" w:left="179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333" w:rsidRDefault="000317B7">
    <w:pPr>
      <w:pStyle w:val="a3"/>
    </w:pPr>
    <w:r>
      <w:rPr>
        <w:noProof/>
      </w:rPr>
      <w:drawing>
        <wp:anchor distT="0" distB="0" distL="0" distR="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7485" cy="5640705"/>
          <wp:effectExtent l="0" t="0" r="0" b="0"/>
          <wp:wrapNone/>
          <wp:docPr id="4098" name="_x0000_t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5277485" cy="564070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3333" w:rsidRDefault="000317B7">
    <w:pPr>
      <w:pStyle w:val="a3"/>
    </w:pPr>
    <w:r>
      <w:rPr>
        <w:noProof/>
      </w:rPr>
      <w:drawing>
        <wp:anchor distT="0" distB="0" distL="0" distR="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7485" cy="5640705"/>
          <wp:effectExtent l="0" t="0" r="0" b="0"/>
          <wp:wrapNone/>
          <wp:docPr id="4099" name="_x0000_t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5277485" cy="564070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317B7"/>
    <w:rsid w:val="000317B7"/>
    <w:rsid w:val="002D4972"/>
    <w:rsid w:val="006F2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m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7B7"/>
    <w:pPr>
      <w:bidi/>
      <w:spacing w:after="0" w:line="240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رأس صفحة Char"/>
    <w:basedOn w:val="a0"/>
    <w:link w:val="a3"/>
    <w:rsid w:val="000317B7"/>
    <w:rPr>
      <w:rFonts w:ascii="Calibri" w:eastAsia="Calibri" w:hAnsi="Calibri" w:cs="Arial"/>
    </w:rPr>
  </w:style>
  <w:style w:type="paragraph" w:styleId="a3">
    <w:name w:val="header"/>
    <w:basedOn w:val="a"/>
    <w:link w:val="Char"/>
    <w:rsid w:val="000317B7"/>
    <w:pPr>
      <w:tabs>
        <w:tab w:val="center" w:pos="4513"/>
        <w:tab w:val="right" w:pos="9026"/>
      </w:tabs>
    </w:pPr>
  </w:style>
  <w:style w:type="character" w:customStyle="1" w:styleId="Char1">
    <w:name w:val="رأس صفحة Char1"/>
    <w:basedOn w:val="a0"/>
    <w:link w:val="a3"/>
    <w:uiPriority w:val="99"/>
    <w:semiHidden/>
    <w:rsid w:val="000317B7"/>
    <w:rPr>
      <w:rFonts w:ascii="Calibri" w:eastAsia="Calibri" w:hAnsi="Calibri" w:cs="Arial"/>
    </w:rPr>
  </w:style>
  <w:style w:type="character" w:styleId="Hyperlink">
    <w:name w:val="Hyperlink"/>
    <w:basedOn w:val="a0"/>
    <w:rsid w:val="000317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2026-04-02T17:56:00Z</dcterms:created>
  <dcterms:modified xsi:type="dcterms:W3CDTF">2026-04-02T17:58:00Z</dcterms:modified>
</cp:coreProperties>
</file>