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4F" w:rsidRDefault="0094574F" w:rsidP="0094574F">
      <w:pPr>
        <w:pStyle w:val="p1"/>
        <w:jc w:val="center"/>
        <w:rPr>
          <w:rStyle w:val="s1"/>
          <w:i w:val="0"/>
          <w:iCs w:val="0"/>
          <w:color w:val="auto"/>
          <w:sz w:val="24"/>
          <w:szCs w:val="24"/>
        </w:rPr>
      </w:pPr>
      <w:r>
        <w:rPr>
          <w:rStyle w:val="s1"/>
          <w:i w:val="0"/>
          <w:iCs w:val="0"/>
          <w:color w:val="auto"/>
          <w:sz w:val="24"/>
          <w:szCs w:val="24"/>
        </w:rPr>
        <w:t>Maria AL-Quptia Secondary School</w:t>
      </w:r>
    </w:p>
    <w:p w:rsidR="0094574F" w:rsidRPr="00B17F60" w:rsidRDefault="0094574F" w:rsidP="0094574F">
      <w:pPr>
        <w:pStyle w:val="p1"/>
        <w:jc w:val="center"/>
        <w:rPr>
          <w:rStyle w:val="s1"/>
          <w:i w:val="0"/>
          <w:iCs w:val="0"/>
          <w:color w:val="auto"/>
          <w:sz w:val="24"/>
          <w:szCs w:val="24"/>
        </w:rPr>
      </w:pPr>
      <w:r>
        <w:rPr>
          <w:rStyle w:val="s1"/>
          <w:i w:val="0"/>
          <w:iCs w:val="0"/>
          <w:color w:val="auto"/>
          <w:sz w:val="24"/>
          <w:szCs w:val="24"/>
        </w:rPr>
        <w:t>Second Exam For 12</w:t>
      </w:r>
      <w:r w:rsidRPr="00AF198C">
        <w:rPr>
          <w:rStyle w:val="s1"/>
          <w:i w:val="0"/>
          <w:iCs w:val="0"/>
          <w:color w:val="auto"/>
          <w:sz w:val="24"/>
          <w:szCs w:val="24"/>
          <w:vertAlign w:val="superscript"/>
        </w:rPr>
        <w:t>th</w:t>
      </w:r>
      <w:r>
        <w:rPr>
          <w:rStyle w:val="s1"/>
          <w:i w:val="0"/>
          <w:iCs w:val="0"/>
          <w:color w:val="auto"/>
          <w:sz w:val="24"/>
          <w:szCs w:val="24"/>
        </w:rPr>
        <w:t xml:space="preserve"> Grade \ Second Semester  </w:t>
      </w:r>
    </w:p>
    <w:p w:rsidR="0094574F" w:rsidRPr="001A4361" w:rsidRDefault="0094574F" w:rsidP="0094574F">
      <w:pPr>
        <w:pStyle w:val="p1"/>
        <w:rPr>
          <w:rStyle w:val="s2"/>
          <w:rFonts w:ascii="TimesNewRomanPS-BoldItalicMT" w:hAnsi="TimesNewRomanPS-BoldItalicMT"/>
          <w:i/>
          <w:iCs/>
          <w:color w:val="auto"/>
          <w:sz w:val="24"/>
          <w:szCs w:val="24"/>
        </w:rPr>
      </w:pPr>
      <w:r w:rsidRPr="00AF198C">
        <w:rPr>
          <w:rStyle w:val="s1"/>
          <w:color w:val="auto"/>
          <w:sz w:val="24"/>
          <w:szCs w:val="24"/>
        </w:rPr>
        <w:t>Read the following text carefully and then answer all</w:t>
      </w:r>
      <w:r>
        <w:rPr>
          <w:rStyle w:val="s1"/>
          <w:color w:val="auto"/>
          <w:sz w:val="24"/>
          <w:szCs w:val="24"/>
        </w:rPr>
        <w:t xml:space="preserve"> </w:t>
      </w:r>
      <w:r w:rsidRPr="00AF198C">
        <w:rPr>
          <w:rStyle w:val="s1"/>
          <w:color w:val="auto"/>
          <w:sz w:val="24"/>
          <w:szCs w:val="24"/>
        </w:rPr>
        <w:t xml:space="preserve">the </w:t>
      </w:r>
      <w:r>
        <w:rPr>
          <w:rStyle w:val="s1"/>
          <w:color w:val="auto"/>
          <w:sz w:val="24"/>
          <w:szCs w:val="24"/>
        </w:rPr>
        <w:t xml:space="preserve">questions that follow. </w:t>
      </w:r>
    </w:p>
    <w:p w:rsidR="0094574F" w:rsidRPr="001A4361" w:rsidRDefault="0094574F" w:rsidP="0094574F">
      <w:pPr>
        <w:bidi w:val="0"/>
        <w:rPr>
          <w:rFonts w:asciiTheme="majorBidi" w:hAnsiTheme="majorBidi" w:cstheme="majorBidi"/>
          <w:color w:val="000000"/>
          <w:kern w:val="0"/>
          <w:sz w:val="20"/>
          <w:szCs w:val="20"/>
        </w:rPr>
      </w:pPr>
      <w:r w:rsidRPr="001A4361">
        <w:rPr>
          <w:rFonts w:asciiTheme="majorBidi" w:hAnsiTheme="majorBidi" w:cstheme="majorBidi"/>
        </w:rPr>
        <w:t>How can a firm make the most of their employees’ creative abilities? One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way is to have regular meetings in which ideas are brainstormed. To get the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most out of it, people need to be informed about the aim of the meeting in advance to be able to come up with outlines of ideas themselves. Much less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effective is trying to force creativity, whether using a carrot or a stick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approach. If ideas are demanded, it can stress you out and you probably won’t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think of anything useful. On the other hand, in an experiment, a group of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 xml:space="preserve">experts looked at artwork which, unknown to </w:t>
      </w:r>
      <w:r w:rsidRPr="00732D0C">
        <w:rPr>
          <w:rFonts w:asciiTheme="majorBidi" w:hAnsiTheme="majorBidi" w:cstheme="majorBidi"/>
          <w:u w:val="single"/>
        </w:rPr>
        <w:t>them</w:t>
      </w:r>
      <w:r w:rsidRPr="001A4361">
        <w:rPr>
          <w:rFonts w:asciiTheme="majorBidi" w:hAnsiTheme="majorBidi" w:cstheme="majorBidi"/>
        </w:rPr>
        <w:t>, had either been produced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for pleasure or to sell. They consistently judged the works of art made just for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sheer pleasure to be better, so it would seem that the promise of financial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benefit didn’t help the quality of creativity either.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When thinking about creativity, many people assume that they need to have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a completely new and original idea to be considered truly creative. Nothing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could be further from the truth: creativity is about taking a current idea and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developing it further or in a new direction. But what about that Eureka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moment when an idea pops into someone’s head out of the blue? In reality,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this isn’t what happens. Parts of our brains, our subconscious, are always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working away in the background without us being aware of it, sorting through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information and sending the final results and conclusions to our conscious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mind, often when we are relaxing or thinking about something completely</w:t>
      </w:r>
      <w:r>
        <w:rPr>
          <w:rFonts w:asciiTheme="majorBidi" w:hAnsiTheme="majorBidi" w:cstheme="majorBidi"/>
        </w:rPr>
        <w:t xml:space="preserve"> </w:t>
      </w:r>
      <w:r w:rsidRPr="001A4361">
        <w:rPr>
          <w:rFonts w:asciiTheme="majorBidi" w:hAnsiTheme="majorBidi" w:cstheme="majorBidi"/>
        </w:rPr>
        <w:t>different.</w:t>
      </w:r>
      <w:r>
        <w:rPr>
          <w:rFonts w:asciiTheme="majorBidi" w:hAnsiTheme="majorBidi" w:cstheme="majorBidi"/>
        </w:rPr>
        <w:t xml:space="preserve"> Is creativity important for society? The obvious answer is yes, as it gives us not only the art but innovations and inventions. </w:t>
      </w:r>
    </w:p>
    <w:p w:rsidR="0094574F" w:rsidRPr="00AF198C" w:rsidRDefault="0094574F" w:rsidP="0094574F">
      <w:pPr>
        <w:pStyle w:val="p2"/>
        <w:rPr>
          <w:color w:val="auto"/>
        </w:rPr>
      </w:pPr>
    </w:p>
    <w:p w:rsidR="0094574F" w:rsidRPr="00AF198C" w:rsidRDefault="0094574F" w:rsidP="0094574F">
      <w:pPr>
        <w:pStyle w:val="p3"/>
        <w:spacing w:line="360" w:lineRule="auto"/>
        <w:rPr>
          <w:color w:val="auto"/>
        </w:rPr>
      </w:pPr>
      <w:r w:rsidRPr="00AF198C">
        <w:rPr>
          <w:rStyle w:val="s2"/>
          <w:color w:val="auto"/>
        </w:rPr>
        <w:t xml:space="preserve">1)There are several potential </w:t>
      </w:r>
      <w:r>
        <w:rPr>
          <w:rStyle w:val="s2"/>
          <w:color w:val="auto"/>
        </w:rPr>
        <w:t>advantages can creativity led at work</w:t>
      </w:r>
      <w:r w:rsidRPr="00AF198C">
        <w:rPr>
          <w:rStyle w:val="s2"/>
          <w:color w:val="auto"/>
        </w:rPr>
        <w:t>. Mention two of them.</w:t>
      </w:r>
    </w:p>
    <w:p w:rsidR="0094574F" w:rsidRPr="00AC37A9" w:rsidRDefault="0094574F" w:rsidP="0094574F">
      <w:pPr>
        <w:pStyle w:val="p3"/>
        <w:spacing w:line="360" w:lineRule="auto"/>
        <w:rPr>
          <w:rFonts w:ascii="TimesNewRomanPS-BoldMT" w:hAnsi="TimesNewRomanPS-BoldMT"/>
          <w:b/>
          <w:bCs/>
          <w:color w:val="auto"/>
        </w:rPr>
      </w:pPr>
      <w:r w:rsidRPr="00AF198C">
        <w:rPr>
          <w:rStyle w:val="s2"/>
          <w:color w:val="auto"/>
        </w:rPr>
        <w:t>.…………………………………………………………………………………………</w:t>
      </w:r>
    </w:p>
    <w:p w:rsidR="0094574F" w:rsidRPr="00AF198C" w:rsidRDefault="0094574F" w:rsidP="0094574F">
      <w:pPr>
        <w:pStyle w:val="p3"/>
        <w:spacing w:line="360" w:lineRule="auto"/>
        <w:rPr>
          <w:color w:val="auto"/>
        </w:rPr>
      </w:pPr>
      <w:r w:rsidRPr="00AF198C">
        <w:rPr>
          <w:rStyle w:val="s2"/>
          <w:color w:val="auto"/>
        </w:rPr>
        <w:t>2)</w:t>
      </w:r>
      <w:r>
        <w:rPr>
          <w:rStyle w:val="s2"/>
          <w:color w:val="auto"/>
        </w:rPr>
        <w:t>The article mentions some ways that firms use to make their employees’ creativity. Mention two of them</w:t>
      </w:r>
    </w:p>
    <w:p w:rsidR="0094574F" w:rsidRPr="00952615" w:rsidRDefault="0094574F" w:rsidP="0094574F">
      <w:pPr>
        <w:pStyle w:val="p3"/>
        <w:spacing w:line="360" w:lineRule="auto"/>
        <w:rPr>
          <w:rFonts w:ascii="TimesNewRomanPS-BoldMT" w:hAnsi="TimesNewRomanPS-BoldMT"/>
          <w:b/>
          <w:bCs/>
          <w:color w:val="auto"/>
        </w:rPr>
      </w:pPr>
      <w:r w:rsidRPr="00AF198C">
        <w:rPr>
          <w:rStyle w:val="s2"/>
          <w:color w:val="auto"/>
        </w:rPr>
        <w:t>.……………………………………………………………………………………………</w:t>
      </w:r>
    </w:p>
    <w:p w:rsidR="0094574F" w:rsidRPr="00AF198C" w:rsidRDefault="0094574F" w:rsidP="0094574F">
      <w:pPr>
        <w:pStyle w:val="p3"/>
        <w:spacing w:line="360" w:lineRule="auto"/>
        <w:rPr>
          <w:color w:val="auto"/>
        </w:rPr>
      </w:pPr>
      <w:r w:rsidRPr="00AF198C">
        <w:rPr>
          <w:rStyle w:val="s2"/>
          <w:color w:val="auto"/>
        </w:rPr>
        <w:t xml:space="preserve">3)What does the underlined pronoun </w:t>
      </w:r>
      <w:r w:rsidRPr="00AF198C">
        <w:rPr>
          <w:rStyle w:val="s3"/>
          <w:color w:val="auto"/>
        </w:rPr>
        <w:t>“</w:t>
      </w:r>
      <w:r>
        <w:rPr>
          <w:rStyle w:val="s3"/>
          <w:color w:val="auto"/>
        </w:rPr>
        <w:t>them</w:t>
      </w:r>
      <w:r w:rsidRPr="00AF198C">
        <w:rPr>
          <w:rStyle w:val="s3"/>
          <w:color w:val="auto"/>
        </w:rPr>
        <w:t xml:space="preserve">” </w:t>
      </w:r>
      <w:r w:rsidRPr="00AF198C">
        <w:rPr>
          <w:rStyle w:val="s2"/>
          <w:color w:val="auto"/>
        </w:rPr>
        <w:t>refer to? ………………..</w:t>
      </w:r>
      <w:r>
        <w:rPr>
          <w:rStyle w:val="s2"/>
        </w:rPr>
        <w:t>.</w:t>
      </w:r>
    </w:p>
    <w:p w:rsidR="0094574F" w:rsidRDefault="0094574F" w:rsidP="0094574F">
      <w:pPr>
        <w:pStyle w:val="p3"/>
        <w:spacing w:line="360" w:lineRule="auto"/>
        <w:rPr>
          <w:rStyle w:val="s2"/>
          <w:color w:val="auto"/>
        </w:rPr>
      </w:pPr>
      <w:r>
        <w:rPr>
          <w:rStyle w:val="s2"/>
          <w:color w:val="auto"/>
        </w:rPr>
        <w:t>4)Quote the sentence describes that sudden ideas resulting from thought processes we are oblivious to.</w:t>
      </w:r>
    </w:p>
    <w:p w:rsidR="0094574F" w:rsidRPr="00AC37A9" w:rsidRDefault="0094574F" w:rsidP="0094574F">
      <w:pPr>
        <w:pStyle w:val="p3"/>
        <w:spacing w:line="360" w:lineRule="auto"/>
        <w:rPr>
          <w:rFonts w:ascii="TimesNewRomanPS-BoldMT" w:hAnsi="TimesNewRomanPS-BoldMT"/>
          <w:b/>
          <w:bCs/>
          <w:color w:val="auto"/>
        </w:rPr>
      </w:pPr>
      <w:r>
        <w:rPr>
          <w:rStyle w:val="s2"/>
          <w:color w:val="auto"/>
        </w:rPr>
        <w:t>………………………………………………………………………………………………………………………………</w:t>
      </w:r>
    </w:p>
    <w:p w:rsidR="0094574F" w:rsidRDefault="0094574F" w:rsidP="0094574F">
      <w:pPr>
        <w:pStyle w:val="p3"/>
        <w:spacing w:line="360" w:lineRule="auto"/>
        <w:rPr>
          <w:color w:val="auto"/>
        </w:rPr>
      </w:pPr>
      <w:r>
        <w:rPr>
          <w:rStyle w:val="s2"/>
          <w:color w:val="auto"/>
        </w:rPr>
        <w:t>5) Creativity is very important skill that shouldn’t be neglected and discouraged. Suggest some ideas to improve this skill. …………………………………………………………………………………………………………………….</w:t>
      </w:r>
    </w:p>
    <w:p w:rsidR="0094574F" w:rsidRDefault="0094574F" w:rsidP="0094574F">
      <w:pPr>
        <w:pStyle w:val="p3"/>
        <w:rPr>
          <w:b/>
          <w:bCs/>
          <w:color w:val="auto"/>
        </w:rPr>
      </w:pPr>
      <w:r w:rsidRPr="00A16A57">
        <w:rPr>
          <w:b/>
          <w:bCs/>
          <w:color w:val="auto"/>
        </w:rPr>
        <w:t>Question Two</w:t>
      </w:r>
    </w:p>
    <w:p w:rsidR="0094574F" w:rsidRDefault="0094574F" w:rsidP="0094574F">
      <w:pPr>
        <w:pStyle w:val="p3"/>
        <w:rPr>
          <w:b/>
          <w:bCs/>
          <w:color w:val="auto"/>
        </w:rPr>
      </w:pPr>
      <w:r>
        <w:rPr>
          <w:b/>
          <w:bCs/>
          <w:color w:val="auto"/>
        </w:rPr>
        <w:t xml:space="preserve">Read the following line of Pretty Words then answer the following questions. 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 xml:space="preserve">Poets make pets of pretty, docile words 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 xml:space="preserve">I love smooth words, like gold-enameled fish 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>Which circle slowly with a silken swish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>And tender ones, like downy-feathered birds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>Words shy and dappled, deep-eyed deer in herds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 xml:space="preserve">Come to my hand, and playful if I wish </w:t>
      </w:r>
    </w:p>
    <w:p w:rsidR="0094574F" w:rsidRPr="007208D1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>Or purring softly at a silver dish</w:t>
      </w:r>
    </w:p>
    <w:p w:rsidR="0094574F" w:rsidRDefault="0094574F" w:rsidP="0094574F">
      <w:pPr>
        <w:pStyle w:val="p3"/>
        <w:rPr>
          <w:color w:val="auto"/>
        </w:rPr>
      </w:pPr>
      <w:r w:rsidRPr="007208D1">
        <w:rPr>
          <w:color w:val="auto"/>
        </w:rPr>
        <w:t>Blue Persian kittens fed on cream and curds.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1) What creatures does the poem compare to different types of words to?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…………………………………………………………………………………………………………………………………...</w:t>
      </w:r>
    </w:p>
    <w:p w:rsidR="0094574F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2) The poet mentions that she likes both the nice and hard words. What evidence can you find to support this?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……………………………………………………………………………………………………………………..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3) Find examples of the following poetic devices:  A- alliterations …………………………..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B- Sibilance ………………………………….. C- Simile : …………………………………………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>4) Find from the poem a word that means” quiet and easy to control” ……………………………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</w:rPr>
      </w:pPr>
      <w:r w:rsidRPr="0038747D">
        <w:rPr>
          <w:b/>
          <w:bCs/>
          <w:color w:val="auto"/>
        </w:rPr>
        <w:t xml:space="preserve">5) The rhyme schema of this stanza is …………………..  </w:t>
      </w:r>
    </w:p>
    <w:p w:rsidR="0094574F" w:rsidRPr="0038747D" w:rsidRDefault="0094574F" w:rsidP="0094574F">
      <w:pPr>
        <w:pStyle w:val="p3"/>
        <w:spacing w:line="360" w:lineRule="auto"/>
        <w:rPr>
          <w:b/>
          <w:bCs/>
          <w:color w:val="auto"/>
          <w:rtl/>
        </w:rPr>
      </w:pPr>
      <w:r w:rsidRPr="0038747D">
        <w:rPr>
          <w:b/>
          <w:bCs/>
          <w:color w:val="auto"/>
        </w:rPr>
        <w:t>Question Three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A16A57">
        <w:rPr>
          <w:rFonts w:ascii="Arial-BoldMT" w:hAnsi="Arial-BoldMT" w:cs="Times New Roman"/>
          <w:b/>
          <w:bCs/>
          <w:kern w:val="0"/>
          <w:sz w:val="21"/>
          <w:szCs w:val="21"/>
        </w:rPr>
        <w:t>1</w:t>
      </w:r>
      <w:r w:rsidRPr="0072673A">
        <w:rPr>
          <w:rFonts w:ascii="Arial-BoldMT" w:hAnsi="Arial-BoldMT" w:cs="Times New Roman"/>
          <w:b/>
          <w:bCs/>
          <w:kern w:val="0"/>
          <w:sz w:val="21"/>
          <w:szCs w:val="21"/>
        </w:rPr>
        <w:t>- 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The</w:t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 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teacher, ………… instructions were very clear, helped us finish the lab early.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Whom                     b) who c) whose d) that 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2) I don't really care about the cost; I will buy ……………… you think is best for the dossier cover.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Whatever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>b) whoever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c) wherever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>d) whenever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3) Dr. Smith, …………… I have known for many years, is moving to a new hospital.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That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b) which 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c) where 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d) whom </w:t>
      </w:r>
    </w:p>
    <w:p w:rsidR="0094574F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lastRenderedPageBreak/>
        <w:t>4</w:t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>)</w:t>
      </w: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 The professor published ten research papers last year, several ……………….. were cited by experts worldwide. 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a) With whom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>b) to whom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>c) of which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at which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5) The project had five main phases, ……………. were completed ahead of schedule.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What                     b) many of which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c) half of whom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as a result of which 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6) The deadline was moved to next Friday, …………… time all students must submit their final booklets.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a) By which b) to whom c) which d) with whom 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7) There are three different colors for the booklet; you can choose ……………… one you prefer.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Whichever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b) whoever 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>c) wherever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when 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8) We might have a heavy snowstorm tomorrow, …………… the school will be closed. </w:t>
      </w:r>
    </w:p>
    <w:p w:rsidR="0094574F" w:rsidRPr="0072673A" w:rsidRDefault="0094574F" w:rsidP="0094574F">
      <w:pPr>
        <w:bidi w:val="0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a) In which case        b) which                    c) at where point 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              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>d) whoever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9) The sentence in which we can use (that) instead of (which) or (who) is: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a) Oliver is adopted by Mr Brownlow, which shows what a kind man he is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b) Canaletto, who was born in Italy, enjoyed great success in England.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c) The house which the family has built is unique.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The film, which stars Tom Carter, is released on Friday.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10) We can go any day which suits you best. The sentence that has the correct nominal relative clause of the one above is </w:t>
      </w: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….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a) We can go whoever suits you best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b) We can go whenever suits you best.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c) We can go whichever suits you best.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We can go wherever suits you best.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11) The sentence in which you can omit the relative pronoun is: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The people who bought this sculpture were happy to pay the high price.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b) The building, which many considered so ugly, is today a UNESCO World Heritage site.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c) Is that the evening dress which you bought in Paris?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d) The painter who created this piece had a fertile imagination.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12) One of the following sentences cannot be rewritten using reduced relative clauses: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a) The man who lives next door is a well-known artist.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b) My brother, who lives in New York, is a doctor.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c) They wanted £6 million for the painting, which was far too much.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A painting that had been lost for decades has just resurfaced.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13) The students who were taught by Richard all became excellent artists. The sentence that has the correct participle clause of the one above is ….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a) The students teaching by Richard all became excellent artists.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b) The students were taught by Richard all became excellent artists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c) The students taught by Richard all became excellent artists.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d) The students teach by Richard all became excellent artists.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14) The sentence where commas are added correctly: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a) Canaletto who was born in Italy, enjoyed great success in England.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b) I would love to go back to Madrid, where we first met.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c) The artist, spent his childhood in Brazil, which had a formative effect on his work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d) The painter, who created this piece, had a fertile imagination.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b/>
          <w:bCs/>
          <w:kern w:val="0"/>
          <w:sz w:val="21"/>
          <w:szCs w:val="21"/>
        </w:rPr>
        <w:t>15) It is beautifully drawn and wonderfully composed and I’m glad I didn’t leave halfway through. The sentence that has the same meaning to the above one is: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 a) It is beautifully drawn and wonderfully composed and it was worth staying until the end.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b) It is beautifully drawn and wonderfully composed and it had me captivated from the very start.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 xml:space="preserve">c) It is beautifully drawn and wonderfully composed and my expectations were low, and they were met. </w:t>
      </w:r>
    </w:p>
    <w:p w:rsidR="0094574F" w:rsidRPr="0072673A" w:rsidRDefault="0094574F" w:rsidP="0094574F">
      <w:pPr>
        <w:bidi w:val="0"/>
        <w:spacing w:line="276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72673A">
        <w:rPr>
          <w:rFonts w:ascii="Times New Roman" w:hAnsi="Times New Roman" w:cs="Times New Roman"/>
          <w:kern w:val="0"/>
          <w:sz w:val="21"/>
          <w:szCs w:val="21"/>
        </w:rPr>
        <w:t>d) It is beautifully drawn and wonderfully composed and it was worth staying until the start.</w:t>
      </w:r>
    </w:p>
    <w:p w:rsidR="0094574F" w:rsidRDefault="0094574F" w:rsidP="0094574F">
      <w:pPr>
        <w:bidi w:val="0"/>
        <w:spacing w:line="276" w:lineRule="auto"/>
        <w:rPr>
          <w:rFonts w:ascii="TimesNewRomanPS-BoldMT" w:hAnsi="TimesNewRomanPS-BoldMT" w:cs="Times New Roman"/>
          <w:b/>
          <w:bCs/>
          <w:kern w:val="0"/>
          <w:sz w:val="21"/>
          <w:szCs w:val="21"/>
        </w:rPr>
      </w:pPr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>16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) She wore a bright ……………... dress, which was a deep and vibrant shade of red. </w:t>
      </w:r>
    </w:p>
    <w:p w:rsidR="0094574F" w:rsidRDefault="0094574F" w:rsidP="0094574F">
      <w:pPr>
        <w:bidi w:val="0"/>
        <w:spacing w:line="276" w:lineRule="auto"/>
        <w:rPr>
          <w:rFonts w:ascii="TimesNewRomanPS-BoldMT" w:hAnsi="TimesNewRomanPS-BoldMT" w:cs="Times New Roman"/>
          <w:kern w:val="0"/>
          <w:sz w:val="21"/>
          <w:szCs w:val="21"/>
        </w:rPr>
      </w:pPr>
      <w:r w:rsidRPr="0072673A">
        <w:rPr>
          <w:rFonts w:ascii="TimesNewRomanPS-BoldMT" w:hAnsi="TimesNewRomanPS-BoldMT" w:cs="Times New Roman"/>
          <w:kern w:val="0"/>
          <w:sz w:val="21"/>
          <w:szCs w:val="21"/>
        </w:rPr>
        <w:t xml:space="preserve">a) scarlet      </w:t>
      </w:r>
      <w:r>
        <w:rPr>
          <w:rFonts w:ascii="TimesNewRomanPS-BoldMT" w:hAnsi="TimesNewRomanPS-BoldMT" w:cs="Times New Roman"/>
          <w:kern w:val="0"/>
          <w:sz w:val="21"/>
          <w:szCs w:val="21"/>
        </w:rPr>
        <w:t xml:space="preserve">          </w:t>
      </w:r>
      <w:r w:rsidRPr="0072673A">
        <w:rPr>
          <w:rFonts w:ascii="TimesNewRomanPS-BoldMT" w:hAnsi="TimesNewRomanPS-BoldMT" w:cs="Times New Roman"/>
          <w:kern w:val="0"/>
          <w:sz w:val="21"/>
          <w:szCs w:val="21"/>
        </w:rPr>
        <w:t xml:space="preserve">   b) navy  </w:t>
      </w:r>
      <w:r>
        <w:rPr>
          <w:rFonts w:ascii="TimesNewRomanPS-BoldMT" w:hAnsi="TimesNewRomanPS-BoldMT" w:cs="Times New Roman"/>
          <w:kern w:val="0"/>
          <w:sz w:val="21"/>
          <w:szCs w:val="21"/>
        </w:rPr>
        <w:t xml:space="preserve">               </w:t>
      </w:r>
      <w:r w:rsidRPr="0072673A">
        <w:rPr>
          <w:rFonts w:ascii="TimesNewRomanPS-BoldMT" w:hAnsi="TimesNewRomanPS-BoldMT" w:cs="Times New Roman"/>
          <w:kern w:val="0"/>
          <w:sz w:val="21"/>
          <w:szCs w:val="21"/>
        </w:rPr>
        <w:t xml:space="preserve">     c) downy </w:t>
      </w:r>
      <w:r>
        <w:rPr>
          <w:rFonts w:ascii="TimesNewRomanPS-BoldMT" w:hAnsi="TimesNewRomanPS-BoldMT" w:cs="Times New Roman"/>
          <w:kern w:val="0"/>
          <w:sz w:val="21"/>
          <w:szCs w:val="21"/>
        </w:rPr>
        <w:t xml:space="preserve">                  </w:t>
      </w:r>
      <w:r w:rsidRPr="0072673A">
        <w:rPr>
          <w:rFonts w:ascii="TimesNewRomanPS-BoldMT" w:hAnsi="TimesNewRomanPS-BoldMT" w:cs="Times New Roman"/>
          <w:kern w:val="0"/>
          <w:sz w:val="21"/>
          <w:szCs w:val="21"/>
        </w:rPr>
        <w:t xml:space="preserve">     d) opalescent</w:t>
      </w:r>
    </w:p>
    <w:p w:rsidR="0094574F" w:rsidRPr="005B5F4E" w:rsidRDefault="0094574F" w:rsidP="0094574F">
      <w:pPr>
        <w:bidi w:val="0"/>
        <w:spacing w:line="276" w:lineRule="auto"/>
        <w:rPr>
          <w:rFonts w:ascii="TimesNewRomanPS-BoldMT" w:hAnsi="TimesNewRomanPS-BoldMT" w:cs="Times New Roman"/>
          <w:kern w:val="0"/>
          <w:sz w:val="21"/>
          <w:szCs w:val="21"/>
        </w:rPr>
      </w:pPr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>17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>) I listen to classical music before be</w:t>
      </w:r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d because sounds are very 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…. and help me feel much calmer after </w:t>
      </w:r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a </w:t>
      </w:r>
      <w:r w:rsidRPr="0072673A"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long day. </w:t>
      </w:r>
      <w:r w:rsidRPr="005B5F4E">
        <w:rPr>
          <w:rFonts w:ascii="TimesNewRomanPS-BoldMT" w:hAnsi="TimesNewRomanPS-BoldMT" w:cs="Times New Roman"/>
          <w:kern w:val="0"/>
          <w:sz w:val="21"/>
          <w:szCs w:val="21"/>
        </w:rPr>
        <w:t xml:space="preserve">a) Gigantic b) gimmicky c) soothing d) burgundy                                                    </w:t>
      </w:r>
    </w:p>
    <w:p w:rsidR="0094574F" w:rsidRPr="005B5F4E" w:rsidRDefault="0094574F" w:rsidP="0094574F">
      <w:pPr>
        <w:bidi w:val="0"/>
        <w:spacing w:line="276" w:lineRule="auto"/>
        <w:rPr>
          <w:rFonts w:ascii="TimesNewRomanPS-BoldMT" w:hAnsi="TimesNewRomanPS-BoldMT" w:cs="Times New Roman"/>
          <w:kern w:val="0"/>
          <w:sz w:val="21"/>
          <w:szCs w:val="21"/>
        </w:rPr>
      </w:pPr>
      <w:r w:rsidRPr="005B5F4E"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>18) The new smart</w:t>
      </w:r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 </w:t>
      </w:r>
      <w:r w:rsidRPr="005B5F4E"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>phone feature seemed a bit …………………; it didn't really make the phone better, it was just a clever trick to get people to buy it.</w:t>
      </w:r>
      <w:r w:rsidRPr="005B5F4E">
        <w:rPr>
          <w:rFonts w:ascii="TimesNewRomanPS-BoldMT" w:hAnsi="TimesNewRomanPS-BoldMT" w:cs="Times New Roman"/>
          <w:kern w:val="0"/>
          <w:sz w:val="21"/>
          <w:szCs w:val="21"/>
        </w:rPr>
        <w:t xml:space="preserve"> a) stuff like that b) gimmicky c) soothing d) ambiguous</w:t>
      </w:r>
    </w:p>
    <w:p w:rsidR="0094574F" w:rsidRDefault="0094574F" w:rsidP="0094574F">
      <w:pPr>
        <w:bidi w:val="0"/>
        <w:spacing w:line="276" w:lineRule="auto"/>
        <w:rPr>
          <w:rFonts w:ascii="TimesNewRomanPS-BoldMT" w:hAnsi="TimesNewRomanPS-BoldMT" w:cs="Times New Roman"/>
          <w:b/>
          <w:bCs/>
          <w:kern w:val="0"/>
          <w:sz w:val="21"/>
          <w:szCs w:val="21"/>
        </w:rPr>
      </w:pPr>
    </w:p>
    <w:p w:rsidR="00F12073" w:rsidRPr="0094574F" w:rsidRDefault="0094574F" w:rsidP="0094574F">
      <w:pPr>
        <w:bidi w:val="0"/>
        <w:spacing w:line="276" w:lineRule="auto"/>
        <w:jc w:val="center"/>
        <w:rPr>
          <w:rFonts w:ascii="TimesNewRomanPS-BoldMT" w:hAnsi="TimesNewRomanPS-BoldMT" w:cs="Times New Roman" w:hint="cs"/>
          <w:kern w:val="0"/>
          <w:sz w:val="21"/>
          <w:szCs w:val="21"/>
        </w:rPr>
      </w:pPr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>Good Luck Sweeties/</w:t>
      </w:r>
      <w:bookmarkStart w:id="0" w:name="_GoBack"/>
      <w:bookmarkEnd w:id="0"/>
      <w:r>
        <w:rPr>
          <w:rFonts w:ascii="TimesNewRomanPS-BoldMT" w:hAnsi="TimesNewRomanPS-BoldMT" w:cs="Times New Roman"/>
          <w:b/>
          <w:bCs/>
          <w:kern w:val="0"/>
          <w:sz w:val="21"/>
          <w:szCs w:val="21"/>
        </w:rPr>
        <w:t xml:space="preserve"> Your Teacher: Thekrayat Mohammed</w:t>
      </w:r>
    </w:p>
    <w:sectPr w:rsidR="00F12073" w:rsidRPr="0094574F" w:rsidSect="002935E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574F"/>
    <w:rsid w:val="002D4972"/>
    <w:rsid w:val="0094574F"/>
    <w:rsid w:val="00F1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4F"/>
    <w:pPr>
      <w:bidi/>
      <w:spacing w:after="0" w:line="240" w:lineRule="auto"/>
    </w:pPr>
    <w:rPr>
      <w:rFonts w:eastAsiaTheme="minorEastAsi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4574F"/>
    <w:pPr>
      <w:bidi w:val="0"/>
    </w:pPr>
    <w:rPr>
      <w:rFonts w:ascii="Times New Roman" w:hAnsi="Times New Roman" w:cs="Times New Roman"/>
      <w:color w:val="BF8F00"/>
      <w:kern w:val="0"/>
      <w:sz w:val="27"/>
      <w:szCs w:val="27"/>
    </w:rPr>
  </w:style>
  <w:style w:type="paragraph" w:customStyle="1" w:styleId="p2">
    <w:name w:val="p2"/>
    <w:basedOn w:val="a"/>
    <w:rsid w:val="0094574F"/>
    <w:pPr>
      <w:bidi w:val="0"/>
    </w:pPr>
    <w:rPr>
      <w:rFonts w:ascii="Times New Roman" w:hAnsi="Times New Roman" w:cs="Times New Roman"/>
      <w:color w:val="004C45"/>
      <w:kern w:val="0"/>
      <w:sz w:val="21"/>
      <w:szCs w:val="21"/>
    </w:rPr>
  </w:style>
  <w:style w:type="paragraph" w:customStyle="1" w:styleId="p3">
    <w:name w:val="p3"/>
    <w:basedOn w:val="a"/>
    <w:rsid w:val="0094574F"/>
    <w:pPr>
      <w:bidi w:val="0"/>
    </w:pPr>
    <w:rPr>
      <w:rFonts w:ascii="Times New Roman" w:hAnsi="Times New Roman" w:cs="Times New Roman"/>
      <w:color w:val="C45911"/>
      <w:kern w:val="0"/>
      <w:sz w:val="21"/>
      <w:szCs w:val="21"/>
    </w:rPr>
  </w:style>
  <w:style w:type="character" w:customStyle="1" w:styleId="s1">
    <w:name w:val="s1"/>
    <w:basedOn w:val="a0"/>
    <w:rsid w:val="0094574F"/>
    <w:rPr>
      <w:rFonts w:ascii="TimesNewRomanPS-BoldItalicMT" w:hAnsi="TimesNewRomanPS-BoldItalicMT" w:hint="default"/>
      <w:b/>
      <w:bCs/>
      <w:i/>
      <w:iCs/>
      <w:sz w:val="27"/>
      <w:szCs w:val="27"/>
    </w:rPr>
  </w:style>
  <w:style w:type="character" w:customStyle="1" w:styleId="s2">
    <w:name w:val="s2"/>
    <w:basedOn w:val="a0"/>
    <w:rsid w:val="0094574F"/>
    <w:rPr>
      <w:rFonts w:ascii="TimesNewRomanPS-BoldMT" w:hAnsi="TimesNewRomanPS-BoldMT" w:hint="default"/>
      <w:b/>
      <w:bCs/>
      <w:i w:val="0"/>
      <w:iCs w:val="0"/>
      <w:sz w:val="21"/>
      <w:szCs w:val="21"/>
    </w:rPr>
  </w:style>
  <w:style w:type="character" w:customStyle="1" w:styleId="s3">
    <w:name w:val="s3"/>
    <w:basedOn w:val="a0"/>
    <w:rsid w:val="0094574F"/>
    <w:rPr>
      <w:rFonts w:ascii="TimesNewRomanPS-BoldMT" w:hAnsi="TimesNewRomanPS-BoldMT" w:hint="default"/>
      <w:b/>
      <w:bCs/>
      <w:i w:val="0"/>
      <w:iCs w:val="0"/>
      <w:color w:val="C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2026-03-31T09:55:00Z</dcterms:created>
  <dcterms:modified xsi:type="dcterms:W3CDTF">2026-03-31T09:59:00Z</dcterms:modified>
</cp:coreProperties>
</file>