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7693" w:tblpY="-377"/>
        <w:bidiVisual/>
        <w:tblW w:w="0" w:type="auto"/>
        <w:tblLook w:val="04A0"/>
      </w:tblPr>
      <w:tblGrid>
        <w:gridCol w:w="1067"/>
        <w:gridCol w:w="2834"/>
      </w:tblGrid>
      <w:tr w:rsidR="007C6A72" w:rsidRPr="006C4C66" w:rsidTr="002F5C53">
        <w:tc>
          <w:tcPr>
            <w:tcW w:w="1067" w:type="dxa"/>
            <w:shd w:val="clear" w:color="auto" w:fill="D9D9D9" w:themeFill="background1" w:themeFillShade="D9"/>
          </w:tcPr>
          <w:p w:rsidR="007C6A72" w:rsidRPr="006C4C66" w:rsidRDefault="007C6A72" w:rsidP="002F5C53">
            <w:pPr>
              <w:tabs>
                <w:tab w:val="right" w:pos="270"/>
              </w:tabs>
              <w:bidi/>
              <w:spacing w:after="0" w:line="240" w:lineRule="auto"/>
              <w:ind w:firstLine="18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4C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الاسم</w:t>
            </w:r>
          </w:p>
        </w:tc>
        <w:tc>
          <w:tcPr>
            <w:tcW w:w="2834" w:type="dxa"/>
          </w:tcPr>
          <w:p w:rsidR="007C6A72" w:rsidRPr="006C4C66" w:rsidRDefault="007C6A72" w:rsidP="002F5C53">
            <w:pPr>
              <w:tabs>
                <w:tab w:val="right" w:pos="270"/>
              </w:tabs>
              <w:bidi/>
              <w:spacing w:after="0" w:line="240" w:lineRule="auto"/>
              <w:ind w:firstLine="180"/>
              <w:rPr>
                <w:sz w:val="28"/>
                <w:szCs w:val="28"/>
                <w:rtl/>
                <w:lang w:bidi="ar-JO"/>
              </w:rPr>
            </w:pPr>
          </w:p>
        </w:tc>
      </w:tr>
      <w:tr w:rsidR="007C6A72" w:rsidRPr="006C4C66" w:rsidTr="002F5C53">
        <w:tc>
          <w:tcPr>
            <w:tcW w:w="1067" w:type="dxa"/>
            <w:shd w:val="clear" w:color="auto" w:fill="D9D9D9" w:themeFill="background1" w:themeFillShade="D9"/>
          </w:tcPr>
          <w:p w:rsidR="007C6A72" w:rsidRPr="006C4C66" w:rsidRDefault="007C6A72" w:rsidP="002F5C53">
            <w:pPr>
              <w:tabs>
                <w:tab w:val="right" w:pos="270"/>
              </w:tabs>
              <w:bidi/>
              <w:spacing w:after="0" w:line="240" w:lineRule="auto"/>
              <w:ind w:firstLine="18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4C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</w:p>
        </w:tc>
        <w:tc>
          <w:tcPr>
            <w:tcW w:w="2834" w:type="dxa"/>
          </w:tcPr>
          <w:p w:rsidR="007C6A72" w:rsidRPr="006C4C66" w:rsidRDefault="007C6A72" w:rsidP="002F5C53">
            <w:pPr>
              <w:tabs>
                <w:tab w:val="right" w:pos="270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6C4C66">
              <w:rPr>
                <w:rFonts w:hint="cs"/>
                <w:sz w:val="28"/>
                <w:szCs w:val="28"/>
                <w:rtl/>
                <w:lang w:bidi="ar-JO"/>
              </w:rPr>
              <w:t>الثاني الثانوي</w:t>
            </w:r>
          </w:p>
        </w:tc>
      </w:tr>
      <w:tr w:rsidR="007C6A72" w:rsidRPr="006C4C66" w:rsidTr="002F5C53">
        <w:tc>
          <w:tcPr>
            <w:tcW w:w="1067" w:type="dxa"/>
            <w:shd w:val="clear" w:color="auto" w:fill="D9D9D9" w:themeFill="background1" w:themeFillShade="D9"/>
          </w:tcPr>
          <w:p w:rsidR="007C6A72" w:rsidRPr="006C4C66" w:rsidRDefault="007C6A72" w:rsidP="002F5C53">
            <w:pPr>
              <w:tabs>
                <w:tab w:val="right" w:pos="270"/>
              </w:tabs>
              <w:bidi/>
              <w:spacing w:after="0" w:line="240" w:lineRule="auto"/>
              <w:ind w:firstLine="18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4C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834" w:type="dxa"/>
          </w:tcPr>
          <w:p w:rsidR="007C6A72" w:rsidRPr="006C4C66" w:rsidRDefault="007C6A72" w:rsidP="002F5C53">
            <w:pPr>
              <w:tabs>
                <w:tab w:val="right" w:pos="270"/>
              </w:tabs>
              <w:bidi/>
              <w:spacing w:after="0" w:line="240" w:lineRule="auto"/>
              <w:ind w:firstLine="180"/>
              <w:rPr>
                <w:sz w:val="28"/>
                <w:szCs w:val="28"/>
                <w:rtl/>
                <w:lang w:bidi="ar-JO"/>
              </w:rPr>
            </w:pPr>
          </w:p>
        </w:tc>
      </w:tr>
      <w:tr w:rsidR="007C6A72" w:rsidRPr="006C4C66" w:rsidTr="002F5C53">
        <w:tc>
          <w:tcPr>
            <w:tcW w:w="1067" w:type="dxa"/>
            <w:shd w:val="clear" w:color="auto" w:fill="D9D9D9" w:themeFill="background1" w:themeFillShade="D9"/>
          </w:tcPr>
          <w:p w:rsidR="007C6A72" w:rsidRPr="006C4C66" w:rsidRDefault="007C6A72" w:rsidP="002F5C53">
            <w:pPr>
              <w:tabs>
                <w:tab w:val="right" w:pos="270"/>
              </w:tabs>
              <w:bidi/>
              <w:spacing w:after="0" w:line="240" w:lineRule="auto"/>
              <w:ind w:firstLine="18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4C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2834" w:type="dxa"/>
          </w:tcPr>
          <w:p w:rsidR="007C6A72" w:rsidRPr="006C4C66" w:rsidRDefault="007C6A72" w:rsidP="002F5C53">
            <w:pPr>
              <w:tabs>
                <w:tab w:val="right" w:pos="270"/>
              </w:tabs>
              <w:bidi/>
              <w:spacing w:after="0" w:line="240" w:lineRule="auto"/>
              <w:ind w:firstLine="180"/>
              <w:rPr>
                <w:sz w:val="28"/>
                <w:szCs w:val="28"/>
                <w:rtl/>
                <w:lang w:bidi="ar-JO"/>
              </w:rPr>
            </w:pPr>
            <w:r w:rsidRPr="006C4C66">
              <w:rPr>
                <w:rFonts w:hint="cs"/>
                <w:sz w:val="28"/>
                <w:szCs w:val="28"/>
                <w:rtl/>
                <w:lang w:bidi="ar-JO"/>
              </w:rPr>
              <w:t xml:space="preserve">  /     / 2025  </w:t>
            </w:r>
          </w:p>
        </w:tc>
      </w:tr>
    </w:tbl>
    <w:tbl>
      <w:tblPr>
        <w:tblStyle w:val="TableGrid"/>
        <w:tblpPr w:leftFromText="180" w:rightFromText="180" w:vertAnchor="text" w:horzAnchor="margin" w:tblpY="-322"/>
        <w:bidiVisual/>
        <w:tblW w:w="0" w:type="auto"/>
        <w:tblLook w:val="04A0"/>
      </w:tblPr>
      <w:tblGrid>
        <w:gridCol w:w="1588"/>
        <w:gridCol w:w="2551"/>
      </w:tblGrid>
      <w:tr w:rsidR="007C6A72" w:rsidRPr="006C4C66" w:rsidTr="002F5C53">
        <w:trPr>
          <w:trHeight w:val="440"/>
        </w:trPr>
        <w:tc>
          <w:tcPr>
            <w:tcW w:w="1588" w:type="dxa"/>
            <w:shd w:val="clear" w:color="auto" w:fill="D9D9D9" w:themeFill="background1" w:themeFillShade="D9"/>
          </w:tcPr>
          <w:p w:rsidR="007C6A72" w:rsidRPr="006C4C66" w:rsidRDefault="007C6A72" w:rsidP="002F5C53">
            <w:pPr>
              <w:tabs>
                <w:tab w:val="right" w:pos="270"/>
              </w:tabs>
              <w:bidi/>
              <w:spacing w:after="0" w:line="240" w:lineRule="auto"/>
              <w:ind w:firstLine="18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4C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2551" w:type="dxa"/>
          </w:tcPr>
          <w:p w:rsidR="007C6A72" w:rsidRPr="006C4C66" w:rsidRDefault="007C6A72" w:rsidP="002F5C53">
            <w:pPr>
              <w:tabs>
                <w:tab w:val="right" w:pos="270"/>
              </w:tabs>
              <w:bidi/>
              <w:spacing w:after="0" w:line="240" w:lineRule="auto"/>
              <w:ind w:firstLine="18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4C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جغرافيا </w:t>
            </w:r>
          </w:p>
          <w:p w:rsidR="007C6A72" w:rsidRPr="006C4C66" w:rsidRDefault="007C6A72" w:rsidP="002F5C53">
            <w:pPr>
              <w:tabs>
                <w:tab w:val="right" w:pos="270"/>
              </w:tabs>
              <w:bidi/>
              <w:spacing w:after="0" w:line="240" w:lineRule="auto"/>
              <w:ind w:firstLine="18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4C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 الثانية</w:t>
            </w:r>
          </w:p>
        </w:tc>
      </w:tr>
      <w:tr w:rsidR="007C6A72" w:rsidRPr="006C4C66" w:rsidTr="002F5C53">
        <w:trPr>
          <w:trHeight w:val="530"/>
        </w:trPr>
        <w:tc>
          <w:tcPr>
            <w:tcW w:w="1588" w:type="dxa"/>
            <w:shd w:val="clear" w:color="auto" w:fill="D9D9D9" w:themeFill="background1" w:themeFillShade="D9"/>
          </w:tcPr>
          <w:p w:rsidR="007C6A72" w:rsidRPr="006C4C66" w:rsidRDefault="007C6A72" w:rsidP="002F5C53">
            <w:pPr>
              <w:tabs>
                <w:tab w:val="right" w:pos="270"/>
              </w:tabs>
              <w:bidi/>
              <w:spacing w:after="0" w:line="240" w:lineRule="auto"/>
              <w:ind w:firstLine="18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4C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مدة الامتحان</w:t>
            </w:r>
          </w:p>
        </w:tc>
        <w:tc>
          <w:tcPr>
            <w:tcW w:w="2551" w:type="dxa"/>
          </w:tcPr>
          <w:p w:rsidR="007C6A72" w:rsidRPr="006C4C66" w:rsidRDefault="007C6A72" w:rsidP="002F5C53">
            <w:pPr>
              <w:tabs>
                <w:tab w:val="right" w:pos="270"/>
              </w:tabs>
              <w:bidi/>
              <w:spacing w:after="0" w:line="240" w:lineRule="auto"/>
              <w:ind w:firstLine="1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4C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حصة صفية </w:t>
            </w:r>
          </w:p>
        </w:tc>
      </w:tr>
    </w:tbl>
    <w:tbl>
      <w:tblPr>
        <w:tblStyle w:val="TableGrid"/>
        <w:tblpPr w:leftFromText="180" w:rightFromText="180" w:vertAnchor="text" w:horzAnchor="margin" w:tblpY="866"/>
        <w:bidiVisual/>
        <w:tblW w:w="2678" w:type="dxa"/>
        <w:tblLook w:val="04A0"/>
      </w:tblPr>
      <w:tblGrid>
        <w:gridCol w:w="1242"/>
        <w:gridCol w:w="1436"/>
      </w:tblGrid>
      <w:tr w:rsidR="007C6A72" w:rsidRPr="006C4C66" w:rsidTr="002F5C53">
        <w:trPr>
          <w:trHeight w:val="444"/>
        </w:trPr>
        <w:tc>
          <w:tcPr>
            <w:tcW w:w="1242" w:type="dxa"/>
            <w:shd w:val="clear" w:color="auto" w:fill="D9D9D9" w:themeFill="background1" w:themeFillShade="D9"/>
          </w:tcPr>
          <w:p w:rsidR="007C6A72" w:rsidRPr="006C4C66" w:rsidRDefault="007C6A72" w:rsidP="002F5C53">
            <w:pPr>
              <w:tabs>
                <w:tab w:val="right" w:pos="270"/>
              </w:tabs>
              <w:bidi/>
              <w:spacing w:after="0" w:line="240" w:lineRule="auto"/>
              <w:ind w:firstLine="18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4C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1436" w:type="dxa"/>
          </w:tcPr>
          <w:p w:rsidR="007C6A72" w:rsidRPr="006C4C66" w:rsidRDefault="007C6A72" w:rsidP="002F5C53">
            <w:pPr>
              <w:tabs>
                <w:tab w:val="right" w:pos="270"/>
              </w:tabs>
              <w:bidi/>
              <w:spacing w:after="0" w:line="240" w:lineRule="auto"/>
              <w:ind w:firstLine="18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4C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/  </w:t>
            </w:r>
          </w:p>
        </w:tc>
      </w:tr>
    </w:tbl>
    <w:p w:rsidR="007C6A72" w:rsidRPr="006C4C66" w:rsidRDefault="007C6A72" w:rsidP="007C6A72">
      <w:pPr>
        <w:tabs>
          <w:tab w:val="right" w:pos="270"/>
        </w:tabs>
        <w:bidi/>
        <w:spacing w:after="0" w:line="240" w:lineRule="auto"/>
        <w:ind w:firstLine="180"/>
        <w:rPr>
          <w:sz w:val="28"/>
          <w:szCs w:val="28"/>
          <w:rtl/>
          <w:lang w:bidi="ar-JO"/>
        </w:rPr>
      </w:pPr>
      <w:r w:rsidRPr="006C4C66"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2428875</wp:posOffset>
            </wp:positionH>
            <wp:positionV relativeFrom="paragraph">
              <wp:posOffset>-519430</wp:posOffset>
            </wp:positionV>
            <wp:extent cx="2150110" cy="1225550"/>
            <wp:effectExtent l="0" t="0" r="3175" b="0"/>
            <wp:wrapNone/>
            <wp:docPr id="1" name="Picture 1" descr="C:\Users\Teacher\Desktop\شعار السابلة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Teacher\Desktop\شعار السابلة الجديد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colorTemperature colorTemp="6375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32179"/>
                    <a:stretch>
                      <a:fillRect/>
                    </a:stretch>
                  </pic:blipFill>
                  <pic:spPr>
                    <a:xfrm>
                      <a:off x="0" y="0"/>
                      <a:ext cx="2149812" cy="122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6A72" w:rsidRPr="006C4C66" w:rsidRDefault="007C6A72" w:rsidP="007C6A72">
      <w:pPr>
        <w:tabs>
          <w:tab w:val="right" w:pos="270"/>
        </w:tabs>
        <w:bidi/>
        <w:spacing w:after="0" w:line="240" w:lineRule="auto"/>
        <w:ind w:firstLine="180"/>
        <w:jc w:val="center"/>
        <w:rPr>
          <w:sz w:val="28"/>
          <w:szCs w:val="28"/>
          <w:rtl/>
          <w:lang w:bidi="ar-JO"/>
        </w:rPr>
      </w:pPr>
    </w:p>
    <w:p w:rsidR="007C6A72" w:rsidRPr="006C4C66" w:rsidRDefault="007C6A72" w:rsidP="007C6A72">
      <w:pPr>
        <w:tabs>
          <w:tab w:val="right" w:pos="270"/>
        </w:tabs>
        <w:bidi/>
        <w:spacing w:after="0" w:line="240" w:lineRule="auto"/>
        <w:ind w:firstLine="180"/>
        <w:rPr>
          <w:sz w:val="28"/>
          <w:szCs w:val="28"/>
          <w:rtl/>
          <w:lang w:bidi="ar-JO"/>
        </w:rPr>
      </w:pPr>
    </w:p>
    <w:p w:rsidR="007C6A72" w:rsidRPr="006C4C66" w:rsidRDefault="007C6A72" w:rsidP="007C6A72">
      <w:pPr>
        <w:tabs>
          <w:tab w:val="right" w:pos="270"/>
        </w:tabs>
        <w:bidi/>
        <w:spacing w:after="0" w:line="240" w:lineRule="auto"/>
        <w:ind w:firstLine="180"/>
        <w:rPr>
          <w:sz w:val="28"/>
          <w:szCs w:val="28"/>
          <w:rtl/>
          <w:lang w:bidi="ar-JO"/>
        </w:rPr>
      </w:pPr>
    </w:p>
    <w:p w:rsidR="007C6A72" w:rsidRPr="006C4C66" w:rsidRDefault="007C6A72" w:rsidP="007C6A72">
      <w:pPr>
        <w:tabs>
          <w:tab w:val="right" w:pos="270"/>
        </w:tabs>
        <w:bidi/>
        <w:spacing w:after="0" w:line="240" w:lineRule="auto"/>
        <w:ind w:firstLine="3600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>2025/2026 (  الفصل الاول  )</w:t>
      </w:r>
    </w:p>
    <w:p w:rsidR="007C6A72" w:rsidRPr="006C4C66" w:rsidRDefault="007C6A72" w:rsidP="007C6A72">
      <w:pPr>
        <w:tabs>
          <w:tab w:val="right" w:pos="270"/>
        </w:tabs>
        <w:bidi/>
        <w:spacing w:after="0" w:line="240" w:lineRule="auto"/>
        <w:ind w:firstLine="18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line id="_x0000_s1026" style="position:absolute;left:0;text-align:left;z-index:251661312;mso-position-horizontal:center;mso-position-horizontal-relative:page" from="0,9.6pt" to="557.45pt,11.85pt" o:gfxdata="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Uov3TV&#10;AAAABwEAAA8AAAAAAAAAAQAgAAAAIgAAAGRycy9kb3ducmV2LnhtbFBLAQIUABQAAAAIAIdO4kBV&#10;l+Cp6gEAAOkDAAAOAAAAAAAAAAEAIAAAACQBAABkcnMvZTJvRG9jLnhtbFBLBQYAAAAABgAGAFkB&#10;AACABQAAAAA=&#10;" strokecolor="gray" strokeweight="4.75pt">
            <v:stroke linestyle="thinThin" joinstyle="miter"/>
            <w10:wrap anchorx="page"/>
          </v:line>
        </w:pict>
      </w:r>
    </w:p>
    <w:p w:rsidR="007C6A72" w:rsidRPr="006C4C66" w:rsidRDefault="007C6A72" w:rsidP="007C6A72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>الموضوعات التي تشملها الجغرافيا السياسية كل من الموضوعات التللية</w:t>
      </w:r>
      <w:r w:rsidRPr="006C4C6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ماعدا</w:t>
      </w:r>
    </w:p>
    <w:p w:rsidR="007C6A72" w:rsidRPr="006C4C66" w:rsidRDefault="007C6A72" w:rsidP="007C6A72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الدول والاقاليم السياسية والتحديات التي تواجهها </w:t>
      </w:r>
    </w:p>
    <w:p w:rsidR="007C6A72" w:rsidRPr="006C4C66" w:rsidRDefault="007C6A72" w:rsidP="007C6A72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الحدود السياسية والصراعات حولها </w:t>
      </w:r>
    </w:p>
    <w:p w:rsidR="007C6A72" w:rsidRPr="006C4C66" w:rsidRDefault="007C6A72" w:rsidP="007C6A72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قوة الدولة وعناصرها ومقوماتها الطبيعية والبشرية </w:t>
      </w:r>
    </w:p>
    <w:p w:rsidR="007C6A72" w:rsidRPr="006C4C66" w:rsidRDefault="007C6A72" w:rsidP="007C6A72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المنظمات الدولية ومدى سيطرتها على القرار السيادي للدول </w:t>
      </w:r>
    </w:p>
    <w:p w:rsidR="007C6A72" w:rsidRPr="006C4C66" w:rsidRDefault="007C6A72" w:rsidP="007C6A72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موقع الدولة وجغرافيتها يؤثران في سياستها .. من محاولات </w:t>
      </w:r>
    </w:p>
    <w:p w:rsidR="007C6A72" w:rsidRPr="006C4C66" w:rsidRDefault="007C6A72" w:rsidP="007C6A72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ارسطو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ابن خلدون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هيرودوت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راتزل </w:t>
      </w:r>
    </w:p>
    <w:p w:rsidR="007C6A72" w:rsidRPr="006C4C66" w:rsidRDefault="007C6A72" w:rsidP="007C6A72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اول من استخدم مصطلح الجيوبولتيك </w:t>
      </w:r>
    </w:p>
    <w:p w:rsidR="007C6A72" w:rsidRPr="006C4C66" w:rsidRDefault="007C6A72" w:rsidP="007C6A72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كلين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راتزل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هيرودوت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ارسطو </w:t>
      </w:r>
    </w:p>
    <w:p w:rsidR="007C6A72" w:rsidRPr="006C4C66" w:rsidRDefault="007C6A72" w:rsidP="007C6A72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كل من التالية من مجالات الجغرافيا السياسية </w:t>
      </w:r>
      <w:r w:rsidRPr="006C4C6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ماعدا </w:t>
      </w:r>
    </w:p>
    <w:p w:rsidR="007C6A72" w:rsidRPr="006C4C66" w:rsidRDefault="007C6A72" w:rsidP="007C6A72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التقسيمات الادارية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التكتلات الاقتصادية </w:t>
      </w:r>
    </w:p>
    <w:p w:rsidR="007C6A72" w:rsidRPr="006C4C66" w:rsidRDefault="007C6A72" w:rsidP="007C6A72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الجدود السياسية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المنظمات الانسانية </w:t>
      </w:r>
    </w:p>
    <w:p w:rsidR="007C6A72" w:rsidRPr="006C4C66" w:rsidRDefault="007C6A72" w:rsidP="007C6A72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جمع بيانات رقمية وصور وبيانات رقمية من مناطق بعيدة . من الخدمات التي تقدمها </w:t>
      </w:r>
    </w:p>
    <w:p w:rsidR="007C6A72" w:rsidRPr="006C4C66" w:rsidRDefault="007C6A72" w:rsidP="007C6A72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انظمة تحديد المواقع العالمي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نظم المعلومات الجغرافية </w:t>
      </w:r>
    </w:p>
    <w:p w:rsidR="007C6A72" w:rsidRPr="006C4C66" w:rsidRDefault="007C6A72" w:rsidP="007C6A72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نظام تحديد الملاحة الجوي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نظام تحديد الملاحة البحري </w:t>
      </w:r>
    </w:p>
    <w:p w:rsidR="007C6A72" w:rsidRPr="006C4C66" w:rsidRDefault="007C6A72" w:rsidP="007C6A72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موقع الدولة بالنسبة للبحار والمحيطات والدول المجاورة يسمى </w:t>
      </w:r>
    </w:p>
    <w:p w:rsidR="007C6A72" w:rsidRPr="006C4C66" w:rsidRDefault="007C6A72" w:rsidP="007C6A72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الموقع الفلكي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الموقع النسبي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الموقع السياسي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الموقع التاريخي </w:t>
      </w:r>
    </w:p>
    <w:p w:rsidR="007C6A72" w:rsidRPr="006C4C66" w:rsidRDefault="007C6A72" w:rsidP="007C6A72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من الامثلة على الدول الحبيسة </w:t>
      </w:r>
    </w:p>
    <w:p w:rsidR="007C6A72" w:rsidRPr="006C4C66" w:rsidRDefault="007C6A72" w:rsidP="007C6A72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اورغواي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البرتغال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تايلاند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بوليفيا </w:t>
      </w:r>
    </w:p>
    <w:p w:rsidR="007C6A72" w:rsidRPr="006C4C66" w:rsidRDefault="007C6A72" w:rsidP="007C6A72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كل من التالية من اهمية الموقع النسبي للدولة </w:t>
      </w:r>
      <w:r w:rsidRPr="006C4C66">
        <w:rPr>
          <w:rFonts w:hint="cs"/>
          <w:b/>
          <w:bCs/>
          <w:sz w:val="28"/>
          <w:szCs w:val="28"/>
          <w:u w:val="single"/>
          <w:rtl/>
          <w:lang w:bidi="ar-JO"/>
        </w:rPr>
        <w:t>ماعدا</w:t>
      </w:r>
    </w:p>
    <w:p w:rsidR="007C6A72" w:rsidRPr="006C4C66" w:rsidRDefault="007C6A72" w:rsidP="007C6A72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يحدد هوية الدولة وشخصيتها الجغرافية السياسية </w:t>
      </w:r>
    </w:p>
    <w:p w:rsidR="007C6A72" w:rsidRPr="006C4C66" w:rsidRDefault="007C6A72" w:rsidP="007C6A72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يسهم في الازدها الاقتصادي للدولة </w:t>
      </w:r>
    </w:p>
    <w:p w:rsidR="007C6A72" w:rsidRPr="006C4C66" w:rsidRDefault="007C6A72" w:rsidP="007C6A72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يؤثر في تنوع محاصيل الانتاج الزراعي </w:t>
      </w:r>
    </w:p>
    <w:p w:rsidR="007C6A72" w:rsidRPr="006C4C66" w:rsidRDefault="007C6A72" w:rsidP="007C6A72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تكون المناطق الساحلية اكثر انفتاحا على العالم </w:t>
      </w:r>
    </w:p>
    <w:p w:rsidR="007C6A72" w:rsidRPr="006C4C66" w:rsidRDefault="007C6A72" w:rsidP="007C6A72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دائرة العرض ( 66.5 ) تمثل </w:t>
      </w:r>
    </w:p>
    <w:p w:rsidR="007C6A72" w:rsidRPr="006C4C66" w:rsidRDefault="007C6A72" w:rsidP="007C6A72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الدائرة القطبية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مدار السرطان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مدار الجدي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مدار الجوزاء </w:t>
      </w:r>
    </w:p>
    <w:p w:rsidR="007C6A72" w:rsidRPr="006C4C66" w:rsidRDefault="007C6A72" w:rsidP="007C6A72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هجرة الاوربيون الى جنوب افريقيا واستعمارة والاستيطان بها من تاثيرات المناخ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الاقتصادي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السياسي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العسكري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الثقافي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من الناحية العسكرية تمثل الجبال حصنا طبيعيا للدول فهي توفر كل مما يلي </w:t>
      </w:r>
      <w:r w:rsidRPr="006C4C66">
        <w:rPr>
          <w:rFonts w:hint="cs"/>
          <w:b/>
          <w:bCs/>
          <w:sz w:val="28"/>
          <w:szCs w:val="28"/>
          <w:u w:val="single"/>
          <w:rtl/>
          <w:lang w:bidi="ar-JO"/>
        </w:rPr>
        <w:t>ماعدا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حماية من الاعتداءات الداخلية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تعيق تقدم الحيوش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ملجا استرتيجي للدول خلال الازمات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يمكن استخدامها بوصفها مواقع دفاعية طبيعية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ترتيب اكبر دول العالم من حيث المساحة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كندا ثم الصين ثم روسيا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روسيا ثم الصين ثم كندا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روسيا ثم كندا ثم الولايات المتحدة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روسيا ثم كندا ثم الصين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من الامثلة على الدول ذات الشكل المنتظم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اندونيسيا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فرنسا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الارجنتين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بريطانيا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يبلغ طول دولة تشيلي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ا- 8848 كم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ب- 7747كم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ج- 6656 كم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د- 7766 كم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u w:val="single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من مزايا الدول ذات الشكل المنتظم كل مما يلي </w:t>
      </w:r>
      <w:r w:rsidRPr="006C4C6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ماعدا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كفاءة الامتداد الجدودي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تعزيز الامن والدفاع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سهولة التنقل العسكري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>د- التنوع المناخي داخل الدول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u w:val="single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>جميع الامكانيات البشرية والموارد التي تملكها الدولة تسمى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قدرة الدولة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قوة الدولة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سياسة الدولة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ادارة موارد الدولة   </w:t>
      </w:r>
    </w:p>
    <w:p w:rsidR="007C6A72" w:rsidRPr="006C4C66" w:rsidRDefault="007C6A72" w:rsidP="007C6A72">
      <w:p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تتاثر قوة الدولة بعدة عوامل بشرية وتشمل كل من التالية </w:t>
      </w:r>
      <w:r w:rsidRPr="006C4C6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ماعدا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السكان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العامل الاقتصادي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الانجازات التاريخية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>د- القدرات العسكرية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ترتيب اكبر دول العالم من حيث عدد السكان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الهند </w:t>
      </w:r>
      <w:r w:rsidRPr="006C4C66">
        <w:rPr>
          <w:b/>
          <w:bCs/>
          <w:sz w:val="28"/>
          <w:szCs w:val="28"/>
          <w:rtl/>
          <w:lang w:bidi="ar-JO"/>
        </w:rPr>
        <w:t>–</w:t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 الصين </w:t>
      </w:r>
      <w:r w:rsidRPr="006C4C66">
        <w:rPr>
          <w:b/>
          <w:bCs/>
          <w:sz w:val="28"/>
          <w:szCs w:val="28"/>
          <w:rtl/>
          <w:lang w:bidi="ar-JO"/>
        </w:rPr>
        <w:t>–</w:t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 روسيا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الهند </w:t>
      </w:r>
      <w:r w:rsidRPr="006C4C66">
        <w:rPr>
          <w:b/>
          <w:bCs/>
          <w:sz w:val="28"/>
          <w:szCs w:val="28"/>
          <w:rtl/>
          <w:lang w:bidi="ar-JO"/>
        </w:rPr>
        <w:t>–</w:t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 روسيا </w:t>
      </w:r>
      <w:r w:rsidRPr="006C4C66">
        <w:rPr>
          <w:b/>
          <w:bCs/>
          <w:sz w:val="28"/>
          <w:szCs w:val="28"/>
          <w:rtl/>
          <w:lang w:bidi="ar-JO"/>
        </w:rPr>
        <w:t>–</w:t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 الصين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الصين </w:t>
      </w:r>
      <w:r w:rsidRPr="006C4C66">
        <w:rPr>
          <w:b/>
          <w:bCs/>
          <w:sz w:val="28"/>
          <w:szCs w:val="28"/>
          <w:rtl/>
          <w:lang w:bidi="ar-JO"/>
        </w:rPr>
        <w:t>–</w:t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 الولايات المتحدة </w:t>
      </w:r>
      <w:r w:rsidRPr="006C4C66">
        <w:rPr>
          <w:b/>
          <w:bCs/>
          <w:sz w:val="28"/>
          <w:szCs w:val="28"/>
          <w:rtl/>
          <w:lang w:bidi="ar-JO"/>
        </w:rPr>
        <w:t>–</w:t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 الهند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الهند </w:t>
      </w:r>
      <w:r w:rsidRPr="006C4C66">
        <w:rPr>
          <w:b/>
          <w:bCs/>
          <w:sz w:val="28"/>
          <w:szCs w:val="28"/>
          <w:rtl/>
          <w:lang w:bidi="ar-JO"/>
        </w:rPr>
        <w:t>–</w:t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 الصين </w:t>
      </w:r>
      <w:r w:rsidRPr="006C4C66">
        <w:rPr>
          <w:b/>
          <w:bCs/>
          <w:sz w:val="28"/>
          <w:szCs w:val="28"/>
          <w:rtl/>
          <w:lang w:bidi="ar-JO"/>
        </w:rPr>
        <w:t>–</w:t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 الولايات المتحدة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التقدم العلمي والتقني في عمليات انتاج الموارد واستخراجها واستغلالها  يؤثر في قوة الدولة عن طريق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العامل الاقتصادي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القدرات العسكرية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التطور التقني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الكفاءة الادارية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تحسين استغلال الموارد الطبيعية بشكل اكثر كفاءة واستدامة يؤثر في قوة الدولة عن طريق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العامل الاقتصادي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القدرات العسكرية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التطور التقني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الكفاءة الادارية والتنظيمية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lastRenderedPageBreak/>
        <w:t>التخوم تشمل كل من التالية</w:t>
      </w:r>
      <w:r w:rsidRPr="006C4C6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ماعدا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جبال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غابات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مدن مهجورة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انهار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الحدود النهرية بين البرازيل والارجنتين والبارغواي نهرا اجوازو ونهر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الامازون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بارانا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المسيسسبي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ريوجراند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الحدود ظاهرة خطية اما التخوم فهي ظاهرة مساحية وهذا من اوجه المقارنة في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الكوين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الثبات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النشاة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الشكل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من الامثلة على الحدود النهرية الحدود بين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العراق والكويت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اليمن وعمان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العراق وايران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مصر والسودان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من الامثلة على الحدود الجبلية الحدود بين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اسبانيا وفرنسا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روسيا وبيلاروسيا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المغرب والجزائر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الصومال وجيبوتي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المنطقة الاقتصادية تبدأ من نقطة نهاية المياه الاقليمية باتجاه عمق البحر او المحيط لمسافة تصل الى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ا- 350 كم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ب- 360 كم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ج- 370 كم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د- 380 كم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بحيرة تشاد تفصل بين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 تشاد نيجيريا والكونغو والنيجر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ب-تشاد  نيجيريا والكاميرون والنيجر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تشاد  ونيجيريا والكاميرون والنيجر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تشاد والنيجر والكونغو ونيجيريا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اكبر بحيرة للمياه العذبة في العالم هي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فكتوريا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طبريا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سيبيريا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سوبريور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اهم المستنقعات الحدودية تلك الواقعة بين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المانيا وفرنسا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المانيا وبولندا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فرنسا وبولندا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السودان والنيجر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من الامثلة على الغابات الباردة التي تشكل حدودا طبيعية بين الدول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بيلا روسيا وبولندا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فرنسا والمانيا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النمسا وسويسرا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هولندا وبولندا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من الامثلة على الحدود الفلكية تلك التي بين الولايات المتحدة وكندا التي تسير مع دائرة عرض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>ا- 45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ب- 47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ج- 49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>د- 51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من الامثلة على الحدود الهندسية تلك التي بين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مصر والسودان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مصر وليبيا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الكويت والسعودية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تونس وليبيا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يوجد خط ماجينو في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فرنسا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بلجيكا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هولندا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اسبانيا </w:t>
      </w: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عدم توازن القوى بين الدول المتجاورة او التنافس الدول من انواع النزاعات الحدودية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الاقليمية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الموقعية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الوظيفية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الاقتصادية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عدد دول حلف الناتو حاليا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ا- 25 دولة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ب- 27 دولة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ج- 32 دولة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د- 35 دولة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>من الاسباب التي تدفع الدول للانضمام للاحلاف كل من التالية</w:t>
      </w:r>
      <w:r w:rsidRPr="006C4C6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ماعدا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مواجهة التهديدات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تحقيق توازن القوى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المصالح المشتركة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السيطرة على منابع البترول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جاءت فكرة حركة عدم الانحياز من رئيس الوزراء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الهندي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المصري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الاندونيسي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اليوغسلافي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من انجازات مجلس التعاون الخليجي كل من التالية </w:t>
      </w:r>
      <w:r w:rsidRPr="006C4C6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ماعدا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انشاء السوق الخليجية المشتركة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توحيد التعرفة الجمركية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انشاء قوة درع الجزيرة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توحيد العملة الخليجية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تاسست وحدة مكافحة الجرائم الالكترونية عام 2008 لتكون ضمن ادارة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الامن الوقائي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البحث الجنائي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حماية الاسرة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المخابرات العامى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من اهداف المركز الوطني للامن وادارة الازمات كل من التالية </w:t>
      </w:r>
      <w:r w:rsidRPr="006C4C6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ماعدا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ادارة الازمات والكوارث بكفاءة عالية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تنسيق الجهود الوطنية وتوظيف الامكانيات باحترافية 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>ج- التنسيق مع الاجهزة الامنية العربية والدولية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>د- تحقيق بيئة وطنية امنة ومستقرة باقل تكلفة ووقت وجهد</w:t>
      </w:r>
    </w:p>
    <w:p w:rsidR="007C6A72" w:rsidRPr="006C4C66" w:rsidRDefault="007C6A72" w:rsidP="007C6A72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:rsidR="007C6A72" w:rsidRPr="006C4C66" w:rsidRDefault="007C6A72" w:rsidP="007C6A72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  <w:r w:rsidRPr="006C4C66">
        <w:rPr>
          <w:b/>
          <w:bCs/>
          <w:sz w:val="28"/>
          <w:szCs w:val="28"/>
          <w:rtl/>
          <w:lang w:bidi="ar-JO"/>
        </w:rPr>
        <w:t>مع تمنياتي لكم بالتوفيق</w:t>
      </w:r>
    </w:p>
    <w:p w:rsidR="007C6A72" w:rsidRPr="006C4C66" w:rsidRDefault="007C6A72" w:rsidP="007C6A72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</w:p>
    <w:p w:rsidR="007C6A72" w:rsidRDefault="007C6A72" w:rsidP="007C6A72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  <w:r w:rsidRPr="006C4C66">
        <w:rPr>
          <w:b/>
          <w:bCs/>
          <w:sz w:val="28"/>
          <w:szCs w:val="28"/>
          <w:rtl/>
          <w:lang w:bidi="ar-JO"/>
        </w:rPr>
        <w:t>معلم المادة : صالح القدومي</w:t>
      </w:r>
    </w:p>
    <w:p w:rsidR="007C6A72" w:rsidRDefault="007C6A72" w:rsidP="007C6A72">
      <w:pPr>
        <w:tabs>
          <w:tab w:val="right" w:pos="-180"/>
          <w:tab w:val="right" w:pos="90"/>
          <w:tab w:val="right" w:pos="360"/>
          <w:tab w:val="right" w:pos="540"/>
          <w:tab w:val="right" w:pos="810"/>
        </w:tabs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7C6A72" w:rsidRDefault="007C6A72" w:rsidP="007C6A72">
      <w:pPr>
        <w:pStyle w:val="ListParagraph"/>
        <w:tabs>
          <w:tab w:val="right" w:pos="-180"/>
          <w:tab w:val="right" w:pos="90"/>
          <w:tab w:val="right" w:pos="360"/>
          <w:tab w:val="right" w:pos="540"/>
          <w:tab w:val="right" w:pos="810"/>
        </w:tabs>
        <w:bidi/>
        <w:spacing w:after="0"/>
        <w:ind w:left="90" w:firstLine="270"/>
        <w:rPr>
          <w:b/>
          <w:bCs/>
          <w:sz w:val="28"/>
          <w:szCs w:val="28"/>
          <w:rtl/>
          <w:lang w:bidi="ar-JO"/>
        </w:rPr>
      </w:pPr>
    </w:p>
    <w:p w:rsidR="007C6A72" w:rsidRDefault="007C6A72" w:rsidP="007C6A72">
      <w:pPr>
        <w:pStyle w:val="ListParagraph"/>
        <w:tabs>
          <w:tab w:val="right" w:pos="270"/>
        </w:tabs>
        <w:bidi/>
        <w:spacing w:after="0" w:line="240" w:lineRule="auto"/>
        <w:jc w:val="center"/>
        <w:rPr>
          <w:b/>
          <w:bCs/>
          <w:sz w:val="28"/>
          <w:szCs w:val="28"/>
        </w:rPr>
      </w:pPr>
    </w:p>
    <w:p w:rsidR="009771B1" w:rsidRDefault="009771B1"/>
    <w:sectPr w:rsidR="009771B1" w:rsidSect="00261D59">
      <w:footerReference w:type="default" r:id="rId10"/>
      <w:pgSz w:w="12240" w:h="15840"/>
      <w:pgMar w:top="990" w:right="1080" w:bottom="900" w:left="72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259468"/>
      <w:docPartObj>
        <w:docPartGallery w:val="AutoText"/>
      </w:docPartObj>
    </w:sdtPr>
    <w:sdtEndPr/>
    <w:sdtContent>
      <w:p w:rsidR="00B538E3" w:rsidRDefault="007C6A7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538E3" w:rsidRDefault="007C6A72">
    <w:pPr>
      <w:pStyle w:val="Footer"/>
      <w:rPr>
        <w:lang w:bidi="ar-JO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D332C"/>
    <w:multiLevelType w:val="multilevel"/>
    <w:tmpl w:val="447D332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6A72"/>
    <w:rsid w:val="007C6A72"/>
    <w:rsid w:val="0097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A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C6A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7C6A72"/>
  </w:style>
  <w:style w:type="table" w:styleId="TableGrid">
    <w:name w:val="Table Grid"/>
    <w:basedOn w:val="TableNormal"/>
    <w:uiPriority w:val="39"/>
    <w:qFormat/>
    <w:rsid w:val="007C6A7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6A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4952</Characters>
  <Application>Microsoft Office Word</Application>
  <DocSecurity>0</DocSecurity>
  <Lines>41</Lines>
  <Paragraphs>11</Paragraphs>
  <ScaleCrop>false</ScaleCrop>
  <Company/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2025-11-06T20:11:00Z</dcterms:created>
  <dcterms:modified xsi:type="dcterms:W3CDTF">2025-11-06T20:11:00Z</dcterms:modified>
</cp:coreProperties>
</file>