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16" w:rsidRPr="001844B6" w:rsidRDefault="00306216" w:rsidP="00306216">
      <w:pPr>
        <w:bidi/>
        <w:jc w:val="center"/>
        <w:rPr>
          <w:b/>
          <w:bCs/>
          <w:sz w:val="28"/>
          <w:szCs w:val="28"/>
          <w:rtl/>
        </w:rPr>
      </w:pPr>
      <w:r w:rsidRPr="001844B6">
        <w:rPr>
          <w:b/>
          <w:bCs/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</w:rPr>
        <w:t>بسم الله الرحمن الرحيم</w:t>
      </w:r>
      <w:r w:rsidRPr="001844B6">
        <w:rPr>
          <w:b/>
          <w:bCs/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</w:rPr>
        <w:t xml:space="preserve">امتحان اول </w:t>
      </w:r>
      <w:r w:rsidRPr="001844B6">
        <w:rPr>
          <w:rFonts w:hint="cs"/>
          <w:b/>
          <w:bCs/>
          <w:sz w:val="28"/>
          <w:szCs w:val="28"/>
          <w:rtl/>
        </w:rPr>
        <w:t>مادة ال</w:t>
      </w:r>
      <w:r w:rsidRPr="001844B6">
        <w:rPr>
          <w:rFonts w:hint="cs"/>
          <w:b/>
          <w:bCs/>
          <w:sz w:val="28"/>
          <w:szCs w:val="28"/>
          <w:rtl/>
          <w:lang w:bidi="ar-DZ"/>
        </w:rPr>
        <w:t>تربية المهنية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الفصل الثاني</w:t>
      </w:r>
      <w:r w:rsidRPr="001844B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الصف الرابع 2024/2025</w:t>
      </w:r>
    </w:p>
    <w:p w:rsidR="00306216" w:rsidRPr="001844B6" w:rsidRDefault="00306216" w:rsidP="00306216">
      <w:pPr>
        <w:pBdr>
          <w:bottom w:val="single" w:sz="4" w:space="1" w:color="auto"/>
        </w:pBd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1844B6">
        <w:rPr>
          <w:rFonts w:hint="cs"/>
          <w:b/>
          <w:bCs/>
          <w:sz w:val="28"/>
          <w:szCs w:val="28"/>
          <w:rtl/>
        </w:rPr>
        <w:t xml:space="preserve">          العلامة</w:t>
      </w:r>
      <w:r w:rsidRPr="001844B6">
        <w:rPr>
          <w:b/>
          <w:bCs/>
          <w:sz w:val="28"/>
          <w:szCs w:val="28"/>
        </w:rPr>
        <w:t xml:space="preserve">  /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1844B6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الأسم: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 w:hint="cs"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ascii="Arial" w:hAnsi="Arial" w:hint="cs"/>
          <w:sz w:val="32"/>
          <w:szCs w:val="32"/>
          <w:rtl/>
          <w:lang w:bidi="ar-DZ"/>
        </w:rPr>
        <w:t xml:space="preserve"> السؤال الأول: ضع دائرة حول الإجابة الصحيحة</w:t>
      </w:r>
    </w:p>
    <w:p w:rsidR="00306216" w:rsidRPr="00306216" w:rsidRDefault="00306216" w:rsidP="00306216">
      <w:pPr>
        <w:bidi/>
        <w:rPr>
          <w:sz w:val="32"/>
          <w:szCs w:val="32"/>
          <w:rtl/>
          <w:lang w:bidi="ar-JO"/>
        </w:rPr>
      </w:pPr>
      <w:r w:rsidRPr="00306216">
        <w:rPr>
          <w:rFonts w:hint="cs"/>
          <w:sz w:val="32"/>
          <w:szCs w:val="32"/>
          <w:rtl/>
          <w:lang w:bidi="ar-JO"/>
        </w:rPr>
        <w:t>1.استخدام التعبير اللفظي يشمل :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rtl/>
          <w:lang w:bidi="ar-DZ"/>
        </w:rPr>
        <w:t>أ) الإشارات والحركات                ب) الكلمات المنطوقة أو المكتوبة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rtl/>
          <w:lang w:bidi="ar-DZ"/>
        </w:rPr>
        <w:t>ج) الصور والرموز                         د) تعابير الوجه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</w:rPr>
        <w:t>2.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>من الطرق التي تساعد على تعزيز التفكير الإبداعي: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 w:hint="cs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أ) قراءة الكتب المتنوعة</w:t>
      </w:r>
      <w:r>
        <w:rPr>
          <w:rFonts w:ascii="Arial" w:hAnsi="Arial"/>
          <w:sz w:val="32"/>
          <w:szCs w:val="32"/>
          <w:rtl/>
          <w:lang w:bidi="ar-DZ"/>
        </w:rPr>
        <w:t xml:space="preserve">                  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ب) ممارسة فنون الرسم والكتابة   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حل الألغاز والألعاب الذهنية               د) جميع ما سبق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</w:rPr>
        <w:t xml:space="preserve">3. </w:t>
      </w:r>
      <w:r>
        <w:rPr>
          <w:rFonts w:ascii="Arial" w:hAnsi="Arial" w:hint="cs"/>
          <w:sz w:val="32"/>
          <w:szCs w:val="32"/>
          <w:rtl/>
          <w:lang w:bidi="ar-DZ"/>
        </w:rPr>
        <w:t>التفكير الإبداعي هو: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التفكير بطريقة تقليدية                  ب) التفكير في طرق جديدة لحل المشكلات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تكرار الأفكار السابقة دون تغيير               د) تجنب التجارب الجديدة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 w:hint="cs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>4. تسهم ريادة الاعمال في  :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rtl/>
          <w:lang w:bidi="ar-JO"/>
        </w:rPr>
        <w:t>أ) تقليل فرص العمل                     ب) إيجاد فرص عمل وزيادة دخل الأفراد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rtl/>
          <w:lang w:bidi="ar-JO"/>
        </w:rPr>
        <w:t>ج) منع تحقيق الاستقلال المالي              د) تجنب مساعدة المجتمع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 w:hint="cs"/>
          <w:sz w:val="32"/>
          <w:szCs w:val="32"/>
          <w:rtl/>
          <w:lang w:bidi="ar-JO"/>
        </w:rPr>
      </w:pPr>
    </w:p>
    <w:p w:rsidR="00306216" w:rsidRPr="00306216" w:rsidRDefault="00306216" w:rsidP="00306216">
      <w:pPr>
        <w:bidi/>
        <w:rPr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lastRenderedPageBreak/>
        <w:t>السؤال الثاني: أكمل الفراغات بالكلمات المناسبة</w:t>
      </w:r>
    </w:p>
    <w:p w:rsidR="00306216" w:rsidRPr="00306216" w:rsidRDefault="00306216" w:rsidP="00306216">
      <w:pPr>
        <w:pStyle w:val="ListParagraph"/>
        <w:numPr>
          <w:ilvl w:val="0"/>
          <w:numId w:val="1"/>
        </w:numPr>
        <w:tabs>
          <w:tab w:val="right" w:pos="540"/>
        </w:tabs>
        <w:bidi/>
        <w:rPr>
          <w:rFonts w:ascii="Arial" w:hAnsi="Arial"/>
          <w:sz w:val="32"/>
          <w:szCs w:val="32"/>
          <w:rtl/>
          <w:lang w:bidi="ar-JO"/>
        </w:rPr>
      </w:pPr>
      <w:r w:rsidRPr="00306216">
        <w:rPr>
          <w:rFonts w:ascii="Arial" w:hAnsi="Arial"/>
          <w:sz w:val="32"/>
          <w:szCs w:val="32"/>
          <w:lang w:bidi="ar-JO"/>
        </w:rPr>
        <w:t xml:space="preserve"> </w:t>
      </w:r>
      <w:r w:rsidRPr="00306216">
        <w:rPr>
          <w:rFonts w:ascii="Arial" w:hAnsi="Arial" w:hint="cs"/>
          <w:sz w:val="32"/>
          <w:szCs w:val="32"/>
          <w:rtl/>
          <w:lang w:bidi="ar-DZ"/>
        </w:rPr>
        <w:t>من أمثلة التعبير غير اللفظي: تعابير الوجه، ___________، ___________.</w:t>
      </w:r>
    </w:p>
    <w:p w:rsidR="00306216" w:rsidRPr="00306216" w:rsidRDefault="00306216" w:rsidP="00306216">
      <w:pPr>
        <w:pStyle w:val="ListParagraph"/>
        <w:numPr>
          <w:ilvl w:val="0"/>
          <w:numId w:val="1"/>
        </w:numPr>
        <w:tabs>
          <w:tab w:val="right" w:pos="540"/>
        </w:tabs>
        <w:bidi/>
        <w:rPr>
          <w:rFonts w:ascii="Arial" w:hAnsi="Arial"/>
          <w:sz w:val="32"/>
          <w:szCs w:val="32"/>
          <w:lang w:bidi="ar-DZ"/>
        </w:rPr>
      </w:pPr>
      <w:r w:rsidRPr="00306216">
        <w:rPr>
          <w:rFonts w:ascii="Arial" w:hAnsi="Arial" w:hint="cs"/>
          <w:sz w:val="32"/>
          <w:szCs w:val="32"/>
          <w:rtl/>
          <w:lang w:bidi="ar-DZ"/>
        </w:rPr>
        <w:t>المبادرة هي القيام بعمل دون توجيه أو طلب، بهدف ___________.</w:t>
      </w:r>
    </w:p>
    <w:p w:rsidR="00306216" w:rsidRPr="00306216" w:rsidRDefault="00306216" w:rsidP="00306216">
      <w:pPr>
        <w:pStyle w:val="ListParagraph"/>
        <w:numPr>
          <w:ilvl w:val="0"/>
          <w:numId w:val="1"/>
        </w:numPr>
        <w:tabs>
          <w:tab w:val="right" w:pos="540"/>
        </w:tabs>
        <w:bidi/>
        <w:rPr>
          <w:rFonts w:ascii="Arial" w:hAnsi="Arial"/>
          <w:sz w:val="32"/>
          <w:szCs w:val="32"/>
          <w:lang w:bidi="ar-DZ"/>
        </w:rPr>
      </w:pPr>
      <w:r w:rsidRPr="00306216">
        <w:rPr>
          <w:rFonts w:ascii="Arial" w:hAnsi="Arial"/>
          <w:sz w:val="32"/>
          <w:szCs w:val="32"/>
          <w:lang w:bidi="ar-DZ"/>
        </w:rPr>
        <w:t xml:space="preserve"> </w:t>
      </w:r>
      <w:r w:rsidRPr="00306216">
        <w:rPr>
          <w:rFonts w:ascii="Arial" w:hAnsi="Arial" w:hint="cs"/>
          <w:sz w:val="32"/>
          <w:szCs w:val="32"/>
          <w:rtl/>
          <w:lang w:bidi="ar-DZ"/>
        </w:rPr>
        <w:t>ــــــــــــــــــــــــــــــ هي القدرة على ابتكار أفكار جديدة وتنفيذها من خلال إنشاء مشاريع تساعد في حل المشكلات أو تقديم خدمات ومنتجات مفيدة، مما يسهم في تحقيق الاستقلال المالي وتحسين مستوى المعيشة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 xml:space="preserve"> 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الثالث: ضع علامة (✔) أمام العبارة الصحيحة وعلامة (❌) أمام العبارة الخاطئة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1.</w:t>
      </w:r>
      <w:r>
        <w:rPr>
          <w:rFonts w:ascii="Arial" w:hAnsi="Arial"/>
          <w:sz w:val="32"/>
          <w:szCs w:val="32"/>
          <w:lang w:bidi="ar-JO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>التفكير الإبداعي يعتمد فقط على تقليد الآخرين. ( )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2.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>الأشخاص المبدعون قادرون على التعامل مع التغييرات وإيجاد حلول للمشكلات. ( )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3. الكلمات المكتوبة جزء من التعبير غير اللفظي. ( )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4. قام سائد بمشروع لإنتاج الحلويات الصحية كجزء من تفكيره الريادي. ( )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 xml:space="preserve">  </w:t>
      </w:r>
      <w:r>
        <w:rPr>
          <w:rFonts w:ascii="Arial" w:hAnsi="Arial" w:hint="cs"/>
          <w:sz w:val="32"/>
          <w:szCs w:val="32"/>
          <w:rtl/>
          <w:lang w:bidi="ar-DZ"/>
        </w:rPr>
        <w:t>5.</w:t>
      </w:r>
      <w:r>
        <w:rPr>
          <w:rFonts w:ascii="Arial" w:hAnsi="Arial"/>
          <w:sz w:val="32"/>
          <w:szCs w:val="32"/>
          <w:lang w:bidi="ar-DZ"/>
        </w:rPr>
        <w:t xml:space="preserve"> </w:t>
      </w:r>
      <w:r>
        <w:rPr>
          <w:rFonts w:ascii="Arial" w:hAnsi="Arial" w:hint="cs"/>
          <w:sz w:val="32"/>
          <w:szCs w:val="32"/>
          <w:rtl/>
          <w:lang w:bidi="ar-DZ"/>
        </w:rPr>
        <w:t>ريادة الأعمال تعني انتظار الفرص بدلا من البحث عنها. ( )</w:t>
      </w: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rPr>
          <w:rFonts w:ascii="Arial" w:hAnsi="Arial"/>
          <w:sz w:val="32"/>
          <w:szCs w:val="32"/>
          <w:rtl/>
          <w:lang w:bidi="ar-JO"/>
        </w:rPr>
      </w:pPr>
    </w:p>
    <w:p w:rsidR="00306216" w:rsidRDefault="00306216" w:rsidP="00306216">
      <w:pPr>
        <w:tabs>
          <w:tab w:val="right" w:pos="540"/>
        </w:tabs>
        <w:bidi/>
        <w:ind w:left="270"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انتهت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الاسئلة</w:t>
      </w:r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306216" w:rsidRDefault="00306216" w:rsidP="00306216">
      <w:pPr>
        <w:jc w:val="center"/>
        <w:rPr>
          <w:rFonts w:ascii="Arial" w:hAnsi="Arial"/>
          <w:sz w:val="32"/>
          <w:szCs w:val="32"/>
          <w:rtl/>
          <w:lang w:bidi="ar-JO"/>
        </w:rPr>
      </w:pPr>
    </w:p>
    <w:p w:rsidR="003F75CB" w:rsidRDefault="003F75CB"/>
    <w:sectPr w:rsidR="003F75CB">
      <w:pgSz w:w="11906" w:h="16838"/>
      <w:pgMar w:top="1440" w:right="1274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55A"/>
    <w:multiLevelType w:val="hybridMultilevel"/>
    <w:tmpl w:val="1F9E7BEA"/>
    <w:lvl w:ilvl="0" w:tplc="8FE2438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216"/>
    <w:rsid w:val="00306216"/>
    <w:rsid w:val="003F75C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1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6216"/>
    <w:rPr>
      <w:rFonts w:ascii="Calibri" w:eastAsia="Calibri" w:hAnsi="Calibri" w:cs="Arial"/>
      <w:color w:val="0000FF"/>
      <w:sz w:val="21"/>
      <w:u w:val="single"/>
    </w:rPr>
  </w:style>
  <w:style w:type="paragraph" w:styleId="ListParagraph">
    <w:name w:val="List Paragraph"/>
    <w:basedOn w:val="Normal"/>
    <w:uiPriority w:val="34"/>
    <w:qFormat/>
    <w:rsid w:val="00306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2025-02-14T20:13:00Z</dcterms:created>
  <dcterms:modified xsi:type="dcterms:W3CDTF">2025-02-14T20:20:00Z</dcterms:modified>
</cp:coreProperties>
</file>