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D4" w:rsidRDefault="000930D4" w:rsidP="000930D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16"/>
          <w:szCs w:val="21"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1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-536575</wp:posOffset>
            </wp:positionV>
            <wp:extent cx="1103630" cy="828675"/>
            <wp:effectExtent l="19050" t="0" r="1270" b="0"/>
            <wp:wrapSquare wrapText="bothSides"/>
            <wp:docPr id="8" name="Picture 8" descr="FB_IMG_1535438028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5354380285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30D4" w:rsidRDefault="000930D4" w:rsidP="000930D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16"/>
          <w:szCs w:val="21"/>
        </w:rPr>
      </w:pPr>
    </w:p>
    <w:p w:rsidR="000930D4" w:rsidRPr="00B11754" w:rsidRDefault="000930D4" w:rsidP="000930D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16"/>
          <w:szCs w:val="21"/>
          <w:lang w:bidi="ar-JO"/>
        </w:rPr>
      </w:pPr>
    </w:p>
    <w:p w:rsidR="000930D4" w:rsidRPr="00B11754" w:rsidRDefault="000930D4" w:rsidP="000930D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>أكاديمية</w:t>
      </w:r>
      <w:proofErr w:type="gramEnd"/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 xml:space="preserve"> الح</w:t>
      </w:r>
      <w:r w:rsidRPr="00B11754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>سنى الدولية</w:t>
      </w:r>
    </w:p>
    <w:p w:rsidR="000930D4" w:rsidRPr="00B11754" w:rsidRDefault="000930D4" w:rsidP="000930D4">
      <w:pPr>
        <w:tabs>
          <w:tab w:val="left" w:pos="1956"/>
          <w:tab w:val="center" w:pos="382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</w:pPr>
      <w:proofErr w:type="spellStart"/>
      <w:r w:rsidRPr="00B11754"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>Husna</w:t>
      </w:r>
      <w:proofErr w:type="spellEnd"/>
      <w:r w:rsidRPr="00B11754"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International Academy</w:t>
      </w:r>
    </w:p>
    <w:p w:rsidR="000930D4" w:rsidRPr="00B11754" w:rsidRDefault="000930D4" w:rsidP="000930D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</w:pPr>
      <w:r w:rsidRPr="00B11754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 xml:space="preserve">تعليم </w:t>
      </w:r>
      <w:proofErr w:type="gramStart"/>
      <w:r w:rsidRPr="00B11754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>متميز .</w:t>
      </w:r>
      <w:proofErr w:type="gramEnd"/>
      <w:r w:rsidRPr="00B11754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>...لبناء حياة</w:t>
      </w:r>
    </w:p>
    <w:p w:rsidR="000930D4" w:rsidRPr="00B11754" w:rsidRDefault="000930D4" w:rsidP="000930D4">
      <w:pPr>
        <w:spacing w:after="0" w:line="240" w:lineRule="auto"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</w:pPr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العام الدراسي </w:t>
      </w:r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>2024-2025</w:t>
      </w:r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/ الفصل الدراسي </w:t>
      </w:r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>الثاني</w:t>
      </w:r>
    </w:p>
    <w:p w:rsidR="000930D4" w:rsidRPr="00B11754" w:rsidRDefault="000930D4" w:rsidP="000930D4">
      <w:pPr>
        <w:spacing w:after="0" w:line="240" w:lineRule="auto"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bidi="ar-JO"/>
        </w:rPr>
      </w:pPr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>تقييم الشهر الأ</w:t>
      </w:r>
      <w:bookmarkStart w:id="0" w:name="_GoBack"/>
      <w:bookmarkEnd w:id="0"/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ول لمادّة الدراسات الاجتماعية        للصف الثامن أ / ب    </w:t>
      </w:r>
      <w:r w:rsidRPr="00B11754"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  <w:t xml:space="preserve">  اليوم:</w:t>
      </w:r>
    </w:p>
    <w:p w:rsidR="000930D4" w:rsidRPr="00B11754" w:rsidRDefault="000930D4" w:rsidP="000930D4">
      <w:pPr>
        <w:pBdr>
          <w:bottom w:val="single" w:sz="12" w:space="1" w:color="auto"/>
        </w:pBdr>
        <w:spacing w:after="0" w:line="240" w:lineRule="auto"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lang w:eastAsia="ar-SA"/>
        </w:rPr>
      </w:pPr>
      <w:proofErr w:type="gramStart"/>
      <w:r w:rsidRPr="00B11754"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  <w:t>الاسم</w:t>
      </w:r>
      <w:proofErr w:type="gramEnd"/>
      <w:r w:rsidRPr="00B11754"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  <w:t xml:space="preserve">:                                                                 </w:t>
      </w:r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          </w:t>
      </w:r>
      <w:r w:rsidRPr="00B11754"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  <w:t xml:space="preserve">    التاريخ:</w:t>
      </w:r>
    </w:p>
    <w:p w:rsidR="000930D4" w:rsidRPr="00785444" w:rsidRDefault="000930D4" w:rsidP="000930D4">
      <w:pPr>
        <w:tabs>
          <w:tab w:val="left" w:pos="-90"/>
        </w:tabs>
        <w:spacing w:after="0" w:line="240" w:lineRule="auto"/>
        <w:rPr>
          <w:rFonts w:ascii="Arabic Transparent" w:eastAsia="Calibri" w:hAnsi="Arabic Transparent" w:cs="Arabic Transparent"/>
          <w:b/>
          <w:bCs/>
          <w:sz w:val="4"/>
          <w:szCs w:val="4"/>
          <w:rtl/>
          <w:lang w:eastAsia="ar-SA" w:bidi="ar-JO"/>
        </w:rPr>
      </w:pPr>
    </w:p>
    <w:tbl>
      <w:tblPr>
        <w:tblpPr w:leftFromText="180" w:rightFromText="180" w:vertAnchor="text" w:horzAnchor="margin" w:tblpXSpec="center" w:tblpY="201"/>
        <w:bidiVisual/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6"/>
        <w:gridCol w:w="933"/>
        <w:gridCol w:w="1171"/>
        <w:gridCol w:w="1171"/>
        <w:gridCol w:w="1236"/>
        <w:gridCol w:w="1520"/>
      </w:tblGrid>
      <w:tr w:rsidR="000930D4" w:rsidRPr="00B11754" w:rsidTr="000930D4">
        <w:tc>
          <w:tcPr>
            <w:tcW w:w="1766" w:type="dxa"/>
            <w:shd w:val="clear" w:color="auto" w:fill="auto"/>
          </w:tcPr>
          <w:p w:rsidR="000930D4" w:rsidRPr="00B1175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B11754"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933" w:type="dxa"/>
            <w:shd w:val="clear" w:color="auto" w:fill="auto"/>
          </w:tcPr>
          <w:p w:rsidR="000930D4" w:rsidRPr="00B1175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B11754"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(1)</w:t>
            </w:r>
          </w:p>
        </w:tc>
        <w:tc>
          <w:tcPr>
            <w:tcW w:w="1171" w:type="dxa"/>
          </w:tcPr>
          <w:p w:rsidR="000930D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lang w:eastAsia="ar-SA"/>
              </w:rPr>
              <w:t>2</w:t>
            </w: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171" w:type="dxa"/>
          </w:tcPr>
          <w:p w:rsidR="000930D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lang w:eastAsia="ar-SA"/>
              </w:rPr>
              <w:t>3</w:t>
            </w: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236" w:type="dxa"/>
          </w:tcPr>
          <w:p w:rsidR="000930D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lang w:eastAsia="ar-SA"/>
              </w:rPr>
              <w:t>(4)</w:t>
            </w:r>
          </w:p>
        </w:tc>
        <w:tc>
          <w:tcPr>
            <w:tcW w:w="1520" w:type="dxa"/>
          </w:tcPr>
          <w:p w:rsidR="000930D4" w:rsidRPr="00B1175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  <w:proofErr w:type="gramEnd"/>
          </w:p>
        </w:tc>
      </w:tr>
      <w:tr w:rsidR="000930D4" w:rsidRPr="00B11754" w:rsidTr="000930D4">
        <w:tc>
          <w:tcPr>
            <w:tcW w:w="1766" w:type="dxa"/>
            <w:shd w:val="clear" w:color="auto" w:fill="auto"/>
          </w:tcPr>
          <w:p w:rsidR="000930D4" w:rsidRPr="000930D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0930D4"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علامة السؤال</w:t>
            </w:r>
          </w:p>
        </w:tc>
        <w:tc>
          <w:tcPr>
            <w:tcW w:w="933" w:type="dxa"/>
            <w:shd w:val="clear" w:color="auto" w:fill="auto"/>
          </w:tcPr>
          <w:p w:rsidR="000930D4" w:rsidRPr="00B1175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1171" w:type="dxa"/>
          </w:tcPr>
          <w:p w:rsidR="000930D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171" w:type="dxa"/>
          </w:tcPr>
          <w:p w:rsidR="000930D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36" w:type="dxa"/>
          </w:tcPr>
          <w:p w:rsidR="000930D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 w:bidi="ar-JO"/>
              </w:rPr>
              <w:t>4</w:t>
            </w:r>
          </w:p>
        </w:tc>
        <w:tc>
          <w:tcPr>
            <w:tcW w:w="1520" w:type="dxa"/>
          </w:tcPr>
          <w:p w:rsidR="000930D4" w:rsidRPr="00B11754" w:rsidRDefault="000930D4" w:rsidP="006431A2">
            <w:pPr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</w:tr>
      <w:tr w:rsidR="000930D4" w:rsidRPr="00B11754" w:rsidTr="000930D4">
        <w:tc>
          <w:tcPr>
            <w:tcW w:w="1766" w:type="dxa"/>
            <w:shd w:val="clear" w:color="auto" w:fill="auto"/>
          </w:tcPr>
          <w:p w:rsidR="000930D4" w:rsidRPr="000930D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 w:bidi="ar-JO"/>
              </w:rPr>
            </w:pPr>
            <w:proofErr w:type="gramStart"/>
            <w:r w:rsidRPr="000930D4"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 w:bidi="ar-JO"/>
              </w:rPr>
              <w:t>العلامة</w:t>
            </w:r>
            <w:proofErr w:type="gramEnd"/>
            <w:r w:rsidRPr="000930D4">
              <w:rPr>
                <w:rFonts w:ascii="Arabic Transparent" w:eastAsia="Calibri" w:hAnsi="Arabic Transparent" w:cs="Arabic Transparent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المستحقة</w:t>
            </w:r>
          </w:p>
        </w:tc>
        <w:tc>
          <w:tcPr>
            <w:tcW w:w="933" w:type="dxa"/>
            <w:shd w:val="clear" w:color="auto" w:fill="auto"/>
          </w:tcPr>
          <w:p w:rsidR="000930D4" w:rsidRPr="00B1175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</w:tcPr>
          <w:p w:rsidR="000930D4" w:rsidRPr="00B1175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</w:tcPr>
          <w:p w:rsidR="000930D4" w:rsidRPr="00B1175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</w:tcPr>
          <w:p w:rsidR="000930D4" w:rsidRPr="00B1175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20" w:type="dxa"/>
          </w:tcPr>
          <w:p w:rsidR="000930D4" w:rsidRPr="00B11754" w:rsidRDefault="000930D4" w:rsidP="006431A2">
            <w:pPr>
              <w:spacing w:after="0" w:line="240" w:lineRule="auto"/>
              <w:rPr>
                <w:rFonts w:ascii="Arabic Transparent" w:eastAsia="Calibri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0930D4" w:rsidRPr="00785444" w:rsidRDefault="000930D4" w:rsidP="000930D4">
      <w:pPr>
        <w:tabs>
          <w:tab w:val="left" w:pos="-90"/>
          <w:tab w:val="left" w:pos="6735"/>
        </w:tabs>
        <w:spacing w:after="0" w:line="240" w:lineRule="auto"/>
        <w:rPr>
          <w:rFonts w:ascii="Arabic Transparent" w:eastAsia="Calibri" w:hAnsi="Arabic Transparent" w:cs="Arabic Transparent"/>
          <w:b/>
          <w:bCs/>
          <w:sz w:val="18"/>
          <w:szCs w:val="18"/>
          <w:rtl/>
          <w:lang w:eastAsia="ar-SA" w:bidi="ar-JO"/>
        </w:rPr>
      </w:pPr>
      <w:r>
        <w:rPr>
          <w:rFonts w:ascii="Arabic Transparent" w:eastAsia="Calibri" w:hAnsi="Arabic Transparent" w:cs="Arabic Transparent"/>
          <w:b/>
          <w:bCs/>
          <w:sz w:val="18"/>
          <w:szCs w:val="18"/>
          <w:rtl/>
          <w:lang w:eastAsia="ar-SA" w:bidi="ar-JO"/>
        </w:rPr>
        <w:tab/>
      </w:r>
      <w:r>
        <w:rPr>
          <w:rFonts w:ascii="Arabic Transparent" w:eastAsia="Calibri" w:hAnsi="Arabic Transparent" w:cs="Arabic Transparent" w:hint="cs"/>
          <w:b/>
          <w:bCs/>
          <w:sz w:val="18"/>
          <w:szCs w:val="18"/>
          <w:rtl/>
          <w:lang w:eastAsia="ar-SA" w:bidi="ar-JO"/>
        </w:rPr>
        <w:t xml:space="preserve"> </w:t>
      </w:r>
    </w:p>
    <w:p w:rsidR="000930D4" w:rsidRDefault="000930D4" w:rsidP="000930D4">
      <w:pPr>
        <w:tabs>
          <w:tab w:val="left" w:pos="-90"/>
        </w:tabs>
        <w:spacing w:after="0" w:line="240" w:lineRule="auto"/>
        <w:ind w:left="-90" w:firstLine="9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</w:pPr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اسم </w:t>
      </w:r>
      <w:proofErr w:type="gramStart"/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>وتوقيع</w:t>
      </w:r>
      <w:proofErr w:type="gramEnd"/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  </w:t>
      </w:r>
    </w:p>
    <w:p w:rsidR="000930D4" w:rsidRDefault="000930D4" w:rsidP="000930D4">
      <w:pPr>
        <w:tabs>
          <w:tab w:val="left" w:pos="-90"/>
        </w:tabs>
        <w:spacing w:after="0" w:line="240" w:lineRule="auto"/>
        <w:ind w:left="-90" w:firstLine="9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0930D4" w:rsidRDefault="000930D4" w:rsidP="000930D4">
      <w:pPr>
        <w:tabs>
          <w:tab w:val="left" w:pos="-90"/>
        </w:tabs>
        <w:spacing w:after="0" w:line="240" w:lineRule="auto"/>
        <w:ind w:left="-90" w:firstLine="9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0930D4" w:rsidRDefault="000930D4" w:rsidP="000930D4">
      <w:pPr>
        <w:tabs>
          <w:tab w:val="left" w:pos="-90"/>
        </w:tabs>
        <w:spacing w:after="0" w:line="240" w:lineRule="auto"/>
        <w:ind w:left="-90" w:firstLine="9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0930D4" w:rsidRPr="0005003A" w:rsidRDefault="000930D4" w:rsidP="000930D4">
      <w:pPr>
        <w:tabs>
          <w:tab w:val="left" w:pos="-90"/>
        </w:tabs>
        <w:spacing w:after="0" w:line="240" w:lineRule="auto"/>
        <w:ind w:left="-90" w:firstLine="9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eastAsia="ar-SA" w:bidi="ar-JO"/>
        </w:rPr>
      </w:pPr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المعلمة: </w:t>
      </w:r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سجى </w:t>
      </w:r>
      <w:proofErr w:type="spellStart"/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>البياري</w:t>
      </w:r>
      <w:proofErr w:type="spellEnd"/>
      <w:r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                                        </w:t>
      </w:r>
      <w:r w:rsidRPr="00B11754">
        <w:rPr>
          <w:rFonts w:ascii="Arabic Transparent" w:eastAsia="Calibri" w:hAnsi="Arabic Transparent" w:cs="Arabic Transparent" w:hint="cs"/>
          <w:b/>
          <w:bCs/>
          <w:sz w:val="28"/>
          <w:szCs w:val="28"/>
          <w:rtl/>
          <w:lang w:eastAsia="ar-SA" w:bidi="ar-JO"/>
        </w:rPr>
        <w:t>اسم وتوقيع المدققة:</w:t>
      </w:r>
    </w:p>
    <w:p w:rsidR="000930D4" w:rsidRDefault="000930D4" w:rsidP="000930D4">
      <w:pPr>
        <w:tabs>
          <w:tab w:val="left" w:pos="7785"/>
        </w:tabs>
        <w:rPr>
          <w:rFonts w:cs="GE SS Two Medium"/>
          <w:color w:val="000000"/>
          <w:sz w:val="28"/>
          <w:szCs w:val="28"/>
          <w:rtl/>
          <w:lang w:bidi="ar-JO"/>
        </w:rPr>
      </w:pPr>
      <w:r w:rsidRPr="00E65E6F">
        <w:rPr>
          <w:rFonts w:ascii="Arabic Transparent" w:eastAsia="Calibri" w:hAnsi="Arabic Transparent" w:cs="Arabic Transparent"/>
          <w:b/>
          <w:bCs/>
          <w:noProof/>
          <w:sz w:val="28"/>
          <w:szCs w:val="28"/>
          <w:rtl/>
        </w:rPr>
        <w:pict>
          <v:line id="Straight Connector 4" o:spid="_x0000_s1026" style="position:absolute;left:0;text-align:left;flip:x;z-index:251658240;visibility:visible;mso-width-relative:margin;mso-height-relative:margin" from="-19.5pt,6.4pt" to="519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" strokecolor="#5b9bd5" strokeweight=".5pt">
            <v:stroke joinstyle="miter"/>
          </v:line>
        </w:pict>
      </w:r>
    </w:p>
    <w:p w:rsidR="000930D4" w:rsidRDefault="000930D4" w:rsidP="000930D4">
      <w:pPr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الأول ضع المصطلح المناسب في الفراغ </w:t>
      </w:r>
      <w:proofErr w:type="gramStart"/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المناسب :</w:t>
      </w:r>
      <w:proofErr w:type="gramEnd"/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>(10علامات )</w:t>
      </w:r>
    </w:p>
    <w:p w:rsidR="000930D4" w:rsidRDefault="000930D4" w:rsidP="000930D4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_______هو تعدد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الثقافات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والعادات والتقاليد التي توجد في مجتمع معين وتعكس الاختلافات بين أفراده.</w:t>
      </w:r>
    </w:p>
    <w:p w:rsidR="000930D4" w:rsidRDefault="000930D4" w:rsidP="000930D4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__________هو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مبدأ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أخلاقي يقوم على احترام الأخر والاختلاف والتنوع والحوار. </w:t>
      </w:r>
    </w:p>
    <w:p w:rsidR="000930D4" w:rsidRDefault="000930D4" w:rsidP="000930D4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__________هو مبدأ أخلاقي وركيزة من ركائز حقوق الإنسان وأساس النظام القانوني وبناء الدول </w:t>
      </w:r>
    </w:p>
    <w:p w:rsidR="000930D4" w:rsidRDefault="000930D4" w:rsidP="000930D4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___________هو أن تتخذ القرارات بشكل مستقل ودون تحيز</w:t>
      </w:r>
    </w:p>
    <w:p w:rsidR="000930D4" w:rsidRPr="00BC221C" w:rsidRDefault="000930D4" w:rsidP="000930D4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______هو التعبير عن العداء تجاه فئة معينة من الناس بسبب أفكارهم أو معتقداتهم أو أصولهم أو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ديانتهم .</w:t>
      </w:r>
      <w:proofErr w:type="gramEnd"/>
    </w:p>
    <w:p w:rsidR="000930D4" w:rsidRPr="006D1AA6" w:rsidRDefault="000930D4" w:rsidP="000930D4">
      <w:pPr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 w:rsidRPr="006D1AA6"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الثاني</w:t>
      </w:r>
      <w:r w:rsidRPr="006D1AA6"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 ضع دائرة حول رمز الإجابة الصحيحة في ما </w:t>
      </w:r>
      <w:proofErr w:type="gramStart"/>
      <w:r w:rsidRPr="006D1AA6"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يلي :</w:t>
      </w:r>
      <w:proofErr w:type="gramEnd"/>
      <w:r w:rsidRPr="006D1AA6"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-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>(20 علامات )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1.هو تعصب الفرد أو مجموعة من الأفراد لأفكار سياسية أ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و ثقافية  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الفكري                  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الديني                 ج. التطرف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الاجتماعي  </w:t>
      </w:r>
      <w:proofErr w:type="gramEnd"/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2.من أهمية التنوع الثقافي:-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أ.يقلل </w:t>
      </w:r>
      <w:proofErr w:type="spell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التحيزات</w:t>
      </w:r>
      <w:proofErr w:type="spell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وسوء الفهم                ب.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الحوار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 ج.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الشفافية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3.من أشكال وصور الفساد :-</w:t>
      </w:r>
    </w:p>
    <w:p w:rsidR="000930D4" w:rsidRDefault="000930D4" w:rsidP="000930D4">
      <w:pPr>
        <w:tabs>
          <w:tab w:val="left" w:pos="247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الجرائم المخلة بواجبات الوظيفة 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ب. الشعور بالظلم والتهميش           ج. رفض التفاهم مع </w:t>
      </w:r>
      <w:proofErr w:type="spell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الاخرين</w:t>
      </w:r>
      <w:proofErr w:type="spellEnd"/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4.تم تأسيس هيئة النزاهة ومكافحة الفساد في عام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أ.2005                          ب.2006                   ج. 2007 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5. مؤسسات غير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ربحية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وغير حكومية هدفها خدمة المجتمع وتحقيق المشاركة المجتمعية:-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قوانين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مكافحة التطرف             ب.منظمات المجتمع المدني                ج.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مكافحة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الإرهاب والتطرف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6.من أشكال التنوع الثقافي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التنوع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الاجتماعي                 ب.التنوع في الأفكار          ج.التنوع في القيم 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7. من مؤسسات المجتمع التي تساهم في مواجهة التطرف  :-</w:t>
      </w:r>
    </w:p>
    <w:p w:rsidR="000930D4" w:rsidRDefault="000930D4" w:rsidP="000930D4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التعليم</w:t>
      </w:r>
      <w:proofErr w:type="gramEnd"/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الإعلام 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ج.جميع ما ذكر</w:t>
      </w:r>
    </w:p>
    <w:p w:rsidR="000930D4" w:rsidRDefault="000930D4" w:rsidP="000930D4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8.إحدى الآ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تية يستخدم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رمزا للمحاكم 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المطرقة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 ب.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الكتاب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                    ج.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الميزان</w:t>
      </w:r>
      <w:proofErr w:type="gramEnd"/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9.إحدى الآتية من أهمية العدالة :-</w:t>
      </w:r>
    </w:p>
    <w:p w:rsidR="000930D4" w:rsidRDefault="000930D4" w:rsidP="000930D4">
      <w:pPr>
        <w:tabs>
          <w:tab w:val="left" w:pos="3330"/>
          <w:tab w:val="left" w:pos="807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المساواة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ب.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الإنصاف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ج.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تكافؤ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الفرص</w:t>
      </w:r>
    </w:p>
    <w:p w:rsidR="000930D4" w:rsidRDefault="000930D4" w:rsidP="000930D4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10.احدي الآتية من ق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يم النزاهة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:-</w:t>
      </w:r>
    </w:p>
    <w:p w:rsidR="000930D4" w:rsidRDefault="000930D4" w:rsidP="000930D4">
      <w:pPr>
        <w:tabs>
          <w:tab w:val="left" w:pos="2775"/>
          <w:tab w:val="left" w:pos="588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الأمانة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>.           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احترام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الأخر                ج.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الحوار</w:t>
      </w:r>
      <w:proofErr w:type="gramEnd"/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11.هو اختلاف الشعوب و الأمم في أفكارها ومعتقداتها وتتفاعل فيما بينها:-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أ.التنوع في الأفكار            ب.التنوع في العادات                ج. التنوع في الأزياء الشعبية  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12.من أسس التسامح:-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احترام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الأخر                       ب.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الصدق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ج.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العدالة</w:t>
      </w:r>
      <w:proofErr w:type="gramEnd"/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13.إحدى الآتية الهدف من إصدارها توضيح صورة الإسلام السمحة:-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مبادرة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كلمة سواء.               ب.رسالة عمان                ج.أسبوع الوئام العالمي بين الأديان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14.من المؤسسات الدينية التي يقع عليها عاتق الحد من التطرق وتماسك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المجتمع :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>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المدارس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                ب.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المساجد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ج.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الأندية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15.هو إتاحة الفرصة بشكل متساو لأفراد المجتمع كافة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العدالة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>.           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تكافؤ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الفرص                ج.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الشفافية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/>
          <w:color w:val="000000"/>
          <w:sz w:val="28"/>
          <w:szCs w:val="28"/>
          <w:lang w:bidi="ar-JO"/>
        </w:rPr>
        <w:t>16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.إحدى الآتية من أسباب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 :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>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التعصب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الديني.               ب.الفهم غير الصحيح للدين وكيفية ممارسته             ج.عدم الحوار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17.إحدى الآتية تؤدي في العديد من الأحيان إلى العنف:-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التنوع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الثقافي.         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الفساد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  ج.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18.هو التعصب والتشدد لعشيرة أو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قبيلة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أو مذهب أو عرق:-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الاجتماعي          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السياسي                ج.جميع ما ذكر 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19.قوانين تهدف إلى حماية المجتمع من الأفكار والأفعال التي تؤدي إلى الكراهية والعنف والإرهاب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مكافحة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الإرهاب والتطرف.         ب.الخطة الوطنية لمواجهة التطرف          ج.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قوانين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مكافحة التطرف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20.يقصد </w:t>
      </w:r>
      <w:proofErr w:type="spellStart"/>
      <w:r>
        <w:rPr>
          <w:rFonts w:cs="GE SS Two Medium" w:hint="cs"/>
          <w:color w:val="000000"/>
          <w:sz w:val="28"/>
          <w:szCs w:val="28"/>
          <w:rtl/>
          <w:lang w:bidi="ar-JO"/>
        </w:rPr>
        <w:t>به</w:t>
      </w:r>
      <w:proofErr w:type="spell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مخالفة معايير النزاهة :-</w:t>
      </w:r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ب.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الفكري               ج.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الفساد</w:t>
      </w:r>
      <w:proofErr w:type="gramEnd"/>
    </w:p>
    <w:p w:rsidR="000930D4" w:rsidRDefault="000930D4" w:rsidP="000930D4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0930D4" w:rsidRDefault="000930D4" w:rsidP="000930D4">
      <w:pPr>
        <w:jc w:val="both"/>
        <w:rPr>
          <w:rFonts w:cs="GE SS Two Medium"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الثالث علل ما </w:t>
      </w:r>
      <w:proofErr w:type="gramStart"/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>يلي :</w:t>
      </w:r>
      <w:proofErr w:type="gramEnd"/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>-</w:t>
      </w:r>
      <w:r>
        <w:rPr>
          <w:rFonts w:cs="GE SS Two Medium" w:hint="cs"/>
          <w:color w:val="000000"/>
          <w:sz w:val="36"/>
          <w:szCs w:val="36"/>
          <w:u w:val="single"/>
          <w:rtl/>
          <w:lang w:bidi="ar-JO"/>
        </w:rPr>
        <w:t xml:space="preserve"> (6علامات )</w:t>
      </w:r>
    </w:p>
    <w:p w:rsidR="000930D4" w:rsidRDefault="000930D4" w:rsidP="000930D4">
      <w:pPr>
        <w:spacing w:after="200" w:line="276" w:lineRule="auto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أ.نشر قيمة التسامح في المجتمعات </w:t>
      </w:r>
    </w:p>
    <w:p w:rsidR="000930D4" w:rsidRDefault="000930D4" w:rsidP="000930D4">
      <w:pPr>
        <w:spacing w:after="200" w:line="276" w:lineRule="auto"/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 . تظهر أهمية النزاهة في تحقيق المصلحة العامة 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0930D4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ج. </w:t>
      </w:r>
      <w:proofErr w:type="gramStart"/>
      <w:r>
        <w:rPr>
          <w:rFonts w:cs="GE SS Two Medium" w:hint="cs"/>
          <w:color w:val="000000"/>
          <w:sz w:val="28"/>
          <w:szCs w:val="28"/>
          <w:rtl/>
          <w:lang w:bidi="ar-JO"/>
        </w:rPr>
        <w:t>إنشاء</w:t>
      </w:r>
      <w:proofErr w:type="gramEnd"/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هيئة النزاهة ومكافحة الفساد   </w:t>
      </w:r>
    </w:p>
    <w:p w:rsidR="000930D4" w:rsidRPr="00713E7D" w:rsidRDefault="000930D4" w:rsidP="000930D4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0930D4" w:rsidRDefault="000930D4" w:rsidP="000930D4">
      <w:pPr>
        <w:rPr>
          <w:b/>
          <w:bCs/>
          <w:sz w:val="32"/>
          <w:szCs w:val="32"/>
          <w:u w:val="single"/>
          <w:rtl/>
          <w:lang w:bidi="ar-JO"/>
        </w:rPr>
      </w:pPr>
      <w:r w:rsidRPr="00A25FD2">
        <w:rPr>
          <w:rFonts w:hint="cs"/>
          <w:b/>
          <w:bCs/>
          <w:sz w:val="32"/>
          <w:szCs w:val="32"/>
          <w:highlight w:val="yellow"/>
          <w:u w:val="single"/>
          <w:rtl/>
          <w:lang w:bidi="ar-JO"/>
        </w:rPr>
        <w:t xml:space="preserve">السؤال الرابع اذكر ما </w:t>
      </w:r>
      <w:proofErr w:type="gramStart"/>
      <w:r w:rsidRPr="00A25FD2">
        <w:rPr>
          <w:rFonts w:hint="cs"/>
          <w:b/>
          <w:bCs/>
          <w:sz w:val="32"/>
          <w:szCs w:val="32"/>
          <w:highlight w:val="yellow"/>
          <w:u w:val="single"/>
          <w:rtl/>
          <w:lang w:bidi="ar-JO"/>
        </w:rPr>
        <w:t>يلي :</w:t>
      </w:r>
      <w:proofErr w:type="gramEnd"/>
      <w:r w:rsidRPr="00A25FD2">
        <w:rPr>
          <w:rFonts w:hint="cs"/>
          <w:b/>
          <w:bCs/>
          <w:sz w:val="32"/>
          <w:szCs w:val="32"/>
          <w:highlight w:val="yellow"/>
          <w:u w:val="single"/>
          <w:rtl/>
          <w:lang w:bidi="ar-JO"/>
        </w:rPr>
        <w:t>-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(4 علامات )</w:t>
      </w:r>
    </w:p>
    <w:p w:rsidR="000930D4" w:rsidRDefault="000930D4" w:rsidP="000930D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أ.مهام هيئة النزاهة ومكافحة الفساد </w:t>
      </w:r>
    </w:p>
    <w:p w:rsidR="000930D4" w:rsidRPr="00A25FD2" w:rsidRDefault="000930D4" w:rsidP="000930D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1____________________________2_________________________</w:t>
      </w:r>
    </w:p>
    <w:p w:rsidR="000930D4" w:rsidRDefault="000930D4" w:rsidP="000930D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ب.الإجراءات المتبعة لتحقيق مبدأ تكافؤ الفرص </w:t>
      </w:r>
    </w:p>
    <w:p w:rsidR="000930D4" w:rsidRDefault="000930D4" w:rsidP="000930D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1____________________________2_________________________</w:t>
      </w:r>
    </w:p>
    <w:p w:rsidR="000930D4" w:rsidRPr="00A25FD2" w:rsidRDefault="000930D4" w:rsidP="000930D4">
      <w:pPr>
        <w:rPr>
          <w:sz w:val="32"/>
          <w:szCs w:val="32"/>
          <w:rtl/>
          <w:lang w:bidi="ar-JO"/>
        </w:rPr>
      </w:pPr>
    </w:p>
    <w:p w:rsidR="000930D4" w:rsidRDefault="000930D4" w:rsidP="000930D4">
      <w:pPr>
        <w:rPr>
          <w:sz w:val="18"/>
          <w:szCs w:val="18"/>
          <w:lang w:bidi="ar-JO"/>
        </w:rPr>
      </w:pPr>
    </w:p>
    <w:p w:rsidR="000930D4" w:rsidRPr="000930D4" w:rsidRDefault="000930D4" w:rsidP="000930D4">
      <w:pPr>
        <w:tabs>
          <w:tab w:val="left" w:pos="3930"/>
        </w:tabs>
        <w:jc w:val="center"/>
        <w:rPr>
          <w:b/>
          <w:bCs/>
          <w:sz w:val="32"/>
          <w:szCs w:val="32"/>
          <w:rtl/>
          <w:lang w:bidi="ar-JO"/>
        </w:rPr>
      </w:pPr>
      <w:r w:rsidRPr="000930D4">
        <w:rPr>
          <w:rFonts w:hint="cs"/>
          <w:b/>
          <w:bCs/>
          <w:sz w:val="32"/>
          <w:szCs w:val="32"/>
          <w:rtl/>
          <w:lang w:bidi="ar-JO"/>
        </w:rPr>
        <w:t>انتهى الامتحان بالتوفيق لكم جميعا"</w:t>
      </w:r>
    </w:p>
    <w:p w:rsidR="008938EB" w:rsidRDefault="008938EB">
      <w:pPr>
        <w:rPr>
          <w:lang w:bidi="ar-JO"/>
        </w:rPr>
      </w:pPr>
    </w:p>
    <w:sectPr w:rsidR="008938EB" w:rsidSect="00271DAE">
      <w:footerReference w:type="default" r:id="rId6"/>
      <w:headerReference w:type="first" r:id="rId7"/>
      <w:pgSz w:w="11906" w:h="16838"/>
      <w:pgMar w:top="270" w:right="1016" w:bottom="144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10" w:rsidRPr="005A28BA" w:rsidRDefault="000930D4" w:rsidP="006E14EA">
    <w:pPr>
      <w:pStyle w:val="a3"/>
      <w:jc w:val="right"/>
      <w:rPr>
        <w:sz w:val="40"/>
        <w:szCs w:val="40"/>
        <w:rtl/>
      </w:rPr>
    </w:pPr>
    <w:r>
      <w:rPr>
        <w:sz w:val="40"/>
        <w:szCs w:val="40"/>
        <w:rtl/>
      </w:rPr>
      <w:tab/>
    </w:r>
    <w:r>
      <w:rPr>
        <w:sz w:val="40"/>
        <w:szCs w:val="40"/>
        <w:rtl/>
      </w:rPr>
      <w:tab/>
    </w:r>
    <w:r>
      <w:rPr>
        <w:rFonts w:hint="cs"/>
        <w:sz w:val="40"/>
        <w:szCs w:val="40"/>
        <w:rtl/>
      </w:rPr>
      <w:t xml:space="preserve"> </w:t>
    </w:r>
  </w:p>
  <w:p w:rsidR="00904410" w:rsidRPr="007967FC" w:rsidRDefault="000930D4" w:rsidP="00E34E1A">
    <w:pPr>
      <w:pStyle w:val="a3"/>
      <w:tabs>
        <w:tab w:val="left" w:pos="5505"/>
      </w:tabs>
      <w:rPr>
        <w:sz w:val="40"/>
        <w:szCs w:val="40"/>
      </w:rPr>
    </w:pPr>
    <w:r>
      <w:rPr>
        <w:sz w:val="40"/>
        <w:szCs w:val="40"/>
        <w:rtl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10" w:rsidRDefault="000930D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C16CE"/>
    <w:multiLevelType w:val="hybridMultilevel"/>
    <w:tmpl w:val="020E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0D4"/>
    <w:rsid w:val="000930D4"/>
    <w:rsid w:val="0089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D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93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0930D4"/>
  </w:style>
  <w:style w:type="paragraph" w:styleId="a4">
    <w:name w:val="List Paragraph"/>
    <w:basedOn w:val="a"/>
    <w:uiPriority w:val="34"/>
    <w:qFormat/>
    <w:rsid w:val="00093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2025-02-18T20:34:00Z</dcterms:created>
  <dcterms:modified xsi:type="dcterms:W3CDTF">2025-02-18T20:36:00Z</dcterms:modified>
</cp:coreProperties>
</file>