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F14" w:rsidRPr="001107F7" w:rsidRDefault="009B7F14" w:rsidP="009B7F14">
      <w:pPr>
        <w:jc w:val="center"/>
        <w:rPr>
          <w:rFonts w:ascii="Arial" w:hAnsi="Arial" w:cs="Arial"/>
          <w:b/>
          <w:bCs/>
          <w:rtl/>
        </w:rPr>
      </w:pPr>
      <w:r w:rsidRPr="001107F7">
        <w:rPr>
          <w:rFonts w:hint="cs"/>
          <w:b/>
          <w:bCs/>
          <w:sz w:val="32"/>
          <w:szCs w:val="32"/>
          <w:rtl/>
          <w:lang w:bidi="ar-JO"/>
        </w:rPr>
        <w:t>الخطة الفصلية</w:t>
      </w:r>
    </w:p>
    <w:p w:rsidR="009B7F14" w:rsidRDefault="009B7F14" w:rsidP="009B7F14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-  </w:t>
      </w:r>
      <w:bookmarkStart w:id="0" w:name="_Hlk95074006"/>
      <w:r w:rsidRPr="00B14EB4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لثاني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 xml:space="preserve">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bookmarkEnd w:id="0"/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 الثاني 2024/2025 )</w:t>
      </w:r>
    </w:p>
    <w:p w:rsidR="009B7F14" w:rsidRDefault="009B7F14" w:rsidP="009B7F14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الرياضية  عنوان الوحدة:- الثقافة الرياضية والصحية   عدد الحصص للوحدة:-     الفترة الزمنية:-  19/1/2025-21/3/2025    </w:t>
      </w:r>
    </w:p>
    <w:tbl>
      <w:tblPr>
        <w:bidiVisual/>
        <w:tblW w:w="158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03"/>
        <w:gridCol w:w="1997"/>
        <w:gridCol w:w="1817"/>
        <w:gridCol w:w="1052"/>
        <w:gridCol w:w="1076"/>
        <w:gridCol w:w="2132"/>
        <w:gridCol w:w="1921"/>
      </w:tblGrid>
      <w:tr w:rsidR="009B7F14" w:rsidTr="003A05A7">
        <w:trPr>
          <w:trHeight w:val="258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9B7F14" w:rsidTr="003A05A7">
        <w:trPr>
          <w:trHeight w:val="258"/>
          <w:jc w:val="center"/>
        </w:trPr>
        <w:tc>
          <w:tcPr>
            <w:tcW w:w="6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9B7F14" w:rsidTr="003A05A7">
        <w:trPr>
          <w:trHeight w:val="4655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9B7F14" w:rsidRPr="00B14EB4" w:rsidRDefault="009B7F14" w:rsidP="003A05A7">
            <w:pPr>
              <w:rPr>
                <w:lang w:bidi="ar-JO"/>
              </w:rPr>
            </w:pPr>
          </w:p>
        </w:tc>
        <w:tc>
          <w:tcPr>
            <w:tcW w:w="5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اكساب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المعلومات المعارف والمفاهيم الخاصة بالثقافة الرياضية والصحية</w:t>
            </w:r>
          </w:p>
          <w:p w:rsidR="009B7F14" w:rsidRDefault="009B7F14" w:rsidP="003A05A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اهمية ممارسة الرياضة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والتفديه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الموازنة لصحة الانسان</w:t>
            </w:r>
          </w:p>
          <w:p w:rsidR="009B7F14" w:rsidRDefault="009B7F14" w:rsidP="003A05A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يوازن بين اللعب والدراسة</w:t>
            </w:r>
          </w:p>
          <w:p w:rsidR="009B7F14" w:rsidRDefault="009B7F14" w:rsidP="003A05A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يردد الهتافات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التربويه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الرياضيه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اتناء تشجيع الفريق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دليل المعلم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اقلام 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9B7F14" w:rsidRPr="00B14EB4" w:rsidRDefault="009B7F14" w:rsidP="003A05A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منشورات صحية </w:t>
            </w: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sz w:val="28"/>
                <w:szCs w:val="28"/>
                <w:lang w:bidi="ar-JO"/>
              </w:rPr>
            </w:pPr>
          </w:p>
        </w:tc>
        <w:tc>
          <w:tcPr>
            <w:tcW w:w="1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9B7F14" w:rsidRDefault="009B7F14" w:rsidP="009B7F14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bookmarkStart w:id="1" w:name="_Hlk95073983"/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:rsidR="009B7F14" w:rsidRDefault="009B7F14" w:rsidP="009B7F14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اعداد المعلم حكمت نواصرة                                                          مـــدير المدرسة/الاسم و التوقيع: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د. عامرعلي قعايمة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            التاريخ:</w:t>
      </w:r>
    </w:p>
    <w:p w:rsidR="009B7F14" w:rsidRDefault="009B7F14" w:rsidP="009B7F14">
      <w:pPr>
        <w:tabs>
          <w:tab w:val="left" w:pos="4238"/>
          <w:tab w:val="center" w:pos="7372"/>
        </w:tabs>
        <w:rPr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:rsidR="009B7F14" w:rsidRDefault="009B7F14" w:rsidP="009B7F1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 xml:space="preserve">Form #QF71-1-47 </w:t>
      </w:r>
      <w:proofErr w:type="spellStart"/>
      <w:proofErr w:type="gramStart"/>
      <w:r>
        <w:rPr>
          <w:b/>
          <w:bCs/>
          <w:sz w:val="28"/>
          <w:szCs w:val="28"/>
          <w:lang w:bidi="ar-JO"/>
        </w:rPr>
        <w:t>rev.a</w:t>
      </w:r>
      <w:proofErr w:type="spellEnd"/>
      <w:proofErr w:type="gramEnd"/>
    </w:p>
    <w:p w:rsidR="009B7F14" w:rsidRPr="001107F7" w:rsidRDefault="009B7F14" w:rsidP="009B7F14">
      <w:pPr>
        <w:jc w:val="center"/>
        <w:rPr>
          <w:rFonts w:ascii="Arial" w:hAnsi="Arial" w:cs="Arial"/>
          <w:b/>
          <w:bCs/>
          <w:rtl/>
        </w:rPr>
      </w:pPr>
      <w:r w:rsidRPr="001107F7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9B7F14" w:rsidRDefault="009B7F14" w:rsidP="009B7F14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- 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لثاني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 xml:space="preserve">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 الثاني 2024/2025 )</w:t>
      </w:r>
    </w:p>
    <w:p w:rsidR="009B7F14" w:rsidRDefault="009B7F14" w:rsidP="009B7F14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التربية الرياضية   عنوان الوحدة:-الكرة الطائرة    عدد الحصص للوحدة:-  "  "     الفترة الزمنية:- 22/3/2025-1/5/2025      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9B7F14" w:rsidTr="003A05A7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9B7F14" w:rsidTr="003A05A7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9B7F14" w:rsidTr="003A05A7">
        <w:trPr>
          <w:trHeight w:val="4457"/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lang w:bidi="ar-JO"/>
              </w:rPr>
            </w:pPr>
          </w:p>
          <w:p w:rsidR="009B7F14" w:rsidRPr="00B14EB4" w:rsidRDefault="009B7F14" w:rsidP="003A05A7">
            <w:pPr>
              <w:rPr>
                <w:lang w:bidi="ar-JO"/>
              </w:rPr>
            </w:pPr>
          </w:p>
          <w:p w:rsidR="009B7F14" w:rsidRPr="00B14EB4" w:rsidRDefault="009B7F14" w:rsidP="003A05A7">
            <w:pPr>
              <w:rPr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تطوير مستوى الأداء البدني والمهاري والتحصيل المعرفي في لعبة كرة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الطائرة .</w:t>
            </w:r>
            <w:proofErr w:type="gramEnd"/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بعض المهارات الاساسية اللازمة للكرة الطائرة.</w:t>
            </w:r>
          </w:p>
          <w:p w:rsidR="009B7F14" w:rsidRDefault="009B7F14" w:rsidP="003A05A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يطبق مهرات الاحساس بالكرة وحركة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القدمين .</w:t>
            </w:r>
            <w:proofErr w:type="gramEnd"/>
          </w:p>
          <w:p w:rsidR="009B7F14" w:rsidRDefault="009B7F14" w:rsidP="003A05A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يطبق مهارة الارسال من اسفل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المواجه .</w:t>
            </w:r>
            <w:proofErr w:type="gramEnd"/>
          </w:p>
          <w:p w:rsidR="009B7F14" w:rsidRDefault="009B7F14" w:rsidP="003A05A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يطبق مهارة الاستقبال من أسفل بالساعدين (التمرير).</w:t>
            </w:r>
          </w:p>
          <w:p w:rsidR="009B7F14" w:rsidRDefault="009B7F14" w:rsidP="003A05A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يتقبل الخسارة بكل روح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رياضية .</w:t>
            </w:r>
            <w:proofErr w:type="gramEnd"/>
          </w:p>
          <w:p w:rsidR="009B7F14" w:rsidRDefault="009B7F14" w:rsidP="003A05A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يعزز ثقته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بنفسه .</w:t>
            </w:r>
            <w:proofErr w:type="gramEnd"/>
          </w:p>
          <w:p w:rsidR="009B7F14" w:rsidRDefault="009B7F14" w:rsidP="003A05A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مواد القانون (تكوين الفريق – منطقة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اللعب )</w:t>
            </w:r>
            <w:proofErr w:type="gramEnd"/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الملعب  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كرات طائرة 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الجماعي</w:t>
            </w: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rtl/>
                <w:lang w:bidi="ar-JO"/>
              </w:rPr>
            </w:pPr>
          </w:p>
          <w:p w:rsidR="009B7F14" w:rsidRPr="00B14EB4" w:rsidRDefault="009B7F14" w:rsidP="003A05A7">
            <w:pPr>
              <w:spacing w:line="276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</w:rPr>
            </w:pP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حضور شريط ومناقشته 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bookmarkEnd w:id="1"/>
    <w:p w:rsidR="009B7F14" w:rsidRDefault="009B7F14" w:rsidP="009B7F14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:rsidR="009B7F14" w:rsidRDefault="009B7F14" w:rsidP="009B7F14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اعداد المعلم حكمت نواصرة                                                          مـــدير المدرسة/الاسم و التوقيع: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د. عامرعلي قعايمة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            التاريخ:</w:t>
      </w:r>
    </w:p>
    <w:p w:rsidR="009B7F14" w:rsidRDefault="009B7F14" w:rsidP="009B7F14">
      <w:pPr>
        <w:tabs>
          <w:tab w:val="left" w:pos="4238"/>
          <w:tab w:val="center" w:pos="7372"/>
        </w:tabs>
        <w:rPr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:rsidR="009B7F14" w:rsidRDefault="009B7F14" w:rsidP="009B7F1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 xml:space="preserve">Form #QF71-1-47 </w:t>
      </w:r>
      <w:proofErr w:type="spellStart"/>
      <w:proofErr w:type="gramStart"/>
      <w:r>
        <w:rPr>
          <w:b/>
          <w:bCs/>
          <w:sz w:val="28"/>
          <w:szCs w:val="28"/>
          <w:lang w:bidi="ar-JO"/>
        </w:rPr>
        <w:t>rev.a</w:t>
      </w:r>
      <w:proofErr w:type="spellEnd"/>
      <w:proofErr w:type="gramEnd"/>
    </w:p>
    <w:p w:rsidR="009B7F14" w:rsidRPr="001107F7" w:rsidRDefault="009B7F14" w:rsidP="009B7F14">
      <w:pPr>
        <w:jc w:val="center"/>
        <w:rPr>
          <w:rFonts w:ascii="Arial" w:hAnsi="Arial" w:cs="Arial"/>
          <w:b/>
          <w:bCs/>
          <w:rtl/>
        </w:rPr>
      </w:pPr>
      <w:r w:rsidRPr="001107F7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9B7F14" w:rsidRDefault="009B7F14" w:rsidP="009B7F14">
      <w:p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- 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لثاني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 xml:space="preserve">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 الثاني 2024/2025 )</w:t>
      </w:r>
    </w:p>
    <w:p w:rsidR="009B7F14" w:rsidRDefault="009B7F14" w:rsidP="009B7F14">
      <w:pPr>
        <w:rPr>
          <w:b/>
          <w:bCs/>
          <w:sz w:val="28"/>
          <w:szCs w:val="28"/>
          <w:rtl/>
          <w:lang w:bidi="ar-JO"/>
        </w:rPr>
      </w:pPr>
      <w:proofErr w:type="gramStart"/>
      <w:r w:rsidRPr="00556A7B">
        <w:rPr>
          <w:rFonts w:hint="cs"/>
          <w:b/>
          <w:bCs/>
          <w:sz w:val="28"/>
          <w:szCs w:val="28"/>
          <w:rtl/>
          <w:lang w:bidi="ar-JO"/>
        </w:rPr>
        <w:t>المبحث:-</w:t>
      </w:r>
      <w:proofErr w:type="gramEnd"/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>الريشة الطائرة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 عدد الحصص للوحدة:-  "  " الفترة الزمنية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2/5/2025الى نهاية الفصل الدراسي  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9B7F14" w:rsidTr="003A05A7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9B7F14" w:rsidTr="003A05A7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B7F14" w:rsidRDefault="009B7F14" w:rsidP="003A05A7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9B7F14" w:rsidTr="003A05A7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توظيف المعلومات والمهارات والكفاءات الاساسية لتطوير الأداء المهاري والمعرفي والبدني في محور الريشة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الطائرة .</w:t>
            </w:r>
            <w:proofErr w:type="gramEnd"/>
          </w:p>
          <w:p w:rsidR="009B7F14" w:rsidRDefault="009B7F14" w:rsidP="009B7F1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يعرف الطلاب بعض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القوانين .</w:t>
            </w:r>
            <w:proofErr w:type="gramEnd"/>
          </w:p>
          <w:p w:rsidR="009B7F14" w:rsidRDefault="009B7F14" w:rsidP="009B7F1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الطالب الضرب الساحق بشكل صحيح.</w:t>
            </w:r>
          </w:p>
          <w:p w:rsidR="009B7F14" w:rsidRDefault="009B7F14" w:rsidP="009B7F1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الطالب الضربة المقوسة الخلفية بشكل صحيح.</w:t>
            </w:r>
          </w:p>
          <w:p w:rsidR="009B7F14" w:rsidRPr="004F6AC0" w:rsidRDefault="009B7F14" w:rsidP="009B7F1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الناحي الفنية للضرب الساحق.</w:t>
            </w:r>
          </w:p>
          <w:p w:rsidR="009B7F14" w:rsidRPr="004F6AC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ريشة </w:t>
            </w: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C94D0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مضارب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9B7F14" w:rsidRPr="00B47FA0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sz w:val="28"/>
                <w:szCs w:val="28"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9B7F14" w:rsidRPr="00B47FA0" w:rsidRDefault="009B7F14" w:rsidP="003A05A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 </w:t>
            </w: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المشاركة في دوري المدارس</w:t>
            </w: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B7F14" w:rsidRPr="00B47FA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منافسات مع مدارس </w:t>
            </w:r>
            <w:proofErr w:type="gramStart"/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مجاورة .</w:t>
            </w:r>
            <w:proofErr w:type="gramEnd"/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F14" w:rsidRPr="004F6AC0" w:rsidRDefault="009B7F14" w:rsidP="003A05A7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9B7F14" w:rsidRDefault="009B7F14" w:rsidP="009B7F14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:rsidR="009B7F14" w:rsidRDefault="009B7F14" w:rsidP="009B7F14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اعداد المعلم حكمت نواصرة                                                          مـــدير المدرسة/الاسم و التوقيع: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د. عامرعلي قعايمة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            التاريخ:</w:t>
      </w:r>
    </w:p>
    <w:p w:rsidR="009B7F14" w:rsidRDefault="009B7F14" w:rsidP="009B7F14">
      <w:pPr>
        <w:tabs>
          <w:tab w:val="left" w:pos="4238"/>
          <w:tab w:val="center" w:pos="7372"/>
        </w:tabs>
        <w:rPr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:rsidR="009B7F14" w:rsidRDefault="009B7F14" w:rsidP="009B7F1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 xml:space="preserve">Form #QF71-1-47 </w:t>
      </w:r>
      <w:proofErr w:type="spellStart"/>
      <w:proofErr w:type="gramStart"/>
      <w:r>
        <w:rPr>
          <w:b/>
          <w:bCs/>
          <w:sz w:val="28"/>
          <w:szCs w:val="28"/>
          <w:lang w:bidi="ar-JO"/>
        </w:rPr>
        <w:t>rev.a</w:t>
      </w:r>
      <w:proofErr w:type="spellEnd"/>
      <w:proofErr w:type="gramEnd"/>
    </w:p>
    <w:p w:rsidR="006A3195" w:rsidRDefault="006A3195"/>
    <w:sectPr w:rsidR="006A3195" w:rsidSect="009B7F14">
      <w:pgSz w:w="16838" w:h="11906" w:orient="landscape" w:code="9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70A"/>
    <w:multiLevelType w:val="hybridMultilevel"/>
    <w:tmpl w:val="7EB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F675E"/>
    <w:multiLevelType w:val="hybridMultilevel"/>
    <w:tmpl w:val="976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4001268">
    <w:abstractNumId w:val="2"/>
  </w:num>
  <w:num w:numId="2" w16cid:durableId="2124953646">
    <w:abstractNumId w:val="1"/>
  </w:num>
  <w:num w:numId="3" w16cid:durableId="58920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14"/>
    <w:rsid w:val="002B7C8D"/>
    <w:rsid w:val="004618F0"/>
    <w:rsid w:val="006A3195"/>
    <w:rsid w:val="009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FD7BB"/>
  <w15:chartTrackingRefBased/>
  <w15:docId w15:val="{C8D526E3-C1D5-4D39-89BD-3DD443A2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F14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9B7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7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7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7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7F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7F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7F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7F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9B7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B7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B7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B7F14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9B7F14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9B7F14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9B7F14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9B7F14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9B7F14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9B7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9B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9B7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9B7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9B7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9B7F14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9B7F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9B7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9B7F14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9B7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2025-02-01T07:18:00Z</dcterms:created>
  <dcterms:modified xsi:type="dcterms:W3CDTF">2025-02-01T07:18:00Z</dcterms:modified>
</cp:coreProperties>
</file>