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14A" w:rsidRDefault="00CF614A" w:rsidP="00CF614A">
      <w:pPr>
        <w:rPr>
          <w:rFonts w:cs="Arabic Transparent"/>
          <w:b/>
          <w:bCs/>
          <w:sz w:val="28"/>
          <w:szCs w:val="28"/>
          <w:rtl/>
        </w:rPr>
      </w:pPr>
      <w:r>
        <w:rPr>
          <w:rFonts w:ascii="Microsoft Tai Le" w:hAnsi="Microsoft Tai Le" w:cs="Segoe U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-1239520</wp:posOffset>
                </wp:positionV>
                <wp:extent cx="2387600" cy="685800"/>
                <wp:effectExtent l="0" t="4445" r="0" b="0"/>
                <wp:wrapNone/>
                <wp:docPr id="10761565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87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14A" w:rsidRDefault="00CF614A" w:rsidP="00CF614A">
                            <w:pP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18pt;margin-top:-97.6pt;width:188pt;height:5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" stroked="f">
                <v:path arrowok="t"/>
                <v:textbox>
                  <w:txbxContent>
                    <w:p w:rsidR="00CF614A" w:rsidRDefault="00CF614A" w:rsidP="00CF614A">
                      <w:pPr>
                        <w:rPr>
                          <w:rFonts w:ascii="Microsoft Sans Serif" w:hAnsi="Microsoft Sans Serif" w:cs="Microsoft Sans Serif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عنوان الوحدة</w:t>
      </w: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DZ"/>
        </w:rPr>
        <w:t>حركة وصحة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6508"/>
        <w:gridCol w:w="2492"/>
        <w:gridCol w:w="2598"/>
      </w:tblGrid>
      <w:tr w:rsidR="00CF614A" w:rsidTr="00690EC5">
        <w:trPr>
          <w:trHeight w:val="1523"/>
        </w:trPr>
        <w:tc>
          <w:tcPr>
            <w:tcW w:w="2246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CF614A" w:rsidTr="00690EC5">
        <w:trPr>
          <w:trHeight w:val="2606"/>
        </w:trPr>
        <w:tc>
          <w:tcPr>
            <w:tcW w:w="2246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الوقوف المعتدل والصحيح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الحقيبة المدرسية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العادات الصحية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الطعام الصحي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القوام المعتدل </w:t>
            </w:r>
          </w:p>
          <w:p w:rsidR="00CF614A" w:rsidRDefault="00CF614A" w:rsidP="00690EC5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عند ممارسة التمارين الرياضية يتم ارتداء الملابس الرياضية النظيفة.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الرياضة صحة و نظام.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التمارين الرياضية تنمي عضلات أجزاء الجسم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اللعب والتحرك للمحافظة على اعتدال القوام والمحافظة على سلامة الجسم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حمل الحقيبة المدرسية بصورة صحيحة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اتباع العادات الصحية اليومية 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المحافظة على القوام المعتدل في أثناء الاداء الحركي وفي الحياة اليومية</w:t>
            </w:r>
          </w:p>
          <w:p w:rsidR="00CF614A" w:rsidRDefault="00CF614A" w:rsidP="00690EC5">
            <w:pPr>
              <w:pStyle w:val="a4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الجلوس الصحيح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تمرينات المرونة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الجري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تنفيذ تشكيلات رياضية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تمارين الإحماء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تمارين الاطالة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98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 xml:space="preserve">الحفاظ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نظافة المدرسة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تناول طعام صحي والتمهل في مضغه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ارتداء الملابس  المريحة والمناسبة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الانتباه لكلام المعلمة</w:t>
            </w:r>
          </w:p>
          <w:p w:rsidR="00CF614A" w:rsidRDefault="00CF614A" w:rsidP="00690EC5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lastRenderedPageBreak/>
        <w:t>المبحث: التربية الرياضية                                                                                    عنوان الوحدة</w:t>
      </w:r>
      <w:r>
        <w:rPr>
          <w:rFonts w:hint="cs"/>
          <w:sz w:val="28"/>
          <w:szCs w:val="28"/>
          <w:rtl/>
          <w:lang w:bidi="ar-DZ"/>
        </w:rPr>
        <w:t>: ألعاب التتابع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6458"/>
        <w:gridCol w:w="2473"/>
        <w:gridCol w:w="2578"/>
      </w:tblGrid>
      <w:tr w:rsidR="00CF614A" w:rsidTr="00690EC5">
        <w:trPr>
          <w:trHeight w:val="1851"/>
        </w:trPr>
        <w:tc>
          <w:tcPr>
            <w:tcW w:w="2229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CF614A" w:rsidTr="00690EC5">
        <w:trPr>
          <w:trHeight w:val="4464"/>
        </w:trPr>
        <w:tc>
          <w:tcPr>
            <w:tcW w:w="2229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مسار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مضمار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سباق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تتابع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قريب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بعيد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تركيز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تدريب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58" w:type="dxa"/>
          </w:tcPr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ضبط الخطوات أثناء اللعب 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تتابع المشي في خط مستقيم 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تسلم وتسليم الأداة المستخدمة في اللعبة أثناء الجري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أكثر من حركة في اللعبة الواحدة 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الترميز على الأداء الصحيح أثناء اللعب </w:t>
            </w:r>
          </w:p>
        </w:tc>
        <w:tc>
          <w:tcPr>
            <w:tcW w:w="2473" w:type="dxa"/>
          </w:tcPr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المشي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بشكل مستقيم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بالكرة</w:t>
            </w: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الوثب بالقدمين معا</w:t>
            </w: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الموازنة بين ممارسة الرياضة والدراسة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الرياضة صحة ونشاط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الألعاب الإلكترونية مضرة بالصحة</w:t>
            </w:r>
          </w:p>
        </w:tc>
      </w:tr>
    </w:tbl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ascii="Microsoft Tai Le" w:hAnsi="Microsoft Tai Le" w:cs="Segoe U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9934575</wp:posOffset>
                </wp:positionH>
                <wp:positionV relativeFrom="paragraph">
                  <wp:posOffset>-635</wp:posOffset>
                </wp:positionV>
                <wp:extent cx="2387600" cy="685800"/>
                <wp:effectExtent l="0" t="0" r="3175" b="0"/>
                <wp:wrapNone/>
                <wp:docPr id="35784092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87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14A" w:rsidRDefault="00CF614A" w:rsidP="00CF614A">
                            <w:pP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782.25pt;margin-top:-.05pt;width:188pt;height:5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" stroked="f">
                <v:path arrowok="t"/>
                <v:textbox>
                  <w:txbxContent>
                    <w:p w:rsidR="00CF614A" w:rsidRDefault="00CF614A" w:rsidP="00CF614A">
                      <w:pPr>
                        <w:rPr>
                          <w:rFonts w:ascii="Microsoft Sans Serif" w:hAnsi="Microsoft Sans Serif" w:cs="Microsoft Sans Serif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F614A" w:rsidRDefault="00CF614A" w:rsidP="00CF614A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قصص حركية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6530"/>
        <w:gridCol w:w="2512"/>
        <w:gridCol w:w="2628"/>
      </w:tblGrid>
      <w:tr w:rsidR="00CF614A" w:rsidTr="00690EC5">
        <w:tc>
          <w:tcPr>
            <w:tcW w:w="2300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CF614A" w:rsidRDefault="00CF614A" w:rsidP="00690EC5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CF614A" w:rsidTr="00690EC5">
        <w:trPr>
          <w:trHeight w:val="3544"/>
        </w:trPr>
        <w:tc>
          <w:tcPr>
            <w:tcW w:w="2300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كرسي متحرك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فضاء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قوة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عضلة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سريع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بطيء</w:t>
            </w:r>
          </w:p>
        </w:tc>
        <w:tc>
          <w:tcPr>
            <w:tcW w:w="6663" w:type="dxa"/>
          </w:tcPr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مهارات حركية أساسية عن طريق تمثيل قصة حركية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تحسين القدرة على التحرك في الفراغ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تمرينات حركية تتطلب قوة وجهد </w:t>
            </w:r>
          </w:p>
          <w:p w:rsidR="00CF614A" w:rsidRDefault="00CF614A" w:rsidP="00690EC5">
            <w:pPr>
              <w:pStyle w:val="a4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تمرينات تتطلب سرعات متنوعة </w:t>
            </w:r>
          </w:p>
        </w:tc>
        <w:tc>
          <w:tcPr>
            <w:tcW w:w="2551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التقليد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التمثيل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</w:tcPr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الحضور إلى المدرسة بالوقت المحدد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استخدام المناديل الورقية عند السعال او العطاس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الالتزام بالقوانين المدرسية </w:t>
            </w:r>
          </w:p>
          <w:p w:rsidR="00CF614A" w:rsidRDefault="00CF614A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غسل اليدين بعد استخدام دورة المياه</w:t>
            </w:r>
          </w:p>
        </w:tc>
      </w:tr>
    </w:tbl>
    <w:p w:rsidR="006A3195" w:rsidRPr="00CF614A" w:rsidRDefault="006A3195">
      <w:pPr>
        <w:rPr>
          <w:rFonts w:hint="cs"/>
        </w:rPr>
      </w:pPr>
    </w:p>
    <w:sectPr w:rsidR="006A3195" w:rsidRPr="00CF614A" w:rsidSect="00CF614A">
      <w:headerReference w:type="default" r:id="rId5"/>
      <w:footerReference w:type="even" r:id="rId6"/>
      <w:footerReference w:type="default" r:id="rId7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000000" w:rsidRDefault="000000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</w:t>
    </w:r>
    <w:r>
      <w:rPr>
        <w:rFonts w:ascii="Tahoma" w:hAnsi="Tahoma" w:cs="Tahoma" w:hint="cs"/>
        <w:rtl/>
        <w:lang w:bidi="ar-JO"/>
      </w:rPr>
      <w:t xml:space="preserve">                                                           </w:t>
    </w:r>
    <w:r>
      <w:rPr>
        <w:rFonts w:ascii="Tahoma" w:hAnsi="Tahoma" w:cs="Tahoma"/>
        <w:rtl/>
        <w:lang w:bidi="ar-JO"/>
      </w:rPr>
      <w:t xml:space="preserve">مديرة المدرسة/الاسم والتوقيع </w:t>
    </w:r>
    <w:r>
      <w:rPr>
        <w:rFonts w:ascii="Tahoma" w:hAnsi="Tahoma" w:cs="Tahoma" w:hint="cs"/>
        <w:rtl/>
        <w:lang w:bidi="ar-JO"/>
      </w:rPr>
      <w:t xml:space="preserve">:  </w:t>
    </w:r>
    <w:r>
      <w:rPr>
        <w:rFonts w:ascii="Tahoma" w:hAnsi="Tahoma" w:cs="Tahoma"/>
        <w:rtl/>
        <w:lang w:bidi="ar-JO"/>
      </w:rPr>
      <w:t>التاريخ :................</w:t>
    </w:r>
  </w:p>
  <w:p w:rsidR="00000000" w:rsidRDefault="00000000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                                ا</w:t>
    </w:r>
    <w:r>
      <w:rPr>
        <w:rFonts w:ascii="Tahoma" w:hAnsi="Tahoma" w:cs="Tahoma"/>
        <w:rtl/>
        <w:lang w:bidi="ar-JO"/>
      </w:rPr>
      <w:t>لمشرف التربوي/ الاسم والتوقيع :...........لتاريخ :...........</w:t>
    </w:r>
  </w:p>
  <w:p w:rsidR="00000000" w:rsidRDefault="00000000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000000" w:rsidRDefault="00000000">
    <w:pPr>
      <w:pStyle w:val="a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CF614A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  <w:rtl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-177800</wp:posOffset>
              </wp:positionH>
              <wp:positionV relativeFrom="paragraph">
                <wp:posOffset>82550</wp:posOffset>
              </wp:positionV>
              <wp:extent cx="889000" cy="266700"/>
              <wp:effectExtent l="3175" t="0" r="3175" b="0"/>
              <wp:wrapNone/>
              <wp:docPr id="1409916882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890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-14pt;margin-top:6.5pt;width:70pt;height:2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" stroked="f">
              <v:path arrowok="t"/>
              <v:textbox style="mso-fit-shape-to-text:t">
                <w:txbxContent>
                  <w:p w:rsidR="00000000" w:rsidRDefault="00000000"/>
                </w:txbxContent>
              </v:textbox>
            </v:shape>
          </w:pict>
        </mc:Fallback>
      </mc:AlternateContent>
    </w:r>
    <w:r w:rsidR="00000000">
      <w:rPr>
        <w:rFonts w:ascii="Microsoft Sans Serif" w:hAnsi="Microsoft Sans Serif" w:cs="Microsoft Sans Serif" w:hint="cs"/>
        <w:b/>
        <w:bCs/>
        <w:noProof/>
        <w:sz w:val="44"/>
        <w:szCs w:val="44"/>
      </w:rPr>
      <w:drawing>
        <wp:inline distT="0" distB="0" distL="0" distR="0" wp14:anchorId="37A1244E" wp14:editId="3BFA8BBE">
          <wp:extent cx="1036320" cy="995680"/>
          <wp:effectExtent l="0" t="0" r="0" b="0"/>
          <wp:docPr id="4099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36320" cy="9956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000000" w:rsidRDefault="00000000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  <w:t>تحليل المحتوى</w:t>
    </w:r>
  </w:p>
  <w:p w:rsidR="00000000" w:rsidRDefault="00000000">
    <w:pPr>
      <w:rPr>
        <w:rFonts w:cs="Arabic Transparent"/>
        <w:b/>
        <w:bCs/>
        <w:sz w:val="28"/>
        <w:szCs w:val="28"/>
        <w:rtl/>
        <w:lang w:bidi="ar-JO"/>
      </w:rPr>
    </w:pPr>
    <w:r>
      <w:rPr>
        <w:rFonts w:cs="Arabic Transparent" w:hint="cs"/>
        <w:b/>
        <w:bCs/>
        <w:sz w:val="28"/>
        <w:szCs w:val="28"/>
        <w:rtl/>
        <w:lang w:bidi="ar-JO"/>
      </w:rPr>
      <w:t>الصف : الأول الأساسي                                  الفصل الدراسي : ا</w:t>
    </w:r>
    <w:r>
      <w:rPr>
        <w:rFonts w:hint="cs"/>
        <w:b/>
        <w:bCs/>
        <w:sz w:val="28"/>
        <w:szCs w:val="28"/>
        <w:rtl/>
        <w:lang w:bidi="ar-DZ"/>
      </w:rPr>
      <w:t>لثاني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 العام الدراسي 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86EEE4BA"/>
    <w:lvl w:ilvl="0" w:tplc="925EC4E8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8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4A"/>
    <w:rsid w:val="004618F0"/>
    <w:rsid w:val="006A3195"/>
    <w:rsid w:val="00B668EA"/>
    <w:rsid w:val="00C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D10F0"/>
  <w15:chartTrackingRefBased/>
  <w15:docId w15:val="{22E88240-E9C4-407D-AC86-EC8F822C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14A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CF6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6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F61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F6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F61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F6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F6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F6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F6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CF6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F6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F6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F614A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F614A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F614A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F614A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F614A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F614A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CF6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CF6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F6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CF6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F6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CF614A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F61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F6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CF614A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F614A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CF614A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rsid w:val="00CF614A"/>
    <w:rPr>
      <w:rFonts w:ascii="Times New Roman" w:eastAsia="Times New Roman" w:hAnsi="Times New Roman" w:cs="Times New Roman"/>
    </w:rPr>
  </w:style>
  <w:style w:type="character" w:styleId="ac">
    <w:name w:val="page number"/>
    <w:basedOn w:val="a0"/>
    <w:rsid w:val="00CF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2025-01-25T07:15:00Z</dcterms:created>
  <dcterms:modified xsi:type="dcterms:W3CDTF">2025-01-25T07:15:00Z</dcterms:modified>
</cp:coreProperties>
</file>