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37" w:rsidRPr="00365D37" w:rsidRDefault="00365D37" w:rsidP="00365D37">
      <w:pPr>
        <w:rPr>
          <w:rFonts w:cs="Tahoma"/>
          <w:b/>
          <w:bCs/>
          <w:sz w:val="22"/>
          <w:szCs w:val="22"/>
          <w:rtl/>
        </w:rPr>
      </w:pP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السادس الفصل الدراسي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4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الخامسة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:</w:t>
      </w:r>
      <w:r w:rsidRPr="00365D37">
        <w:rPr>
          <w:rFonts w:ascii="@»à ˛" w:hAnsi="@»à ˛"/>
          <w:sz w:val="22"/>
          <w:szCs w:val="22"/>
          <w:rtl/>
        </w:rPr>
        <w:t>الْمَقاديرُالْجَبْرِيَّةُوَالْمُعادَلاتُ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:( 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6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37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)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:(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)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الفترة الزمنية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 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 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65D37" w:rsidRPr="00365D37" w:rsidTr="00086D8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365D37" w:rsidRPr="00365D37" w:rsidTr="00086D8E">
        <w:trPr>
          <w:trHeight w:val="415"/>
        </w:trPr>
        <w:tc>
          <w:tcPr>
            <w:tcW w:w="3906" w:type="dxa"/>
            <w:vMerge/>
          </w:tcPr>
          <w:p w:rsidR="00365D37" w:rsidRPr="00365D37" w:rsidRDefault="00365D37" w:rsidP="00086D8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365D37" w:rsidRPr="00365D37" w:rsidRDefault="00365D37" w:rsidP="00086D8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365D37" w:rsidRPr="00365D37" w:rsidRDefault="00365D37" w:rsidP="00086D8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65D37" w:rsidRPr="00365D37" w:rsidRDefault="00365D37" w:rsidP="00086D8E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365D37" w:rsidRPr="00365D37" w:rsidRDefault="00365D37" w:rsidP="00086D8E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365D37" w:rsidRPr="00365D37" w:rsidTr="00086D8E">
        <w:trPr>
          <w:trHeight w:val="5845"/>
        </w:trPr>
        <w:tc>
          <w:tcPr>
            <w:tcW w:w="3906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سْتَعْمِلُ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الْقُوى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وَالْ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سُسَ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في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كِتابَةِ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عِباراتِ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الضَّرْبِ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365D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الْجُذورَالتَّرْبيعِيَّة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وَالتَّكْعيبِيَّة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لِلْ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عْدادِ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سْتَعْمِلُ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أَوْلَوِيّاتِ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الْعَمَلِيّاتِ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لِ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إ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جْراءِ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عَمَلِيّاتٍ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بَسيطَةٍ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سْتَعْمِلُ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الْخَصائِصَ التَّبْديلِيَّةَ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،وَالتَّجْميعِيَّةَ،وَالتَّوْزيعِيَّةَ؛لِتَبْسيطِ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مَقاديرَجَبْرِيَّةٍ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مُعادَلاتٍ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بِخُطْوَتَيْنِ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.6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الْمُتَتالِياتِ،وَ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كْمِلُ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مُتَتالِياتٍ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مُعْطاةً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وكتاب التمارين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 معلومات عامة عن الطلبة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                       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المشرف التربوي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365D37" w:rsidRPr="00365D37" w:rsidRDefault="00365D37" w:rsidP="00365D37">
      <w:pPr>
        <w:rPr>
          <w:b/>
          <w:bCs/>
          <w:rtl/>
          <w:lang w:bidi="ar-JO"/>
        </w:rPr>
      </w:pPr>
      <w:r w:rsidRPr="00365D37">
        <w:rPr>
          <w:b/>
          <w:bCs/>
          <w:lang w:bidi="ar-JO"/>
        </w:rPr>
        <w:t xml:space="preserve">     Form # QF71 – </w:t>
      </w:r>
      <w:proofErr w:type="gramStart"/>
      <w:r w:rsidRPr="00365D37">
        <w:rPr>
          <w:b/>
          <w:bCs/>
          <w:lang w:bidi="ar-JO"/>
        </w:rPr>
        <w:t xml:space="preserve">47  </w:t>
      </w:r>
      <w:proofErr w:type="spellStart"/>
      <w:r w:rsidRPr="00365D37">
        <w:rPr>
          <w:b/>
          <w:bCs/>
          <w:lang w:bidi="ar-JO"/>
        </w:rPr>
        <w:t>rev.a</w:t>
      </w:r>
      <w:proofErr w:type="spellEnd"/>
      <w:proofErr w:type="gramEnd"/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b/>
          <w:bCs/>
          <w:lang w:bidi="ar-JO"/>
        </w:rPr>
      </w:pPr>
    </w:p>
    <w:p w:rsidR="00365D37" w:rsidRPr="00365D37" w:rsidRDefault="00365D37" w:rsidP="00365D37">
      <w:pPr>
        <w:rPr>
          <w:b/>
          <w:bCs/>
          <w:rtl/>
          <w:lang w:bidi="ar-JO"/>
        </w:rPr>
      </w:pPr>
    </w:p>
    <w:p w:rsidR="00365D37" w:rsidRPr="00365D37" w:rsidRDefault="00365D37" w:rsidP="00365D37">
      <w:pPr>
        <w:rPr>
          <w:rFonts w:cs="Tahoma"/>
          <w:b/>
          <w:bCs/>
          <w:sz w:val="22"/>
          <w:szCs w:val="22"/>
          <w:rtl/>
        </w:rPr>
      </w:pP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السادسالفصل الدراسي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4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عنوان الوحدة السادسة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365D37">
        <w:rPr>
          <w:rFonts w:ascii="@»à ˛" w:hAnsi="@»à ˛"/>
          <w:sz w:val="22"/>
          <w:szCs w:val="22"/>
          <w:rtl/>
        </w:rPr>
        <w:t>النِّسْبَةُ</w:t>
      </w:r>
      <w:r w:rsidRPr="00365D37">
        <w:rPr>
          <w:rFonts w:ascii="@»à ˛" w:hAnsi="@»à ˛" w:hint="cs"/>
          <w:sz w:val="22"/>
          <w:szCs w:val="22"/>
          <w:rtl/>
        </w:rPr>
        <w:t xml:space="preserve"> </w:t>
      </w:r>
      <w:r w:rsidRPr="00365D37">
        <w:rPr>
          <w:rFonts w:ascii="@»à ˛" w:hAnsi="@»à ˛"/>
          <w:sz w:val="22"/>
          <w:szCs w:val="22"/>
          <w:rtl/>
        </w:rPr>
        <w:t>وَالنِّسْبَةُ</w:t>
      </w:r>
      <w:r w:rsidRPr="00365D37">
        <w:rPr>
          <w:rFonts w:ascii="@»à ˛" w:hAnsi="@»à ˛" w:hint="cs"/>
          <w:sz w:val="22"/>
          <w:szCs w:val="22"/>
          <w:rtl/>
        </w:rPr>
        <w:t xml:space="preserve"> </w:t>
      </w:r>
      <w:r w:rsidRPr="00365D37">
        <w:rPr>
          <w:rFonts w:ascii="@»à ˛" w:hAnsi="@»à ˛"/>
          <w:sz w:val="22"/>
          <w:szCs w:val="22"/>
          <w:rtl/>
        </w:rPr>
        <w:t>الْمِئَوِيَّةُ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عدد الدروس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 (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5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 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34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) 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()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  الفترة الزمنية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 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 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65D37" w:rsidRPr="00365D37" w:rsidTr="00086D8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365D37" w:rsidRPr="00365D37" w:rsidTr="00086D8E">
        <w:trPr>
          <w:trHeight w:val="651"/>
        </w:trPr>
        <w:tc>
          <w:tcPr>
            <w:tcW w:w="3906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365D37" w:rsidRPr="00365D37" w:rsidTr="00086D8E">
        <w:trPr>
          <w:trHeight w:val="5845"/>
        </w:trPr>
        <w:tc>
          <w:tcPr>
            <w:tcW w:w="3906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النِّسْبَةَ،وَ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كْتُبُها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بِصُوَرٍ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الْمُعَدَّلَ،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وَمُعَدَّلَ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الْوَحْدَةِ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365D37">
            <w:pPr>
              <w:rPr>
                <w:sz w:val="28"/>
                <w:szCs w:val="28"/>
                <w:rtl/>
              </w:rPr>
            </w:pPr>
            <w:r w:rsidRPr="00365D37">
              <w:rPr>
                <w:sz w:val="28"/>
                <w:szCs w:val="28"/>
              </w:rPr>
              <w:t>.3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نِسَبًا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مُكافِئَةً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لِنِسْبَةٍ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مُعْطاةٍ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365D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كْتُبُ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صورَة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كَسْرٍ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عادِيٍّ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وَالْعَكْسَ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حَوِّلُ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إِلى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كَسْرٍعَشْرِيٍّ،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وَالْعَكْسَ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.6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النِّسْبَةَ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الْمِئَوِيَّةَ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عَدَدٍ،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وَمِنْ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كَمِّيَّةٍ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وكتب التمارين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  معلومات عامة عن الطلبة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                                                       المشرف التربوي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365D37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365D37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السادسالفصل الدراسي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2025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عنوان الوحدة السابعة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@»à ˛" w:hAnsi="@»à ˛"/>
          <w:sz w:val="22"/>
          <w:szCs w:val="22"/>
          <w:rtl/>
        </w:rPr>
        <w:t>الْهَنْدَسَةُ</w:t>
      </w:r>
      <w:r w:rsidRPr="00365D37">
        <w:rPr>
          <w:rFonts w:ascii="@»à ˛" w:hAnsi="@»à ˛" w:hint="cs"/>
          <w:sz w:val="22"/>
          <w:szCs w:val="22"/>
          <w:rtl/>
        </w:rPr>
        <w:t xml:space="preserve"> </w:t>
      </w:r>
      <w:r w:rsidRPr="00365D37">
        <w:rPr>
          <w:rFonts w:ascii="@»à ˛" w:hAnsi="@»à ˛"/>
          <w:sz w:val="22"/>
          <w:szCs w:val="22"/>
          <w:rtl/>
        </w:rPr>
        <w:t>وَالْقِياسُ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عدد الدروس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 (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5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35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 ) 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()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  الفترة الزمنية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 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    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65D37" w:rsidRPr="00365D37" w:rsidTr="00086D8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365D37" w:rsidRPr="00365D37" w:rsidTr="00086D8E">
        <w:trPr>
          <w:trHeight w:val="415"/>
        </w:trPr>
        <w:tc>
          <w:tcPr>
            <w:tcW w:w="3906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365D37" w:rsidRPr="00365D37" w:rsidTr="00086D8E">
        <w:trPr>
          <w:trHeight w:val="5845"/>
        </w:trPr>
        <w:tc>
          <w:tcPr>
            <w:tcW w:w="3906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  <w:lang w:eastAsia="en-US"/>
              </w:rPr>
            </w:pPr>
          </w:p>
          <w:p w:rsidR="00365D37" w:rsidRPr="00365D37" w:rsidRDefault="00365D37" w:rsidP="00365D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مَجْموعَ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قِياساتِ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زَوايا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الشَّكْلِ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الرُّباعِيِّ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مَسائِل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عَلَيْه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حْسُبُ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مُتَوازي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أ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ضْلاعِ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مَسائِلَ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عَلَيْها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حْسُبُ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الْمُثَلَّثِ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.4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مِساحَةَ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شِبْهِ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الْمُنْحَرِفِ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حُلُّ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مَسائِلَ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عَلَيْها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حَجْمَ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الْمَنْشورِالرُّباعِيِّ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جِدُ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مساحته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السَّطْحِيَّةَ</w:t>
            </w:r>
          </w:p>
        </w:tc>
        <w:tc>
          <w:tcPr>
            <w:tcW w:w="225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وكتاب التمارين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معلومات عامة عن الطلبة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                                                       المشرف التربوي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  <w:r w:rsidRPr="00365D37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365D37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365D37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الخطة الفصلية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السادس</w:t>
      </w:r>
      <w:r w:rsidRPr="00365D37">
        <w:rPr>
          <w:rFonts w:ascii="Í7”˛" w:eastAsia="Calibri" w:hAnsi="Í7”˛"/>
          <w:b/>
          <w:bCs/>
          <w:sz w:val="28"/>
          <w:szCs w:val="28"/>
          <w:lang w:eastAsia="en-US"/>
        </w:rPr>
        <w:t xml:space="preserve">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الفصل الدراسي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الثاني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 xml:space="preserve">  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المبحث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رياضيات</w:t>
      </w:r>
    </w:p>
    <w:p w:rsidR="00365D37" w:rsidRPr="00365D37" w:rsidRDefault="00365D37" w:rsidP="00365D3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sz w:val="28"/>
          <w:szCs w:val="28"/>
          <w:lang w:eastAsia="en-US"/>
        </w:rPr>
      </w:pP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عنوان الوحدة الثامنة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@»à ˛" w:hAnsi="@»à ˛"/>
          <w:sz w:val="22"/>
          <w:szCs w:val="22"/>
          <w:rtl/>
        </w:rPr>
        <w:t>الْ</w:t>
      </w:r>
      <w:r w:rsidRPr="00365D37">
        <w:rPr>
          <w:rFonts w:ascii="@»à ˛" w:hAnsi="@»à ˛" w:hint="cs"/>
          <w:sz w:val="22"/>
          <w:szCs w:val="22"/>
          <w:rtl/>
        </w:rPr>
        <w:t>إ</w:t>
      </w:r>
      <w:r w:rsidRPr="00365D37">
        <w:rPr>
          <w:rFonts w:ascii="@»à ˛" w:hAnsi="@»à ˛"/>
          <w:sz w:val="22"/>
          <w:szCs w:val="22"/>
          <w:rtl/>
        </w:rPr>
        <w:t>حْصاءُ</w:t>
      </w:r>
      <w:r w:rsidRPr="00365D37">
        <w:rPr>
          <w:rFonts w:ascii="@»à ˛" w:hAnsi="@»à ˛" w:hint="cs"/>
          <w:sz w:val="22"/>
          <w:szCs w:val="22"/>
          <w:rtl/>
        </w:rPr>
        <w:t xml:space="preserve"> </w:t>
      </w:r>
      <w:r w:rsidRPr="00365D37">
        <w:rPr>
          <w:rFonts w:ascii="@»à ˛" w:hAnsi="@»à ˛"/>
          <w:sz w:val="22"/>
          <w:szCs w:val="22"/>
          <w:rtl/>
        </w:rPr>
        <w:t>وَالِ</w:t>
      </w:r>
      <w:r w:rsidRPr="00365D37">
        <w:rPr>
          <w:rFonts w:ascii="@»à ˛" w:hAnsi="@»à ˛" w:hint="cs"/>
          <w:sz w:val="22"/>
          <w:szCs w:val="22"/>
          <w:rtl/>
        </w:rPr>
        <w:t>ا</w:t>
      </w:r>
      <w:r w:rsidRPr="00365D37">
        <w:rPr>
          <w:rFonts w:ascii="@»à ˛" w:hAnsi="@»à ˛"/>
          <w:sz w:val="22"/>
          <w:szCs w:val="22"/>
          <w:rtl/>
        </w:rPr>
        <w:t>حْتِمالاتُ</w:t>
      </w:r>
      <w:r w:rsidRPr="00365D37">
        <w:rPr>
          <w:rFonts w:ascii="@»à ˛" w:hAnsi="@»à ˛" w:hint="cs"/>
          <w:sz w:val="22"/>
          <w:szCs w:val="22"/>
          <w:rtl/>
        </w:rPr>
        <w:t xml:space="preserve">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الدروس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  (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4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) 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>الصفحات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  </w:t>
      </w:r>
      <w:r w:rsidRPr="00365D37">
        <w:rPr>
          <w:rFonts w:ascii="Í7”˛" w:eastAsia="Calibri" w:hAnsi="Í7”˛" w:cs="Í7”˛"/>
          <w:b/>
          <w:bCs/>
          <w:sz w:val="28"/>
          <w:szCs w:val="28"/>
          <w:lang w:eastAsia="en-US"/>
        </w:rPr>
        <w:t>26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  ) 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عدد الحصص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 xml:space="preserve">: () 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حصة   الفترة الزمنية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من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  <w:r w:rsidRPr="00365D37">
        <w:rPr>
          <w:rFonts w:ascii="Í7”˛" w:eastAsia="Calibri" w:hAnsi="Í7”˛" w:hint="cs"/>
          <w:b/>
          <w:bCs/>
          <w:sz w:val="28"/>
          <w:szCs w:val="28"/>
          <w:rtl/>
          <w:lang w:eastAsia="en-US"/>
        </w:rPr>
        <w:t xml:space="preserve"> الى  </w:t>
      </w:r>
      <w:r w:rsidRPr="00365D37">
        <w:rPr>
          <w:rFonts w:ascii="Í7”˛" w:eastAsia="Calibri" w:hAnsi="Í7”˛" w:cs="Í7”˛" w:hint="cs"/>
          <w:b/>
          <w:bCs/>
          <w:sz w:val="28"/>
          <w:szCs w:val="28"/>
          <w:rtl/>
          <w:lang w:eastAsia="en-US"/>
        </w:rPr>
        <w:t>//</w:t>
      </w:r>
      <w:r w:rsidRPr="00365D37">
        <w:rPr>
          <w:rFonts w:ascii="Í7”˛" w:eastAsia="Calibri" w:hAnsi="Í7”˛"/>
          <w:b/>
          <w:bCs/>
          <w:sz w:val="28"/>
          <w:szCs w:val="28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365D37" w:rsidRPr="00365D37" w:rsidTr="00086D8E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المواد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التجهيزات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(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مصادرالتعلم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استراتيجيات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التأمل الذاتي حول الوحدة</w:t>
            </w:r>
          </w:p>
        </w:tc>
      </w:tr>
      <w:tr w:rsidR="00365D37" w:rsidRPr="00365D37" w:rsidTr="00086D8E">
        <w:trPr>
          <w:trHeight w:val="415"/>
        </w:trPr>
        <w:tc>
          <w:tcPr>
            <w:tcW w:w="3906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  <w:tr w:rsidR="00365D37" w:rsidRPr="00365D37" w:rsidTr="00086D8E">
        <w:trPr>
          <w:trHeight w:val="5845"/>
        </w:trPr>
        <w:tc>
          <w:tcPr>
            <w:tcW w:w="3906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يتوقع من الطالب أن يكون قادر على ان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:rsidR="00365D37" w:rsidRPr="00365D37" w:rsidRDefault="00365D37" w:rsidP="00086D8E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.1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الْبَياناتِ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الْعَدَدِيَّةَ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وَالنَّوْعِيَّةَ</w:t>
            </w:r>
          </w:p>
          <w:p w:rsidR="00365D37" w:rsidRPr="00365D37" w:rsidRDefault="00365D37" w:rsidP="00086D8E">
            <w:pPr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.2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الْمُجْتَمَعَ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وَالْعَيِّنَةَ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365D37">
            <w:pPr>
              <w:rPr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.3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تَعَرَّفُ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ا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سْتِبانَةَ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كَأَداة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لِجَمْعِ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الْبَياناتِ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365D37">
            <w:pPr>
              <w:rPr>
                <w:sz w:val="28"/>
                <w:szCs w:val="28"/>
                <w:rtl/>
              </w:rPr>
            </w:pPr>
            <w:r w:rsidRPr="00365D37">
              <w:rPr>
                <w:sz w:val="28"/>
                <w:szCs w:val="28"/>
              </w:rPr>
              <w:t>.4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مَثِّلُ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الْبَياناتِ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بِاسْتِعْمال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الْجَداوِل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ِوَالْمُخَطَّطاتِ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التَّكْرارِيَّةِ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ذاتِ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الْفِئاتِ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فَسِّرُها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365D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 w:rsidRPr="00365D37">
              <w:rPr>
                <w:rFonts w:ascii="@»à ˛" w:hAnsi="@»à ˛" w:cs="@»à ˛"/>
                <w:sz w:val="28"/>
                <w:szCs w:val="28"/>
              </w:rPr>
              <w:t>.5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قْرَأُ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مسائِل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مُمَثَّلَةٍ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بِالْقِطاعاتِ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الدّائِرِيَّةُ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،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فَسِّرُها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وَ</w:t>
            </w:r>
            <w:r w:rsidRPr="00365D37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Pr="00365D37">
              <w:rPr>
                <w:rFonts w:ascii="@»à ˛" w:hAnsi="@»à ˛"/>
                <w:sz w:val="28"/>
                <w:szCs w:val="28"/>
                <w:rtl/>
              </w:rPr>
              <w:t>حُلُّها</w:t>
            </w:r>
          </w:p>
          <w:p w:rsidR="00365D37" w:rsidRPr="00365D37" w:rsidRDefault="00365D37" w:rsidP="00086D8E">
            <w:pPr>
              <w:rPr>
                <w:sz w:val="28"/>
                <w:szCs w:val="28"/>
                <w:rtl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 xml:space="preserve">( 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تلخيصات المراجعة الاستدراكية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تعلمت سابقا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)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الكتاب المدرسي وكتب التمارين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المادة الحوسبة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التدريس المباشر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الاستقصاء الموجه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التعليم التعاوني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والعمل في مجموعات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التفكير الناقد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      و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الإثراء الذهني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التعلم النشط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80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التقويم المعتمد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على الأداء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القلم والورقة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الملاحظة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التواصل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مراجعة الذات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  <w:tc>
          <w:tcPr>
            <w:tcW w:w="1620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قائمة الرصد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الاختبارات الاسبوعية والشهرية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وأوراق العمل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سلم التقدير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الرقمي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سلم التقدير اللفظي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السجل القصصي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أوراق العمل التفاعلية الجماعية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الألعاب الالكترونية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الخرائط الذهنية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الكتاب المدرسي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الإثراء الذهني  من دليل المعلم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أسئلة مقترحة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الواجبات البيتية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تقرير يقدمه الطالب 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أشعر بالرضا عن 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التحديات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  <w:t>•</w:t>
            </w:r>
            <w:r w:rsidRPr="00365D37">
              <w:rPr>
                <w:rFonts w:ascii="Í7”˛" w:eastAsia="Calibri" w:hAnsi="Í7”˛" w:hint="cs"/>
                <w:b/>
                <w:bCs/>
                <w:rtl/>
                <w:lang w:eastAsia="en-US"/>
              </w:rPr>
              <w:t xml:space="preserve">  اقتراحات للتحسين </w:t>
            </w: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: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  <w:r w:rsidRPr="00365D37">
              <w:rPr>
                <w:rFonts w:ascii="Í7”˛" w:eastAsia="Calibri" w:hAnsi="Í7”˛" w:cs="Í7”˛" w:hint="cs"/>
                <w:b/>
                <w:bCs/>
                <w:rtl/>
                <w:lang w:eastAsia="en-US"/>
              </w:rPr>
              <w:t>---------------------------------------------------</w:t>
            </w:r>
          </w:p>
          <w:p w:rsidR="00365D37" w:rsidRPr="00365D37" w:rsidRDefault="00365D37" w:rsidP="00086D8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rtl/>
                <w:lang w:eastAsia="en-US"/>
              </w:rPr>
            </w:pPr>
          </w:p>
        </w:tc>
      </w:tr>
    </w:tbl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معلومات عامة عن الطلبة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اعداد المعلمـ   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                                                                                  المشرف التربوي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/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 xml:space="preserve">الاسم والتوقيع 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 xml:space="preserve">:                                </w:t>
      </w:r>
      <w:r w:rsidRPr="00365D37">
        <w:rPr>
          <w:rFonts w:ascii="Í7”˛" w:eastAsia="Calibri" w:hAnsi="Í7”˛" w:hint="cs"/>
          <w:b/>
          <w:bCs/>
          <w:rtl/>
          <w:lang w:eastAsia="en-US"/>
        </w:rPr>
        <w:t>التاريخ</w:t>
      </w:r>
      <w:r w:rsidRPr="00365D37">
        <w:rPr>
          <w:rFonts w:ascii="Í7”˛" w:eastAsia="Calibri" w:hAnsi="Í7”˛" w:cs="Í7”˛" w:hint="cs"/>
          <w:b/>
          <w:bCs/>
          <w:rtl/>
          <w:lang w:eastAsia="en-US"/>
        </w:rPr>
        <w:t>:</w:t>
      </w: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  <w:r w:rsidRPr="00365D37">
        <w:rPr>
          <w:rFonts w:ascii="Í7”˛" w:eastAsia="Calibri" w:hAnsi="Í7”˛" w:cs="Í7”˛"/>
          <w:b/>
          <w:bCs/>
          <w:lang w:eastAsia="en-US"/>
        </w:rPr>
        <w:t xml:space="preserve">     Form # QF71 – </w:t>
      </w:r>
      <w:proofErr w:type="gramStart"/>
      <w:r w:rsidRPr="00365D37">
        <w:rPr>
          <w:rFonts w:ascii="Í7”˛" w:eastAsia="Calibri" w:hAnsi="Í7”˛" w:cs="Í7”˛"/>
          <w:b/>
          <w:bCs/>
          <w:lang w:eastAsia="en-US"/>
        </w:rPr>
        <w:t xml:space="preserve">47  </w:t>
      </w:r>
      <w:proofErr w:type="spellStart"/>
      <w:r w:rsidRPr="00365D37">
        <w:rPr>
          <w:rFonts w:ascii="Í7”˛" w:eastAsia="Calibri" w:hAnsi="Í7”˛" w:cs="Í7”˛"/>
          <w:b/>
          <w:bCs/>
          <w:lang w:eastAsia="en-US"/>
        </w:rPr>
        <w:t>rev.a</w:t>
      </w:r>
      <w:proofErr w:type="spellEnd"/>
      <w:proofErr w:type="gramEnd"/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rtl/>
          <w:lang w:eastAsia="en-US"/>
        </w:rPr>
      </w:pPr>
    </w:p>
    <w:p w:rsidR="00365D37" w:rsidRPr="00365D37" w:rsidRDefault="00365D37" w:rsidP="00365D3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lang w:eastAsia="en-US"/>
        </w:rPr>
      </w:pPr>
    </w:p>
    <w:p w:rsidR="003A123B" w:rsidRPr="00365D37" w:rsidRDefault="003A123B"/>
    <w:sectPr w:rsidR="003A123B" w:rsidRPr="00365D37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65D37"/>
    <w:rsid w:val="00365D37"/>
    <w:rsid w:val="003A123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1252</Words>
  <Characters>7137</Characters>
  <Application>Microsoft Office Word</Application>
  <DocSecurity>0</DocSecurity>
  <Lines>59</Lines>
  <Paragraphs>16</Paragraphs>
  <ScaleCrop>false</ScaleCrop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2025-01-18T19:08:00Z</dcterms:created>
  <dcterms:modified xsi:type="dcterms:W3CDTF">2025-01-18T19:13:00Z</dcterms:modified>
</cp:coreProperties>
</file>