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D3" w:rsidRDefault="00215DD3" w:rsidP="00215DD3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215DD3" w:rsidRDefault="00215DD3" w:rsidP="00215DD3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highlight w:val="lightGray"/>
          <w:rtl/>
        </w:rPr>
        <w:t>تحليل المحتـــوى</w:t>
      </w:r>
    </w:p>
    <w:p w:rsidR="00215DD3" w:rsidRDefault="00215DD3" w:rsidP="00215DD3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المبحث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 xml:space="preserve">دراسات اجتماعيه 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>الصف: ال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>خامس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الجغرافياالصفحات٤٨_٧١</w:t>
      </w:r>
    </w:p>
    <w:tbl>
      <w:tblPr>
        <w:tblpPr w:leftFromText="180" w:rightFromText="180" w:vertAnchor="text" w:horzAnchor="margin" w:tblpXSpec="center" w:tblpY="93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3"/>
        <w:gridCol w:w="2377"/>
        <w:gridCol w:w="4427"/>
        <w:gridCol w:w="1985"/>
        <w:gridCol w:w="2093"/>
      </w:tblGrid>
      <w:tr w:rsidR="00215DD3" w:rsidTr="00BA0AFB">
        <w:tc>
          <w:tcPr>
            <w:tcW w:w="2413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2377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الحقائقوالتعميمات</w:t>
            </w:r>
          </w:p>
        </w:tc>
        <w:tc>
          <w:tcPr>
            <w:tcW w:w="4427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القيم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الإتجاهات</w:t>
            </w:r>
          </w:p>
        </w:tc>
        <w:tc>
          <w:tcPr>
            <w:tcW w:w="1985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</w:t>
            </w:r>
          </w:p>
        </w:tc>
        <w:tc>
          <w:tcPr>
            <w:tcW w:w="2093" w:type="dxa"/>
          </w:tcPr>
          <w:p w:rsidR="00215DD3" w:rsidRDefault="00215DD3" w:rsidP="00BA0A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الأفكار. </w:t>
            </w:r>
          </w:p>
        </w:tc>
      </w:tr>
      <w:tr w:rsidR="00215DD3" w:rsidTr="00BA0AFB">
        <w:trPr>
          <w:trHeight w:val="2178"/>
        </w:trPr>
        <w:tc>
          <w:tcPr>
            <w:tcW w:w="2413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الموقع، المكان، الموقع، الموقع النسبي، الموقع الفلكي،خطوط الطول، دوائر العرض 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نظام تحديد الموقع العالمي GPS 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1. وادي النيل والقرن الافريقي 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القناه، المضيق، وادي النيل، دول المغرب العربي والإسلامي، مضيق باب المندب، قناة السويس  </w:t>
            </w:r>
          </w:p>
        </w:tc>
        <w:tc>
          <w:tcPr>
            <w:tcW w:w="2377" w:type="dxa"/>
          </w:tcPr>
          <w:p w:rsidR="00215DD3" w:rsidRDefault="00215DD3" w:rsidP="00BA0AFB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وادي النيل يشير إلى العلاقة التاريخية والسياسية بين مصر والسودان، وهما دولتان تربطهما العديد من الروابط الجغرافية والثقافية والتاريخي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1. العوامل المشتركة: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نهر النيل الذي يعتبر شريان الحياة للدولتين.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روابط تاريخية وثقافية ودينية.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مصالح اقتصادية مشتركة مثل الزراعة والتجارة.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7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..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.الدقة والموثوقية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تعزيز قيمة الدقة في جمع البيانات والمعلومات الجغرافية لتحقيق نتائج صحيحة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2. المسؤولية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الالتزام باستخدام نظام تحديد المواقع بشكل مسؤول لخدمة المجتمع وتجنب إساءة استخدامه.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3. الخصوصية والأمان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احترام خصوصية الأفراد وحماية المعلومات الجغرافية من الاستخدام غير المصرح به.</w:t>
            </w:r>
          </w:p>
        </w:tc>
        <w:tc>
          <w:tcPr>
            <w:tcW w:w="1985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رسم خريطة ذهنية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تتوضح فيها الفرق بين خطوط الطول ودوائ العرض 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-ترسم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خريطة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ذهنية توضح فيها اهم دول المغرب العربي 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تكتب تقارير عن اهميه قناه السويس ومضيق باب المندب</w:t>
            </w:r>
          </w:p>
        </w:tc>
        <w:tc>
          <w:tcPr>
            <w:tcW w:w="2093" w:type="dxa"/>
          </w:tcPr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تعرف الحقائق والمفاهيم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الواردة بالوحدة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تتعرف علىإهميه نظام تحديد المواقع GPsا</w:t>
            </w: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اهميه القنوات والمضائق في الاقتصاد</w:t>
            </w: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215DD3" w:rsidRDefault="00215DD3" w:rsidP="00215DD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Qf71_147rev.a</w:t>
      </w:r>
    </w:p>
    <w:p w:rsidR="00215DD3" w:rsidRDefault="00215DD3" w:rsidP="00215DD3">
      <w:pPr>
        <w:tabs>
          <w:tab w:val="left" w:pos="1430"/>
        </w:tabs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highlight w:val="lightGray"/>
          <w:rtl/>
        </w:rPr>
      </w:pPr>
    </w:p>
    <w:p w:rsidR="00215DD3" w:rsidRDefault="00215DD3" w:rsidP="00215DD3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highlight w:val="lightGray"/>
          <w:rtl/>
        </w:rPr>
        <w:t>تحليل المحتـــوى</w:t>
      </w:r>
    </w:p>
    <w:p w:rsidR="00215DD3" w:rsidRDefault="00215DD3" w:rsidP="00215DD3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highlight w:val="lightGray"/>
          <w:rtl/>
        </w:rPr>
        <w:t xml:space="preserve">المبحث: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 xml:space="preserve">دراسات اجتماعيه 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>الصف: ا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>لخامس</w:t>
      </w:r>
      <w:r>
        <w:rPr>
          <w:rFonts w:ascii="Arial" w:hAnsi="Arial"/>
          <w:b/>
          <w:bCs/>
          <w:sz w:val="24"/>
          <w:szCs w:val="24"/>
          <w:highlight w:val="lightGray"/>
          <w:rtl/>
          <w:lang w:bidi="ar-JO"/>
        </w:rPr>
        <w:t xml:space="preserve"> الأساسي.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JO"/>
        </w:rPr>
        <w:t xml:space="preserve">       عنوان الوحدة: </w:t>
      </w:r>
      <w:r>
        <w:rPr>
          <w:rFonts w:ascii="Arial" w:hAnsi="Arial" w:hint="cs"/>
          <w:b/>
          <w:bCs/>
          <w:sz w:val="24"/>
          <w:szCs w:val="24"/>
          <w:highlight w:val="lightGray"/>
          <w:rtl/>
          <w:lang w:bidi="ar-DZ"/>
        </w:rPr>
        <w:t>الثقافه والتراثالصفحات ٨٠_٨٧</w:t>
      </w:r>
    </w:p>
    <w:tbl>
      <w:tblPr>
        <w:tblpPr w:leftFromText="180" w:rightFromText="180" w:vertAnchor="text" w:horzAnchor="margin" w:tblpXSpec="center" w:tblpY="256"/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38"/>
        <w:gridCol w:w="2944"/>
        <w:gridCol w:w="3260"/>
        <w:gridCol w:w="1974"/>
        <w:gridCol w:w="2279"/>
      </w:tblGrid>
      <w:tr w:rsidR="00215DD3" w:rsidTr="00BA0AFB">
        <w:trPr>
          <w:trHeight w:val="903"/>
        </w:trPr>
        <w:tc>
          <w:tcPr>
            <w:tcW w:w="2838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المفاهيم والمصطلحات </w:t>
            </w:r>
          </w:p>
        </w:tc>
        <w:tc>
          <w:tcPr>
            <w:tcW w:w="2944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الحقائقوالتعميمات</w:t>
            </w:r>
          </w:p>
        </w:tc>
        <w:tc>
          <w:tcPr>
            <w:tcW w:w="3260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4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الـمهـارات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والانشطة</w:t>
            </w:r>
          </w:p>
        </w:tc>
        <w:tc>
          <w:tcPr>
            <w:tcW w:w="2279" w:type="dxa"/>
          </w:tcPr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الافكار</w:t>
            </w:r>
          </w:p>
        </w:tc>
      </w:tr>
      <w:tr w:rsidR="00215DD3" w:rsidTr="00BA0AFB">
        <w:trPr>
          <w:trHeight w:val="4589"/>
        </w:trPr>
        <w:tc>
          <w:tcPr>
            <w:tcW w:w="2838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الثقافه والتراث،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الفنون واللغه والدين والعادات والتقاليد 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التراث الثقافي الأردني 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التراث الثقافي، ازياء شعبيه، حرف تقليديه</w:t>
            </w:r>
          </w:p>
          <w:p w:rsidR="00215DD3" w:rsidRDefault="00215DD3" w:rsidP="00BA0AFB">
            <w:pPr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-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44" w:type="dxa"/>
          </w:tcPr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* .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تتميز بالتنوع بسبب التأثيرات العربية والإسلامية والرومانية.</w:t>
            </w: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الزي التقليدي يشمل الثوب الأردني والكوفية الحمراء.</w:t>
            </w: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أشهر الأطباق هو المنسف، رمز للكرم الأردني.</w:t>
            </w: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الفنون الشعبية تشمل الدبكة والعتابا.</w:t>
            </w: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الكرم وحسن الضيافة من أبرز تقاليد المجتمع الأردني.</w:t>
            </w:r>
          </w:p>
          <w:p w:rsidR="00215DD3" w:rsidRDefault="00215DD3" w:rsidP="00BA0AFB"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الكرم وحسن الضيافة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الاعتزاز بالهوية الوطنية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الترابط الأسري والاجتماعي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احترام العادات والتقاليد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الولاء والانتماء للوطن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التسامح والتعايش بين الثقافات</w:t>
            </w:r>
          </w:p>
        </w:tc>
        <w:tc>
          <w:tcPr>
            <w:tcW w:w="1974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القيام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بعمل بعض الأكلات الشعبيه في المدرسه 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تقوم بكتابه تقرير عن التراث الشعبي واهميته</w:t>
            </w: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79" w:type="dxa"/>
          </w:tcPr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عرف مفهوم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التراث والثقافه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ه . 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سمي بعض 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انواع الأكلات الشعبيةالاردنيه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-ت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الحرف والازياء الشعبيه الارنيه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. </w:t>
            </w:r>
          </w:p>
          <w:p w:rsidR="00215DD3" w:rsidRDefault="00215DD3" w:rsidP="00BA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15DD3" w:rsidRDefault="00215DD3" w:rsidP="00BA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</w:tr>
    </w:tbl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Default="00215DD3" w:rsidP="00215DD3">
      <w:p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Default="00215DD3" w:rsidP="00215DD3">
      <w:pPr>
        <w:rPr>
          <w:rFonts w:ascii="Arial" w:hAnsi="Arial"/>
          <w:b/>
          <w:bCs/>
          <w:sz w:val="24"/>
          <w:szCs w:val="24"/>
          <w:rtl/>
        </w:rPr>
      </w:pPr>
    </w:p>
    <w:p w:rsidR="00215DD3" w:rsidRPr="006E5D02" w:rsidRDefault="00215DD3" w:rsidP="00215DD3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معلمة المادة : </w:t>
      </w:r>
      <w:r>
        <w:rPr>
          <w:rFonts w:ascii="Arial" w:hAnsi="Arial"/>
          <w:b/>
          <w:bCs/>
          <w:sz w:val="24"/>
          <w:szCs w:val="24"/>
          <w:rtl/>
        </w:rPr>
        <w:tab/>
      </w:r>
      <w:r>
        <w:rPr>
          <w:rFonts w:ascii="Arial" w:hAnsi="Arial"/>
          <w:b/>
          <w:bCs/>
          <w:sz w:val="24"/>
          <w:szCs w:val="24"/>
        </w:rPr>
        <w:t>form#Qf71_147rv.a</w:t>
      </w:r>
    </w:p>
    <w:p w:rsidR="00215DD3" w:rsidRDefault="00215DD3" w:rsidP="00215DD3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215DD3" w:rsidRPr="006E5D02" w:rsidRDefault="00215DD3" w:rsidP="00215DD3">
      <w:pPr>
        <w:tabs>
          <w:tab w:val="left" w:pos="1333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5DD3" w:rsidRPr="006E5D02" w:rsidSect="008D5CA5">
      <w:pgSz w:w="15840" w:h="12240" w:orient="landscape"/>
      <w:pgMar w:top="0" w:right="249" w:bottom="0" w:left="24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5DD3"/>
    <w:rsid w:val="00215DD3"/>
    <w:rsid w:val="00A72C5D"/>
    <w:rsid w:val="00F4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D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2025-01-17T13:18:00Z</dcterms:created>
  <dcterms:modified xsi:type="dcterms:W3CDTF">2025-01-17T13:18:00Z</dcterms:modified>
</cp:coreProperties>
</file>