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A8" w:rsidRDefault="00FF78A8" w:rsidP="00FF78A8">
      <w:pPr>
        <w:pStyle w:val="a4"/>
        <w:rPr>
          <w:lang w:bidi="ar-JO"/>
        </w:rPr>
      </w:pPr>
    </w:p>
    <w:p w:rsidR="00FF78A8" w:rsidRDefault="00FF78A8" w:rsidP="00FF78A8">
      <w:pPr>
        <w:tabs>
          <w:tab w:val="left" w:pos="3221"/>
          <w:tab w:val="center" w:pos="4153"/>
        </w:tabs>
        <w:jc w:val="center"/>
        <w:rPr>
          <w:b/>
          <w:bCs/>
          <w:rtl/>
          <w:lang w:bidi="ar-JO"/>
        </w:rPr>
      </w:pPr>
      <w:r>
        <w:rPr>
          <w:noProof/>
          <w:sz w:val="28"/>
          <w:szCs w:val="28"/>
        </w:rPr>
        <w:drawing>
          <wp:inline distT="0" distB="0" distL="0" distR="0">
            <wp:extent cx="838200" cy="447675"/>
            <wp:effectExtent l="19050" t="0" r="0" b="0"/>
            <wp:docPr id="1" name="Picture 0" descr="20170618225634!شعار_وزارة_التربية_الأرد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0170618225634!شعار_وزارة_التربية_الأردنية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8A8" w:rsidRDefault="00FF78A8" w:rsidP="00FF78A8">
      <w:pPr>
        <w:tabs>
          <w:tab w:val="left" w:pos="3221"/>
          <w:tab w:val="center" w:pos="4153"/>
        </w:tabs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الاسم:------------------------                      وزارة التربية والتعليم                           التاريخ:</w:t>
      </w:r>
    </w:p>
    <w:p w:rsidR="00FF78A8" w:rsidRDefault="00FF78A8" w:rsidP="00FF78A8">
      <w:pPr>
        <w:tabs>
          <w:tab w:val="left" w:pos="2711"/>
          <w:tab w:val="center" w:pos="4153"/>
        </w:tabs>
        <w:jc w:val="both"/>
        <w:rPr>
          <w:b/>
          <w:bCs/>
          <w:rtl/>
          <w:lang w:bidi="ar-JO"/>
        </w:rPr>
      </w:pPr>
      <w:r w:rsidRPr="17BF362F">
        <w:rPr>
          <w:b/>
          <w:bCs/>
          <w:rtl/>
          <w:lang w:bidi="ar-JO"/>
        </w:rPr>
        <w:t>الصف : العاشر.</w:t>
      </w:r>
      <w:r>
        <w:tab/>
      </w:r>
      <w:r w:rsidRPr="17BF362F">
        <w:rPr>
          <w:b/>
          <w:bCs/>
          <w:rtl/>
          <w:lang w:bidi="ar-JO"/>
        </w:rPr>
        <w:t xml:space="preserve">مدرسة </w:t>
      </w:r>
      <w:r>
        <w:rPr>
          <w:rFonts w:hint="cs"/>
          <w:b/>
          <w:bCs/>
          <w:rtl/>
          <w:lang w:bidi="ar-JO"/>
        </w:rPr>
        <w:t xml:space="preserve">الرامة الثانوية الشاملة المختلطة                     </w:t>
      </w:r>
      <w:r w:rsidRPr="17BF362F">
        <w:rPr>
          <w:b/>
          <w:bCs/>
          <w:rtl/>
          <w:lang w:bidi="ar-JO"/>
        </w:rPr>
        <w:t>الزمن : ساعه</w:t>
      </w:r>
    </w:p>
    <w:p w:rsidR="00FF78A8" w:rsidRDefault="00FF78A8" w:rsidP="00FF78A8">
      <w:pPr>
        <w:jc w:val="both"/>
        <w:rPr>
          <w:b/>
          <w:bCs/>
          <w:rtl/>
          <w:lang w:bidi="ar-JO"/>
        </w:rPr>
      </w:pPr>
      <w:r w:rsidRPr="619D2E0E">
        <w:rPr>
          <w:b/>
          <w:bCs/>
          <w:rtl/>
          <w:lang w:bidi="ar-JO"/>
        </w:rPr>
        <w:t xml:space="preserve">المبحث: العلوم الحياتية                     مديرية تربية لواء </w:t>
      </w:r>
      <w:r>
        <w:rPr>
          <w:rFonts w:hint="cs"/>
          <w:b/>
          <w:bCs/>
          <w:rtl/>
          <w:lang w:bidi="ar-JO"/>
        </w:rPr>
        <w:t xml:space="preserve">الشونة الجنوبية                           </w:t>
      </w:r>
      <w:r w:rsidRPr="619D2E0E">
        <w:rPr>
          <w:b/>
          <w:bCs/>
          <w:rtl/>
          <w:lang w:bidi="ar-JO"/>
        </w:rPr>
        <w:t>العلامة : (40</w:t>
      </w:r>
      <w:r w:rsidRPr="619D2E0E">
        <w:rPr>
          <w:b/>
          <w:bCs/>
          <w:lang w:bidi="ar-JO"/>
        </w:rPr>
        <w:t>)</w:t>
      </w:r>
    </w:p>
    <w:p w:rsidR="00FF78A8" w:rsidRDefault="00FF78A8" w:rsidP="00FF78A8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  <w:r w:rsidRPr="17BF362F">
        <w:rPr>
          <w:b/>
          <w:bCs/>
          <w:rtl/>
          <w:lang w:bidi="ar-JO"/>
        </w:rPr>
        <w:t>امتحان نهاية الفصل الأول 2023-2024                    الشعبة</w:t>
      </w:r>
      <w:r w:rsidRPr="17BF362F">
        <w:rPr>
          <w:b/>
          <w:bCs/>
          <w:lang w:bidi="ar-JO"/>
        </w:rPr>
        <w:t>:</w:t>
      </w:r>
    </w:p>
    <w:p w:rsidR="00FF78A8" w:rsidRDefault="00FF78A8" w:rsidP="00FF78A8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-----------------------------------------------------------------------------------------------------------------</w:t>
      </w:r>
    </w:p>
    <w:p w:rsidR="00FF78A8" w:rsidRDefault="00FF78A8" w:rsidP="00FF78A8">
      <w:pPr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lang w:bidi="ar-JO"/>
        </w:rPr>
        <w:t>*</w:t>
      </w:r>
      <w:r w:rsidRPr="619D2E0E">
        <w:rPr>
          <w:b/>
          <w:bCs/>
          <w:sz w:val="24"/>
          <w:szCs w:val="24"/>
          <w:rtl/>
          <w:lang w:bidi="ar-JO"/>
        </w:rPr>
        <w:t xml:space="preserve">ملاحظه :اجيبي عن جميع الأسئلة وعددها(5) علما </w:t>
      </w:r>
      <w:r w:rsidRPr="619D2E0E">
        <w:rPr>
          <w:rFonts w:hint="cs"/>
          <w:b/>
          <w:bCs/>
          <w:sz w:val="24"/>
          <w:szCs w:val="24"/>
          <w:rtl/>
          <w:lang w:bidi="ar-JO"/>
        </w:rPr>
        <w:t>أن</w:t>
      </w:r>
      <w:r w:rsidRPr="619D2E0E">
        <w:rPr>
          <w:b/>
          <w:bCs/>
          <w:sz w:val="24"/>
          <w:szCs w:val="24"/>
          <w:rtl/>
          <w:lang w:bidi="ar-JO"/>
        </w:rPr>
        <w:t xml:space="preserve"> عدد الصفحات (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619D2E0E">
        <w:rPr>
          <w:b/>
          <w:bCs/>
          <w:sz w:val="24"/>
          <w:szCs w:val="24"/>
          <w:lang w:bidi="ar-JO"/>
        </w:rPr>
        <w:t>)</w:t>
      </w:r>
    </w:p>
    <w:p w:rsidR="00FF78A8" w:rsidRDefault="00FF78A8" w:rsidP="00FF78A8">
      <w:pPr>
        <w:jc w:val="both"/>
        <w:rPr>
          <w:b/>
          <w:bCs/>
          <w:sz w:val="24"/>
          <w:szCs w:val="24"/>
          <w:lang w:bidi="ar-JO"/>
        </w:rPr>
      </w:pPr>
      <w:r w:rsidRPr="619D2E0E">
        <w:rPr>
          <w:b/>
          <w:bCs/>
          <w:sz w:val="24"/>
          <w:szCs w:val="24"/>
          <w:lang w:bidi="ar-JO"/>
        </w:rPr>
        <w:t>--------------------------------------------------------------------------------------------------</w:t>
      </w:r>
    </w:p>
    <w:p w:rsidR="00FF78A8" w:rsidRDefault="00FF78A8" w:rsidP="00FF78A8">
      <w:pPr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rtl/>
          <w:lang w:bidi="ar-JO"/>
        </w:rPr>
        <w:t>السؤال الأول : ضع دائرة حول رمز الإجابة الصحيحة ( 10 علامات</w:t>
      </w:r>
      <w:r w:rsidRPr="619D2E0E">
        <w:rPr>
          <w:b/>
          <w:bCs/>
          <w:sz w:val="24"/>
          <w:szCs w:val="24"/>
          <w:lang w:bidi="ar-JO"/>
        </w:rPr>
        <w:t>):</w:t>
      </w:r>
    </w:p>
    <w:p w:rsidR="00FF78A8" w:rsidRDefault="00FF78A8" w:rsidP="00FF78A8">
      <w:pPr>
        <w:ind w:left="615"/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lang w:bidi="ar-JO"/>
        </w:rPr>
        <w:t>1-</w:t>
      </w:r>
      <w:r w:rsidRPr="619D2E0E">
        <w:rPr>
          <w:b/>
          <w:bCs/>
          <w:sz w:val="24"/>
          <w:szCs w:val="24"/>
          <w:rtl/>
          <w:lang w:bidi="ar-JO"/>
        </w:rPr>
        <w:t xml:space="preserve">أ حد </w:t>
      </w:r>
      <w:r w:rsidRPr="619D2E0E">
        <w:rPr>
          <w:rFonts w:hint="cs"/>
          <w:b/>
          <w:bCs/>
          <w:sz w:val="24"/>
          <w:szCs w:val="24"/>
          <w:rtl/>
          <w:lang w:bidi="ar-JO"/>
        </w:rPr>
        <w:t>الآتي</w:t>
      </w:r>
      <w:r w:rsidRPr="619D2E0E">
        <w:rPr>
          <w:b/>
          <w:bCs/>
          <w:sz w:val="24"/>
          <w:szCs w:val="24"/>
          <w:rtl/>
          <w:lang w:bidi="ar-JO"/>
        </w:rPr>
        <w:t xml:space="preserve"> يمثل البريونات</w:t>
      </w:r>
      <w:r w:rsidRPr="619D2E0E">
        <w:rPr>
          <w:b/>
          <w:bCs/>
          <w:sz w:val="24"/>
          <w:szCs w:val="24"/>
          <w:lang w:bidi="ar-JO"/>
        </w:rPr>
        <w:t>:</w:t>
      </w:r>
    </w:p>
    <w:p w:rsidR="00FF78A8" w:rsidRDefault="00FF78A8" w:rsidP="00FF78A8">
      <w:pPr>
        <w:ind w:left="615"/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rtl/>
          <w:lang w:bidi="ar-JO"/>
        </w:rPr>
        <w:t>أ-بريون طبيعي .              ب-المادة الوراثية</w:t>
      </w:r>
      <w:r w:rsidRPr="619D2E0E">
        <w:rPr>
          <w:b/>
          <w:bCs/>
          <w:sz w:val="24"/>
          <w:szCs w:val="24"/>
          <w:lang w:bidi="ar-JO"/>
        </w:rPr>
        <w:t xml:space="preserve"> DNA.      </w:t>
      </w:r>
      <w:r w:rsidRPr="619D2E0E">
        <w:rPr>
          <w:b/>
          <w:bCs/>
          <w:sz w:val="24"/>
          <w:szCs w:val="24"/>
          <w:rtl/>
          <w:lang w:bidi="ar-JO"/>
        </w:rPr>
        <w:t>ج- بريون معدي .            د- بروتين معدي</w:t>
      </w:r>
      <w:r w:rsidRPr="619D2E0E">
        <w:rPr>
          <w:b/>
          <w:bCs/>
          <w:sz w:val="24"/>
          <w:szCs w:val="24"/>
          <w:lang w:bidi="ar-JO"/>
        </w:rPr>
        <w:t>.</w:t>
      </w:r>
    </w:p>
    <w:p w:rsidR="00FF78A8" w:rsidRDefault="00FF78A8" w:rsidP="00FF78A8">
      <w:pPr>
        <w:ind w:left="615"/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lang w:bidi="ar-JO"/>
        </w:rPr>
        <w:t>2-</w:t>
      </w:r>
      <w:r w:rsidRPr="619D2E0E">
        <w:rPr>
          <w:b/>
          <w:bCs/>
          <w:sz w:val="24"/>
          <w:szCs w:val="24"/>
          <w:rtl/>
          <w:lang w:bidi="ar-JO"/>
        </w:rPr>
        <w:t>أول من أشار إلى مفهوم النوع</w:t>
      </w:r>
      <w:r w:rsidRPr="619D2E0E">
        <w:rPr>
          <w:b/>
          <w:bCs/>
          <w:sz w:val="24"/>
          <w:szCs w:val="24"/>
          <w:lang w:bidi="ar-JO"/>
        </w:rPr>
        <w:t xml:space="preserve"> :</w:t>
      </w:r>
    </w:p>
    <w:p w:rsidR="00FF78A8" w:rsidRDefault="00FF78A8" w:rsidP="00FF78A8">
      <w:pPr>
        <w:ind w:left="615"/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rtl/>
          <w:lang w:bidi="ar-JO"/>
        </w:rPr>
        <w:t>أ-جون راي.                    ب- أرسطو.                       ج- كارلوس لينيوس.         د-كارل ووز</w:t>
      </w:r>
      <w:r w:rsidRPr="619D2E0E">
        <w:rPr>
          <w:b/>
          <w:bCs/>
          <w:sz w:val="24"/>
          <w:szCs w:val="24"/>
          <w:lang w:bidi="ar-JO"/>
        </w:rPr>
        <w:t xml:space="preserve">. </w:t>
      </w:r>
    </w:p>
    <w:p w:rsidR="00FF78A8" w:rsidRDefault="00FF78A8" w:rsidP="00FF78A8">
      <w:pPr>
        <w:ind w:left="615"/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lang w:bidi="ar-JO"/>
        </w:rPr>
        <w:t xml:space="preserve">3- </w:t>
      </w:r>
      <w:r w:rsidRPr="619D2E0E">
        <w:rPr>
          <w:b/>
          <w:bCs/>
          <w:sz w:val="24"/>
          <w:szCs w:val="24"/>
          <w:rtl/>
          <w:lang w:bidi="ar-JO"/>
        </w:rPr>
        <w:t>الطحالب التي تحتوي على الفايكوإرايثرين</w:t>
      </w:r>
      <w:r w:rsidRPr="619D2E0E">
        <w:rPr>
          <w:b/>
          <w:bCs/>
          <w:sz w:val="24"/>
          <w:szCs w:val="24"/>
          <w:lang w:bidi="ar-JO"/>
        </w:rPr>
        <w:t xml:space="preserve"> :</w:t>
      </w:r>
    </w:p>
    <w:p w:rsidR="00FF78A8" w:rsidRPr="006E7E8B" w:rsidRDefault="00FF78A8" w:rsidP="00FF78A8">
      <w:pPr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rtl/>
          <w:lang w:bidi="ar-JO"/>
        </w:rPr>
        <w:t>أ-الحمراء.                         ب- البنية.                         ج- الخضراء .                      د- الذهبية</w:t>
      </w:r>
      <w:r w:rsidRPr="619D2E0E">
        <w:rPr>
          <w:b/>
          <w:bCs/>
          <w:sz w:val="24"/>
          <w:szCs w:val="24"/>
          <w:lang w:bidi="ar-JO"/>
        </w:rPr>
        <w:t>.</w:t>
      </w:r>
    </w:p>
    <w:p w:rsidR="00FF78A8" w:rsidRDefault="00FF78A8" w:rsidP="00FF78A8">
      <w:pPr>
        <w:ind w:left="615"/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lang w:bidi="ar-JO"/>
        </w:rPr>
        <w:t>4-</w:t>
      </w:r>
      <w:r w:rsidRPr="619D2E0E">
        <w:rPr>
          <w:b/>
          <w:bCs/>
          <w:sz w:val="24"/>
          <w:szCs w:val="24"/>
          <w:rtl/>
          <w:lang w:bidi="ar-JO"/>
        </w:rPr>
        <w:t>الجدار الخلوي للكمأ يتكون من</w:t>
      </w:r>
      <w:r w:rsidRPr="619D2E0E">
        <w:rPr>
          <w:b/>
          <w:bCs/>
          <w:sz w:val="24"/>
          <w:szCs w:val="24"/>
          <w:lang w:bidi="ar-JO"/>
        </w:rPr>
        <w:t xml:space="preserve"> :</w:t>
      </w:r>
    </w:p>
    <w:p w:rsidR="00FF78A8" w:rsidRDefault="00FF78A8" w:rsidP="00FF78A8">
      <w:pPr>
        <w:ind w:left="615"/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rtl/>
          <w:lang w:bidi="ar-JO"/>
        </w:rPr>
        <w:t>أ-السيليلوز.                 ب-الكايتين.                    ج- بيبتيدوغلايكان.        د- ( أ+ب</w:t>
      </w:r>
      <w:r w:rsidRPr="619D2E0E">
        <w:rPr>
          <w:b/>
          <w:bCs/>
          <w:sz w:val="24"/>
          <w:szCs w:val="24"/>
          <w:lang w:bidi="ar-JO"/>
        </w:rPr>
        <w:t>)</w:t>
      </w:r>
    </w:p>
    <w:p w:rsidR="00FF78A8" w:rsidRDefault="00FF78A8" w:rsidP="00FF78A8">
      <w:pPr>
        <w:ind w:left="615"/>
        <w:jc w:val="both"/>
        <w:rPr>
          <w:b/>
          <w:bCs/>
          <w:sz w:val="24"/>
          <w:szCs w:val="24"/>
          <w:rtl/>
          <w:lang w:bidi="ar-JO"/>
        </w:rPr>
      </w:pPr>
      <w:r w:rsidRPr="17BF362F">
        <w:rPr>
          <w:b/>
          <w:bCs/>
          <w:sz w:val="24"/>
          <w:szCs w:val="24"/>
          <w:lang w:bidi="ar-JO"/>
        </w:rPr>
        <w:t>5-</w:t>
      </w:r>
      <w:r w:rsidRPr="17BF362F">
        <w:rPr>
          <w:b/>
          <w:bCs/>
          <w:sz w:val="24"/>
          <w:szCs w:val="24"/>
          <w:rtl/>
          <w:lang w:bidi="ar-JO"/>
        </w:rPr>
        <w:t xml:space="preserve">الأثريات التي تعيش في البحر الميت </w:t>
      </w:r>
      <w:r w:rsidRPr="17BF362F">
        <w:rPr>
          <w:rFonts w:hint="cs"/>
          <w:b/>
          <w:bCs/>
          <w:sz w:val="24"/>
          <w:szCs w:val="24"/>
          <w:rtl/>
          <w:lang w:bidi="ar-JO"/>
        </w:rPr>
        <w:t>تستخدمه</w:t>
      </w:r>
      <w:r w:rsidRPr="17BF362F">
        <w:rPr>
          <w:b/>
          <w:bCs/>
          <w:sz w:val="24"/>
          <w:szCs w:val="24"/>
          <w:rtl/>
          <w:lang w:bidi="ar-JO"/>
        </w:rPr>
        <w:t xml:space="preserve"> كمصدر للطاقة</w:t>
      </w:r>
      <w:r w:rsidRPr="17BF362F">
        <w:rPr>
          <w:b/>
          <w:bCs/>
          <w:sz w:val="24"/>
          <w:szCs w:val="24"/>
          <w:lang w:bidi="ar-JO"/>
        </w:rPr>
        <w:t xml:space="preserve"> :</w:t>
      </w:r>
    </w:p>
    <w:p w:rsidR="00FF78A8" w:rsidRDefault="00FF78A8" w:rsidP="00FF78A8">
      <w:pPr>
        <w:ind w:left="615"/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rtl/>
          <w:lang w:bidi="ar-JO"/>
        </w:rPr>
        <w:t>أ-المركبات العضوية.       ب- غاز الهيدروجين.         ج- أشعة الشمس.                د- الميثان</w:t>
      </w:r>
      <w:r w:rsidRPr="619D2E0E">
        <w:rPr>
          <w:b/>
          <w:bCs/>
          <w:sz w:val="24"/>
          <w:szCs w:val="24"/>
          <w:lang w:bidi="ar-JO"/>
        </w:rPr>
        <w:t>.</w:t>
      </w:r>
    </w:p>
    <w:p w:rsidR="00FF78A8" w:rsidRDefault="00FF78A8" w:rsidP="00FF78A8">
      <w:pPr>
        <w:ind w:left="615"/>
        <w:jc w:val="both"/>
        <w:rPr>
          <w:b/>
          <w:bCs/>
          <w:sz w:val="24"/>
          <w:szCs w:val="24"/>
          <w:rtl/>
          <w:lang w:bidi="ar-JO"/>
        </w:rPr>
      </w:pPr>
      <w:r w:rsidRPr="17BF362F">
        <w:rPr>
          <w:b/>
          <w:bCs/>
          <w:sz w:val="24"/>
          <w:szCs w:val="24"/>
          <w:lang w:bidi="ar-JO"/>
        </w:rPr>
        <w:t>6-</w:t>
      </w:r>
      <w:r w:rsidRPr="17BF362F">
        <w:rPr>
          <w:b/>
          <w:bCs/>
          <w:sz w:val="24"/>
          <w:szCs w:val="24"/>
          <w:rtl/>
          <w:lang w:bidi="ar-JO"/>
        </w:rPr>
        <w:t xml:space="preserve">البكتيريا </w:t>
      </w:r>
      <w:r w:rsidRPr="17BF362F">
        <w:rPr>
          <w:b/>
          <w:bCs/>
          <w:sz w:val="24"/>
          <w:szCs w:val="24"/>
          <w:lang w:bidi="ar-JO"/>
        </w:rPr>
        <w:t>+F:</w:t>
      </w:r>
    </w:p>
    <w:p w:rsidR="00FF78A8" w:rsidRDefault="00FF78A8" w:rsidP="00FF78A8">
      <w:pPr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rtl/>
          <w:lang w:bidi="ar-JO"/>
        </w:rPr>
        <w:t>أ-بكتيريا معطية.          ب- بكتيريا تمتلك بلازميد.      ج- بكتيريا مستقبلة.             د-( أ +ب</w:t>
      </w:r>
      <w:r w:rsidRPr="619D2E0E">
        <w:rPr>
          <w:b/>
          <w:bCs/>
          <w:sz w:val="24"/>
          <w:szCs w:val="24"/>
          <w:lang w:bidi="ar-JO"/>
        </w:rPr>
        <w:t>)</w:t>
      </w:r>
    </w:p>
    <w:p w:rsidR="00FF78A8" w:rsidRDefault="00FF78A8" w:rsidP="00FF78A8">
      <w:pPr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lang w:bidi="ar-JO"/>
        </w:rPr>
        <w:t xml:space="preserve">           7- </w:t>
      </w:r>
      <w:r w:rsidRPr="619D2E0E">
        <w:rPr>
          <w:b/>
          <w:bCs/>
          <w:sz w:val="24"/>
          <w:szCs w:val="24"/>
          <w:rtl/>
          <w:lang w:bidi="ar-JO"/>
        </w:rPr>
        <w:t xml:space="preserve">البكتيريا التي تنتج الفيتامينات في جسم </w:t>
      </w:r>
      <w:r w:rsidRPr="619D2E0E">
        <w:rPr>
          <w:rFonts w:hint="cs"/>
          <w:b/>
          <w:bCs/>
          <w:sz w:val="24"/>
          <w:szCs w:val="24"/>
          <w:rtl/>
          <w:lang w:bidi="ar-JO"/>
        </w:rPr>
        <w:t>الإنسان</w:t>
      </w:r>
      <w:r w:rsidRPr="619D2E0E">
        <w:rPr>
          <w:b/>
          <w:bCs/>
          <w:sz w:val="24"/>
          <w:szCs w:val="24"/>
          <w:lang w:bidi="ar-JO"/>
        </w:rPr>
        <w:t>:</w:t>
      </w:r>
    </w:p>
    <w:p w:rsidR="00FF78A8" w:rsidRDefault="00FF78A8" w:rsidP="00FF78A8">
      <w:pPr>
        <w:jc w:val="both"/>
        <w:rPr>
          <w:rFonts w:hint="cs"/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rtl/>
          <w:lang w:bidi="ar-JO"/>
        </w:rPr>
        <w:t>أ-  السالمونيلا .           ب-القولونية.                    ج- كلوسترديوم.                د</w:t>
      </w:r>
      <w:r w:rsidRPr="619D2E0E">
        <w:rPr>
          <w:b/>
          <w:bCs/>
          <w:sz w:val="24"/>
          <w:szCs w:val="24"/>
          <w:lang w:bidi="ar-JO"/>
        </w:rPr>
        <w:t>-E.coli</w:t>
      </w:r>
    </w:p>
    <w:p w:rsidR="00FF78A8" w:rsidRDefault="00FF78A8" w:rsidP="00FF78A8">
      <w:pPr>
        <w:jc w:val="both"/>
        <w:rPr>
          <w:b/>
          <w:bCs/>
          <w:sz w:val="24"/>
          <w:szCs w:val="24"/>
          <w:rtl/>
          <w:lang w:bidi="ar-JO"/>
        </w:rPr>
      </w:pPr>
    </w:p>
    <w:p w:rsidR="00FF78A8" w:rsidRDefault="00FF78A8" w:rsidP="00FF78A8">
      <w:pPr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lang w:bidi="ar-JO"/>
        </w:rPr>
        <w:lastRenderedPageBreak/>
        <w:t xml:space="preserve">           8-</w:t>
      </w:r>
      <w:r w:rsidRPr="619D2E0E">
        <w:rPr>
          <w:b/>
          <w:bCs/>
          <w:sz w:val="24"/>
          <w:szCs w:val="24"/>
          <w:rtl/>
          <w:lang w:bidi="ar-JO"/>
        </w:rPr>
        <w:t>أزهار التيوليب المنقوشة أحد الامثلة على</w:t>
      </w:r>
      <w:r w:rsidRPr="619D2E0E">
        <w:rPr>
          <w:b/>
          <w:bCs/>
          <w:sz w:val="24"/>
          <w:szCs w:val="24"/>
          <w:lang w:bidi="ar-JO"/>
        </w:rPr>
        <w:t>:</w:t>
      </w:r>
    </w:p>
    <w:p w:rsidR="00FF78A8" w:rsidRDefault="00FF78A8" w:rsidP="00FF78A8">
      <w:pPr>
        <w:jc w:val="both"/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أ-الامراض البكتيرية.       ب- الامراض الفيروسية.      ج- فوائد الفايروس.      د-أضرار الفايروس</w:t>
      </w:r>
    </w:p>
    <w:p w:rsidR="00FF78A8" w:rsidRDefault="00FF78A8" w:rsidP="00FF78A8">
      <w:pPr>
        <w:jc w:val="both"/>
        <w:rPr>
          <w:b/>
          <w:bCs/>
          <w:sz w:val="24"/>
          <w:szCs w:val="24"/>
          <w:rtl/>
          <w:lang w:bidi="ar-AE"/>
        </w:rPr>
      </w:pPr>
    </w:p>
    <w:p w:rsidR="00FF78A8" w:rsidRPr="003F6129" w:rsidRDefault="00FF78A8" w:rsidP="00FF78A8">
      <w:pPr>
        <w:jc w:val="both"/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lang w:bidi="ar-AE"/>
        </w:rPr>
        <w:t>9-</w:t>
      </w:r>
      <w:r w:rsidRPr="619D2E0E">
        <w:rPr>
          <w:b/>
          <w:bCs/>
          <w:sz w:val="24"/>
          <w:szCs w:val="24"/>
          <w:rtl/>
          <w:lang w:bidi="ar-AE"/>
        </w:rPr>
        <w:t>مدة حضانة الأمراض التي تسببها البريونات</w:t>
      </w:r>
      <w:r w:rsidRPr="619D2E0E">
        <w:rPr>
          <w:b/>
          <w:bCs/>
          <w:sz w:val="24"/>
          <w:szCs w:val="24"/>
          <w:lang w:bidi="ar-AE"/>
        </w:rPr>
        <w:t>:</w:t>
      </w:r>
    </w:p>
    <w:p w:rsidR="00FF78A8" w:rsidRPr="003F6129" w:rsidRDefault="00FF78A8" w:rsidP="00FF78A8">
      <w:pPr>
        <w:rPr>
          <w:b/>
          <w:bCs/>
          <w:sz w:val="24"/>
          <w:szCs w:val="24"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أ-10 أيام.                    ب- 10سنوات .                   ج- 9 سنوات              د- 20 سنة</w:t>
      </w:r>
      <w:r w:rsidRPr="619D2E0E">
        <w:rPr>
          <w:b/>
          <w:bCs/>
          <w:sz w:val="24"/>
          <w:szCs w:val="24"/>
          <w:lang w:bidi="ar-AE"/>
        </w:rPr>
        <w:t>.</w:t>
      </w:r>
    </w:p>
    <w:p w:rsidR="00FF78A8" w:rsidRPr="003F6129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lang w:bidi="ar-AE"/>
        </w:rPr>
        <w:t>10-</w:t>
      </w:r>
      <w:r w:rsidRPr="619D2E0E">
        <w:rPr>
          <w:b/>
          <w:bCs/>
          <w:sz w:val="24"/>
          <w:szCs w:val="24"/>
          <w:rtl/>
          <w:lang w:bidi="ar-AE"/>
        </w:rPr>
        <w:t>ينتقل البلازموديوم إلى الإنسان عن طريق</w:t>
      </w:r>
      <w:r w:rsidRPr="619D2E0E">
        <w:rPr>
          <w:b/>
          <w:bCs/>
          <w:sz w:val="24"/>
          <w:szCs w:val="24"/>
          <w:lang w:bidi="ar-AE"/>
        </w:rPr>
        <w:t>: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أ- بعوضة الكوليكس.      ب-ذبابة الرمل.                  ج- بعوضة الأنوفلس.       د-ذبابة الفاكهة</w:t>
      </w:r>
      <w:r w:rsidRPr="619D2E0E">
        <w:rPr>
          <w:b/>
          <w:bCs/>
          <w:sz w:val="24"/>
          <w:szCs w:val="24"/>
          <w:lang w:bidi="ar-AE"/>
        </w:rPr>
        <w:t>.</w:t>
      </w:r>
    </w:p>
    <w:p w:rsidR="00FF78A8" w:rsidRDefault="00FF78A8" w:rsidP="00FF78A8">
      <w:pPr>
        <w:rPr>
          <w:b/>
          <w:bCs/>
          <w:sz w:val="24"/>
          <w:szCs w:val="24"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السؤال الثاني: أذكر أثنين لكل مما يلي: (10 علامات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pStyle w:val="a3"/>
        <w:numPr>
          <w:ilvl w:val="0"/>
          <w:numId w:val="4"/>
        </w:num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أدلة على حدوث تطور للكائنات الحية: (علامتين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lang w:bidi="ar-AE"/>
        </w:rPr>
        <w:t>-----------------------------------------------          -----------------------------------------------------</w:t>
      </w:r>
    </w:p>
    <w:p w:rsidR="00FF78A8" w:rsidRDefault="00FF78A8" w:rsidP="00FF78A8">
      <w:pPr>
        <w:pStyle w:val="a3"/>
        <w:numPr>
          <w:ilvl w:val="0"/>
          <w:numId w:val="4"/>
        </w:numPr>
        <w:rPr>
          <w:rFonts w:ascii="Segoe UI Emoji" w:eastAsia="Segoe UI Emoji" w:hAnsi="Segoe UI Emoji" w:cs="Segoe UI Emoji"/>
          <w:b/>
          <w:bCs/>
          <w:sz w:val="24"/>
          <w:szCs w:val="24"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طرق تكاثر الفيروسات: (علامتين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lang w:bidi="ar-AE"/>
        </w:rPr>
        <w:t>-----------------------------------------------          -----------------------------------------------------</w:t>
      </w:r>
    </w:p>
    <w:p w:rsidR="00FF78A8" w:rsidRDefault="00FF78A8" w:rsidP="00FF78A8">
      <w:pPr>
        <w:pStyle w:val="a3"/>
        <w:numPr>
          <w:ilvl w:val="0"/>
          <w:numId w:val="4"/>
        </w:num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من الأمراض التي تسببها البريونات:(علامتين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lang w:bidi="ar-AE"/>
        </w:rPr>
        <w:t>-----------------------------------------------          -----------------------------------------------------</w:t>
      </w:r>
    </w:p>
    <w:p w:rsidR="00FF78A8" w:rsidRDefault="00FF78A8" w:rsidP="00FF78A8">
      <w:pPr>
        <w:pStyle w:val="a3"/>
        <w:numPr>
          <w:ilvl w:val="0"/>
          <w:numId w:val="4"/>
        </w:num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الطلائعيات الشبيهة بالفطريات:(علامتين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lang w:bidi="ar-AE"/>
        </w:rPr>
        <w:t xml:space="preserve"> -----------------------------------------------          --------------------------------------------------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95D59DD">
        <w:rPr>
          <w:b/>
          <w:bCs/>
          <w:sz w:val="24"/>
          <w:szCs w:val="24"/>
          <w:lang w:bidi="ar-AE"/>
        </w:rPr>
        <w:t xml:space="preserve">   5. </w:t>
      </w:r>
      <w:r w:rsidRPr="695D59DD">
        <w:rPr>
          <w:b/>
          <w:bCs/>
          <w:sz w:val="24"/>
          <w:szCs w:val="24"/>
          <w:rtl/>
          <w:lang w:bidi="ar-AE"/>
        </w:rPr>
        <w:t>امثلة على التدفق الجيني</w:t>
      </w:r>
      <w:r w:rsidRPr="695D59DD">
        <w:rPr>
          <w:b/>
          <w:bCs/>
          <w:sz w:val="24"/>
          <w:szCs w:val="24"/>
          <w:lang w:bidi="ar-AE"/>
        </w:rPr>
        <w:t>: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lang w:bidi="ar-AE"/>
        </w:rPr>
        <w:t>------------------------------------------------              -----------------------------------------------------</w:t>
      </w:r>
    </w:p>
    <w:p w:rsidR="00FF78A8" w:rsidRPr="00FF78A8" w:rsidRDefault="00FF78A8" w:rsidP="00FF78A8">
      <w:pPr>
        <w:rPr>
          <w:rFonts w:ascii="Segoe UI Emoji" w:eastAsia="Segoe UI Emoji" w:hAnsi="Segoe UI Emoji" w:cs="Times New Roman"/>
          <w:b/>
          <w:bCs/>
          <w:sz w:val="24"/>
          <w:szCs w:val="24"/>
          <w:rtl/>
          <w:lang w:bidi="ar-AE"/>
        </w:rPr>
      </w:pPr>
      <w:r w:rsidRPr="00FF78A8">
        <w:rPr>
          <w:b/>
          <w:bCs/>
          <w:sz w:val="24"/>
          <w:szCs w:val="24"/>
          <w:rtl/>
          <w:lang w:bidi="ar-AE"/>
        </w:rPr>
        <w:t>السؤال الثالث: أقارن بين كل مما يأتي : ( 6 علامات</w:t>
      </w:r>
      <w:r w:rsidRPr="00FF78A8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pStyle w:val="a3"/>
        <w:numPr>
          <w:ilvl w:val="0"/>
          <w:numId w:val="3"/>
        </w:num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الفيرويدات والفيروسات.( علامتين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pStyle w:val="a3"/>
        <w:numPr>
          <w:ilvl w:val="0"/>
          <w:numId w:val="3"/>
        </w:num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التكاثر الجنسي والتكاثر اللاجنسي للفطريات. (علامتين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pStyle w:val="a3"/>
        <w:numPr>
          <w:ilvl w:val="0"/>
          <w:numId w:val="3"/>
        </w:numPr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نوع الحركة باليوغلينا والبراميسيوم </w:t>
      </w:r>
      <w:r w:rsidRPr="619D2E0E">
        <w:rPr>
          <w:b/>
          <w:bCs/>
          <w:sz w:val="24"/>
          <w:szCs w:val="24"/>
          <w:rtl/>
          <w:lang w:bidi="ar-AE"/>
        </w:rPr>
        <w:t>. (علامتين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السؤال الرابع: أذا علمت أن الحصان ينتمي إلى الصف</w:t>
      </w:r>
      <w:r w:rsidRPr="619D2E0E">
        <w:rPr>
          <w:b/>
          <w:bCs/>
          <w:sz w:val="24"/>
          <w:szCs w:val="24"/>
          <w:lang w:bidi="ar-AE"/>
        </w:rPr>
        <w:t xml:space="preserve"> Mammalia </w:t>
      </w:r>
      <w:r w:rsidRPr="619D2E0E">
        <w:rPr>
          <w:b/>
          <w:bCs/>
          <w:sz w:val="24"/>
          <w:szCs w:val="24"/>
          <w:rtl/>
          <w:lang w:bidi="ar-AE"/>
        </w:rPr>
        <w:t>و القبيلة</w:t>
      </w:r>
      <w:r w:rsidRPr="619D2E0E">
        <w:rPr>
          <w:b/>
          <w:bCs/>
          <w:sz w:val="24"/>
          <w:szCs w:val="24"/>
          <w:lang w:bidi="ar-AE"/>
        </w:rPr>
        <w:t xml:space="preserve"> Chordata </w:t>
      </w:r>
      <w:r>
        <w:rPr>
          <w:b/>
          <w:bCs/>
          <w:sz w:val="24"/>
          <w:szCs w:val="24"/>
          <w:rtl/>
          <w:lang w:bidi="ar-AE"/>
        </w:rPr>
        <w:t>و</w:t>
      </w:r>
      <w:r w:rsidRPr="619D2E0E">
        <w:rPr>
          <w:b/>
          <w:bCs/>
          <w:sz w:val="24"/>
          <w:szCs w:val="24"/>
          <w:rtl/>
          <w:lang w:bidi="ar-AE"/>
        </w:rPr>
        <w:t>الرتبة</w:t>
      </w:r>
      <w:r w:rsidRPr="619D2E0E">
        <w:rPr>
          <w:b/>
          <w:bCs/>
          <w:sz w:val="24"/>
          <w:szCs w:val="24"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Pr="619D2E0E">
        <w:rPr>
          <w:b/>
          <w:bCs/>
          <w:sz w:val="24"/>
          <w:szCs w:val="24"/>
          <w:lang w:bidi="ar-AE"/>
        </w:rPr>
        <w:t xml:space="preserve">Perissodactla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rtl/>
          <w:lang w:bidi="ar-AE"/>
        </w:rPr>
        <w:t>و</w:t>
      </w:r>
      <w:r w:rsidRPr="619D2E0E">
        <w:rPr>
          <w:b/>
          <w:bCs/>
          <w:sz w:val="24"/>
          <w:szCs w:val="24"/>
          <w:rtl/>
          <w:lang w:bidi="ar-AE"/>
        </w:rPr>
        <w:t>النوع</w:t>
      </w:r>
      <w:r w:rsidRPr="619D2E0E">
        <w:rPr>
          <w:b/>
          <w:bCs/>
          <w:sz w:val="24"/>
          <w:szCs w:val="24"/>
          <w:lang w:bidi="ar-AE"/>
        </w:rPr>
        <w:t xml:space="preserve"> Caballus </w:t>
      </w:r>
      <w:r>
        <w:rPr>
          <w:b/>
          <w:bCs/>
          <w:sz w:val="24"/>
          <w:szCs w:val="24"/>
          <w:rtl/>
          <w:lang w:bidi="ar-AE"/>
        </w:rPr>
        <w:t>و</w:t>
      </w:r>
      <w:r w:rsidRPr="619D2E0E">
        <w:rPr>
          <w:b/>
          <w:bCs/>
          <w:sz w:val="24"/>
          <w:szCs w:val="24"/>
          <w:rtl/>
          <w:lang w:bidi="ar-AE"/>
        </w:rPr>
        <w:t>العائلة</w:t>
      </w:r>
      <w:r w:rsidRPr="619D2E0E">
        <w:rPr>
          <w:b/>
          <w:bCs/>
          <w:sz w:val="24"/>
          <w:szCs w:val="24"/>
          <w:lang w:bidi="ar-AE"/>
        </w:rPr>
        <w:t xml:space="preserve"> Equidae </w:t>
      </w:r>
      <w:r w:rsidRPr="619D2E0E">
        <w:rPr>
          <w:b/>
          <w:bCs/>
          <w:sz w:val="24"/>
          <w:szCs w:val="24"/>
          <w:rtl/>
          <w:lang w:bidi="ar-AE"/>
        </w:rPr>
        <w:t>والجنس</w:t>
      </w:r>
      <w:r w:rsidRPr="619D2E0E">
        <w:rPr>
          <w:b/>
          <w:bCs/>
          <w:sz w:val="24"/>
          <w:szCs w:val="24"/>
          <w:lang w:bidi="ar-AE"/>
        </w:rPr>
        <w:t xml:space="preserve"> Equus </w:t>
      </w:r>
      <w:r>
        <w:rPr>
          <w:b/>
          <w:bCs/>
          <w:sz w:val="24"/>
          <w:szCs w:val="24"/>
          <w:rtl/>
          <w:lang w:bidi="ar-AE"/>
        </w:rPr>
        <w:t>و</w:t>
      </w:r>
      <w:r w:rsidRPr="619D2E0E">
        <w:rPr>
          <w:b/>
          <w:bCs/>
          <w:sz w:val="24"/>
          <w:szCs w:val="24"/>
          <w:rtl/>
          <w:lang w:bidi="ar-AE"/>
        </w:rPr>
        <w:t>المملكة</w:t>
      </w:r>
      <w:r w:rsidRPr="619D2E0E">
        <w:rPr>
          <w:b/>
          <w:bCs/>
          <w:sz w:val="24"/>
          <w:szCs w:val="24"/>
          <w:lang w:bidi="ar-AE"/>
        </w:rPr>
        <w:t xml:space="preserve"> Animalia.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lang w:bidi="ar-AE"/>
        </w:rPr>
        <w:t xml:space="preserve">(4 </w:t>
      </w:r>
      <w:r w:rsidRPr="619D2E0E">
        <w:rPr>
          <w:b/>
          <w:bCs/>
          <w:sz w:val="24"/>
          <w:szCs w:val="24"/>
          <w:rtl/>
          <w:lang w:bidi="ar-AE"/>
        </w:rPr>
        <w:t>علامات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 xml:space="preserve">أ) أكتب </w:t>
      </w:r>
      <w:r w:rsidRPr="619D2E0E">
        <w:rPr>
          <w:rFonts w:hint="cs"/>
          <w:b/>
          <w:bCs/>
          <w:sz w:val="24"/>
          <w:szCs w:val="24"/>
          <w:rtl/>
          <w:lang w:bidi="ar-AE"/>
        </w:rPr>
        <w:t>الاسم</w:t>
      </w:r>
      <w:r w:rsidRPr="619D2E0E">
        <w:rPr>
          <w:b/>
          <w:bCs/>
          <w:sz w:val="24"/>
          <w:szCs w:val="24"/>
          <w:rtl/>
          <w:lang w:bidi="ar-AE"/>
        </w:rPr>
        <w:t xml:space="preserve"> العلمي للحصان . (علامتين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ب) ارسم مخططاً يمثل التصنيف الحديث للحصان. (علامتين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rFonts w:hint="cs"/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 xml:space="preserve">السؤال الخامس :أكمل الجداول </w:t>
      </w:r>
      <w:r w:rsidRPr="619D2E0E">
        <w:rPr>
          <w:rFonts w:hint="cs"/>
          <w:b/>
          <w:bCs/>
          <w:sz w:val="24"/>
          <w:szCs w:val="24"/>
          <w:rtl/>
          <w:lang w:bidi="ar-AE"/>
        </w:rPr>
        <w:t>الآتية</w:t>
      </w:r>
      <w:r w:rsidRPr="619D2E0E">
        <w:rPr>
          <w:b/>
          <w:bCs/>
          <w:sz w:val="24"/>
          <w:szCs w:val="24"/>
          <w:rtl/>
          <w:lang w:bidi="ar-AE"/>
        </w:rPr>
        <w:t xml:space="preserve"> بما هو مناسب: (6 علامات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pStyle w:val="a3"/>
        <w:numPr>
          <w:ilvl w:val="0"/>
          <w:numId w:val="2"/>
        </w:num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lang w:bidi="ar-AE"/>
        </w:rPr>
        <w:t xml:space="preserve">(3 </w:t>
      </w:r>
      <w:r w:rsidRPr="619D2E0E">
        <w:rPr>
          <w:b/>
          <w:bCs/>
          <w:sz w:val="24"/>
          <w:szCs w:val="24"/>
          <w:rtl/>
          <w:lang w:bidi="ar-AE"/>
        </w:rPr>
        <w:t>علامات</w:t>
      </w:r>
      <w:r w:rsidRPr="619D2E0E">
        <w:rPr>
          <w:b/>
          <w:bCs/>
          <w:sz w:val="24"/>
          <w:szCs w:val="24"/>
          <w:lang w:bidi="ar-AE"/>
        </w:rPr>
        <w:t>)</w:t>
      </w:r>
    </w:p>
    <w:tbl>
      <w:tblPr>
        <w:tblStyle w:val="a7"/>
        <w:bidiVisual/>
        <w:tblW w:w="0" w:type="auto"/>
        <w:tblLayout w:type="fixed"/>
        <w:tblLook w:val="06A0"/>
      </w:tblPr>
      <w:tblGrid>
        <w:gridCol w:w="2074"/>
        <w:gridCol w:w="2074"/>
        <w:gridCol w:w="2074"/>
        <w:gridCol w:w="2074"/>
      </w:tblGrid>
      <w:tr w:rsidR="00FF78A8" w:rsidTr="00335363">
        <w:trPr>
          <w:trHeight w:val="300"/>
        </w:trPr>
        <w:tc>
          <w:tcPr>
            <w:tcW w:w="2074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619D2E0E">
              <w:rPr>
                <w:b/>
                <w:bCs/>
                <w:sz w:val="24"/>
                <w:szCs w:val="24"/>
                <w:rtl/>
                <w:lang w:bidi="ar-AE"/>
              </w:rPr>
              <w:t>وجه المقارنة</w:t>
            </w:r>
          </w:p>
        </w:tc>
        <w:tc>
          <w:tcPr>
            <w:tcW w:w="2074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619D2E0E">
              <w:rPr>
                <w:b/>
                <w:bCs/>
                <w:sz w:val="24"/>
                <w:szCs w:val="24"/>
                <w:rtl/>
                <w:lang w:bidi="ar-AE"/>
              </w:rPr>
              <w:t>الرايزوبيوم</w:t>
            </w:r>
          </w:p>
        </w:tc>
        <w:tc>
          <w:tcPr>
            <w:tcW w:w="2074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619D2E0E">
              <w:rPr>
                <w:b/>
                <w:bCs/>
                <w:sz w:val="24"/>
                <w:szCs w:val="24"/>
                <w:rtl/>
                <w:lang w:bidi="ar-AE"/>
              </w:rPr>
              <w:t>اليوغلينا</w:t>
            </w:r>
          </w:p>
        </w:tc>
        <w:tc>
          <w:tcPr>
            <w:tcW w:w="2074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619D2E0E">
              <w:rPr>
                <w:b/>
                <w:bCs/>
                <w:sz w:val="24"/>
                <w:szCs w:val="24"/>
                <w:rtl/>
                <w:lang w:bidi="ar-AE"/>
              </w:rPr>
              <w:t>البلازموديوم</w:t>
            </w:r>
          </w:p>
        </w:tc>
      </w:tr>
      <w:tr w:rsidR="00FF78A8" w:rsidTr="00335363">
        <w:trPr>
          <w:trHeight w:val="300"/>
        </w:trPr>
        <w:tc>
          <w:tcPr>
            <w:tcW w:w="2074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619D2E0E">
              <w:rPr>
                <w:b/>
                <w:bCs/>
                <w:sz w:val="24"/>
                <w:szCs w:val="24"/>
                <w:rtl/>
                <w:lang w:bidi="ar-AE"/>
              </w:rPr>
              <w:t>طريقة الحركة</w:t>
            </w:r>
          </w:p>
        </w:tc>
        <w:tc>
          <w:tcPr>
            <w:tcW w:w="2074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074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074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FF78A8" w:rsidRDefault="00FF78A8" w:rsidP="00FF78A8">
      <w:pPr>
        <w:jc w:val="both"/>
        <w:rPr>
          <w:b/>
          <w:bCs/>
          <w:sz w:val="24"/>
          <w:szCs w:val="24"/>
          <w:rtl/>
          <w:lang w:bidi="ar-JO"/>
        </w:rPr>
      </w:pPr>
    </w:p>
    <w:p w:rsidR="00FF78A8" w:rsidRDefault="00FF78A8" w:rsidP="00FF78A8">
      <w:pPr>
        <w:jc w:val="both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lang w:bidi="ar-JO"/>
        </w:rPr>
        <w:lastRenderedPageBreak/>
        <w:t xml:space="preserve">2. ( 3 </w:t>
      </w:r>
      <w:r w:rsidRPr="619D2E0E">
        <w:rPr>
          <w:b/>
          <w:bCs/>
          <w:sz w:val="24"/>
          <w:szCs w:val="24"/>
          <w:rtl/>
          <w:lang w:bidi="ar-JO"/>
        </w:rPr>
        <w:t>علامات</w:t>
      </w:r>
      <w:r w:rsidRPr="619D2E0E">
        <w:rPr>
          <w:b/>
          <w:bCs/>
          <w:sz w:val="24"/>
          <w:szCs w:val="24"/>
          <w:lang w:bidi="ar-JO"/>
        </w:rPr>
        <w:t>)</w:t>
      </w:r>
    </w:p>
    <w:tbl>
      <w:tblPr>
        <w:tblStyle w:val="a7"/>
        <w:bidiVisual/>
        <w:tblW w:w="0" w:type="auto"/>
        <w:tblLayout w:type="fixed"/>
        <w:tblLook w:val="06A0"/>
      </w:tblPr>
      <w:tblGrid>
        <w:gridCol w:w="4148"/>
        <w:gridCol w:w="4148"/>
      </w:tblGrid>
      <w:tr w:rsidR="00FF78A8" w:rsidTr="00335363">
        <w:trPr>
          <w:trHeight w:val="300"/>
        </w:trPr>
        <w:tc>
          <w:tcPr>
            <w:tcW w:w="4148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619D2E0E">
              <w:rPr>
                <w:b/>
                <w:bCs/>
                <w:sz w:val="24"/>
                <w:szCs w:val="24"/>
                <w:rtl/>
                <w:lang w:bidi="ar-JO"/>
              </w:rPr>
              <w:t>اسم المرض</w:t>
            </w:r>
          </w:p>
        </w:tc>
        <w:tc>
          <w:tcPr>
            <w:tcW w:w="4148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619D2E0E">
              <w:rPr>
                <w:b/>
                <w:bCs/>
                <w:sz w:val="24"/>
                <w:szCs w:val="24"/>
                <w:rtl/>
                <w:lang w:bidi="ar-JO"/>
              </w:rPr>
              <w:t>مسبب المرض</w:t>
            </w:r>
          </w:p>
        </w:tc>
      </w:tr>
      <w:tr w:rsidR="00FF78A8" w:rsidTr="00335363">
        <w:trPr>
          <w:trHeight w:val="300"/>
        </w:trPr>
        <w:tc>
          <w:tcPr>
            <w:tcW w:w="4148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619D2E0E">
              <w:rPr>
                <w:b/>
                <w:bCs/>
                <w:sz w:val="24"/>
                <w:szCs w:val="24"/>
                <w:rtl/>
                <w:lang w:bidi="ar-JO"/>
              </w:rPr>
              <w:t>سل الزيتون</w:t>
            </w:r>
          </w:p>
        </w:tc>
        <w:tc>
          <w:tcPr>
            <w:tcW w:w="4148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F78A8" w:rsidTr="00335363">
        <w:trPr>
          <w:trHeight w:val="660"/>
        </w:trPr>
        <w:tc>
          <w:tcPr>
            <w:tcW w:w="4148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619D2E0E">
              <w:rPr>
                <w:b/>
                <w:bCs/>
                <w:sz w:val="24"/>
                <w:szCs w:val="24"/>
                <w:rtl/>
                <w:lang w:bidi="ar-JO"/>
              </w:rPr>
              <w:t>النكاف</w:t>
            </w:r>
          </w:p>
        </w:tc>
        <w:tc>
          <w:tcPr>
            <w:tcW w:w="4148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F78A8" w:rsidTr="00335363">
        <w:trPr>
          <w:trHeight w:val="300"/>
        </w:trPr>
        <w:tc>
          <w:tcPr>
            <w:tcW w:w="4148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619D2E0E">
              <w:rPr>
                <w:b/>
                <w:bCs/>
                <w:sz w:val="24"/>
                <w:szCs w:val="24"/>
                <w:rtl/>
                <w:lang w:bidi="ar-JO"/>
              </w:rPr>
              <w:t>البياض الدقيقي</w:t>
            </w:r>
          </w:p>
        </w:tc>
        <w:tc>
          <w:tcPr>
            <w:tcW w:w="4148" w:type="dxa"/>
          </w:tcPr>
          <w:p w:rsidR="00FF78A8" w:rsidRDefault="00FF78A8" w:rsidP="003353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F78A8" w:rsidRDefault="00FF78A8" w:rsidP="00FF78A8">
      <w:pPr>
        <w:jc w:val="both"/>
        <w:rPr>
          <w:b/>
          <w:bCs/>
          <w:sz w:val="24"/>
          <w:szCs w:val="24"/>
          <w:rtl/>
          <w:lang w:bidi="ar-JO"/>
        </w:rPr>
      </w:pP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 xml:space="preserve">السؤال الرابع : بحسب دراستك لطرائق </w:t>
      </w:r>
      <w:r w:rsidRPr="619D2E0E">
        <w:rPr>
          <w:rFonts w:hint="cs"/>
          <w:b/>
          <w:bCs/>
          <w:sz w:val="24"/>
          <w:szCs w:val="24"/>
          <w:rtl/>
          <w:lang w:bidi="ar-AE"/>
        </w:rPr>
        <w:t>الانتقال</w:t>
      </w:r>
      <w:r w:rsidRPr="619D2E0E">
        <w:rPr>
          <w:b/>
          <w:bCs/>
          <w:sz w:val="24"/>
          <w:szCs w:val="24"/>
          <w:rtl/>
          <w:lang w:bidi="ar-AE"/>
        </w:rPr>
        <w:t xml:space="preserve"> الجيني في الخلايا البكتيرية ، أدرس الشكل المجاو</w:t>
      </w:r>
      <w:r>
        <w:rPr>
          <w:rFonts w:hint="cs"/>
          <w:b/>
          <w:bCs/>
          <w:sz w:val="24"/>
          <w:szCs w:val="24"/>
          <w:rtl/>
          <w:lang w:bidi="ar-AE"/>
        </w:rPr>
        <w:t>ر</w:t>
      </w:r>
      <w:r w:rsidRPr="619D2E0E">
        <w:rPr>
          <w:b/>
          <w:bCs/>
          <w:sz w:val="24"/>
          <w:szCs w:val="24"/>
          <w:rtl/>
          <w:lang w:bidi="ar-AE"/>
        </w:rPr>
        <w:t xml:space="preserve"> ثم أجب عن الأسئلة التي تليه: (4 علامات</w:t>
      </w:r>
      <w:r w:rsidRPr="619D2E0E">
        <w:rPr>
          <w:b/>
          <w:bCs/>
          <w:sz w:val="24"/>
          <w:szCs w:val="24"/>
          <w:lang w:bidi="ar-AE"/>
        </w:rPr>
        <w:t>)</w:t>
      </w:r>
    </w:p>
    <w:p w:rsidR="00FF78A8" w:rsidRDefault="00FF78A8" w:rsidP="00FF78A8">
      <w:pPr>
        <w:jc w:val="both"/>
        <w:rPr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T="0" distB="0" distL="0" distR="0">
            <wp:extent cx="1876425" cy="2089020"/>
            <wp:effectExtent l="0" t="0" r="0" b="0"/>
            <wp:docPr id="2" name="Picture 18852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43" b="627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0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8A8" w:rsidRDefault="00FF78A8" w:rsidP="00FF78A8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أذكر اسم هذه الطريقة--------------------------------------</w:t>
      </w:r>
      <w:r w:rsidRPr="619D2E0E">
        <w:rPr>
          <w:b/>
          <w:bCs/>
          <w:sz w:val="24"/>
          <w:szCs w:val="24"/>
          <w:lang w:bidi="ar-AE"/>
        </w:rPr>
        <w:t>.</w:t>
      </w:r>
    </w:p>
    <w:p w:rsidR="00FF78A8" w:rsidRDefault="00FF78A8" w:rsidP="00FF78A8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ماذا يمثل الجزء المشار أليه بالرمز (س</w:t>
      </w:r>
      <w:r w:rsidRPr="619D2E0E">
        <w:rPr>
          <w:b/>
          <w:bCs/>
          <w:sz w:val="24"/>
          <w:szCs w:val="24"/>
          <w:lang w:bidi="ar-AE"/>
        </w:rPr>
        <w:t>)-------------------------------------------------------------------------------------------------</w:t>
      </w:r>
    </w:p>
    <w:p w:rsidR="00FF78A8" w:rsidRDefault="00FF78A8" w:rsidP="00FF78A8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>نتائج هذه الطريقة</w:t>
      </w:r>
      <w:r w:rsidRPr="619D2E0E">
        <w:rPr>
          <w:b/>
          <w:bCs/>
          <w:sz w:val="24"/>
          <w:szCs w:val="24"/>
          <w:lang w:bidi="ar-AE"/>
        </w:rPr>
        <w:t>------------------------------------------------------------------</w:t>
      </w:r>
    </w:p>
    <w:p w:rsidR="00FF78A8" w:rsidRDefault="00FF78A8" w:rsidP="00FF78A8">
      <w:pPr>
        <w:rPr>
          <w:b/>
          <w:bCs/>
          <w:sz w:val="24"/>
          <w:szCs w:val="24"/>
          <w:rtl/>
          <w:lang w:bidi="ar-AE"/>
        </w:rPr>
      </w:pPr>
    </w:p>
    <w:p w:rsidR="00FF78A8" w:rsidRDefault="00FF78A8" w:rsidP="00FF78A8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  <w:lang w:bidi="ar-AE"/>
        </w:rPr>
      </w:pPr>
      <w:r w:rsidRPr="619D2E0E">
        <w:rPr>
          <w:b/>
          <w:bCs/>
          <w:sz w:val="24"/>
          <w:szCs w:val="24"/>
          <w:rtl/>
          <w:lang w:bidi="ar-AE"/>
        </w:rPr>
        <w:t xml:space="preserve">أذكر طريقة أخرى </w:t>
      </w:r>
      <w:r w:rsidRPr="619D2E0E">
        <w:rPr>
          <w:rFonts w:hint="cs"/>
          <w:b/>
          <w:bCs/>
          <w:sz w:val="24"/>
          <w:szCs w:val="24"/>
          <w:rtl/>
          <w:lang w:bidi="ar-AE"/>
        </w:rPr>
        <w:t>للانتقال</w:t>
      </w:r>
      <w:r w:rsidRPr="619D2E0E">
        <w:rPr>
          <w:b/>
          <w:bCs/>
          <w:sz w:val="24"/>
          <w:szCs w:val="24"/>
          <w:rtl/>
          <w:lang w:bidi="ar-AE"/>
        </w:rPr>
        <w:t xml:space="preserve"> الجيني في البكتيريا</w:t>
      </w:r>
      <w:r w:rsidRPr="619D2E0E">
        <w:rPr>
          <w:b/>
          <w:bCs/>
          <w:sz w:val="24"/>
          <w:szCs w:val="24"/>
          <w:lang w:bidi="ar-AE"/>
        </w:rPr>
        <w:t>--------------------------------------------</w:t>
      </w:r>
    </w:p>
    <w:p w:rsidR="00FF78A8" w:rsidRDefault="00FF78A8" w:rsidP="00FF78A8">
      <w:pPr>
        <w:ind w:left="425"/>
        <w:jc w:val="both"/>
        <w:rPr>
          <w:b/>
          <w:bCs/>
          <w:sz w:val="24"/>
          <w:szCs w:val="24"/>
          <w:rtl/>
          <w:lang w:bidi="ar-JO"/>
        </w:rPr>
      </w:pPr>
    </w:p>
    <w:p w:rsidR="00FF78A8" w:rsidRPr="00EE07E6" w:rsidRDefault="00FF78A8" w:rsidP="00FF78A8">
      <w:pPr>
        <w:ind w:left="425"/>
        <w:jc w:val="both"/>
        <w:rPr>
          <w:b/>
          <w:bCs/>
          <w:sz w:val="24"/>
          <w:szCs w:val="24"/>
          <w:rtl/>
          <w:lang w:bidi="ar-JO"/>
        </w:rPr>
      </w:pPr>
    </w:p>
    <w:p w:rsidR="00FF78A8" w:rsidRPr="00A0360B" w:rsidRDefault="00FF78A8" w:rsidP="00FF78A8">
      <w:pPr>
        <w:jc w:val="center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rtl/>
          <w:lang w:bidi="ar-JO"/>
        </w:rPr>
        <w:t xml:space="preserve">انتهت </w:t>
      </w:r>
      <w:r w:rsidRPr="619D2E0E">
        <w:rPr>
          <w:rFonts w:hint="cs"/>
          <w:b/>
          <w:bCs/>
          <w:sz w:val="24"/>
          <w:szCs w:val="24"/>
          <w:rtl/>
          <w:lang w:bidi="ar-JO"/>
        </w:rPr>
        <w:t>الأسئلة</w:t>
      </w:r>
    </w:p>
    <w:p w:rsidR="00FF78A8" w:rsidRPr="00A0360B" w:rsidRDefault="00FF78A8" w:rsidP="00FF78A8">
      <w:pPr>
        <w:jc w:val="center"/>
        <w:rPr>
          <w:b/>
          <w:bCs/>
          <w:sz w:val="24"/>
          <w:szCs w:val="24"/>
          <w:rtl/>
          <w:lang w:bidi="ar-JO"/>
        </w:rPr>
      </w:pPr>
      <w:r w:rsidRPr="619D2E0E">
        <w:rPr>
          <w:b/>
          <w:bCs/>
          <w:sz w:val="24"/>
          <w:szCs w:val="24"/>
          <w:rtl/>
          <w:lang w:bidi="ar-JO"/>
        </w:rPr>
        <w:t xml:space="preserve">معلمة </w:t>
      </w:r>
      <w:r w:rsidRPr="619D2E0E">
        <w:rPr>
          <w:rFonts w:hint="cs"/>
          <w:b/>
          <w:bCs/>
          <w:sz w:val="24"/>
          <w:szCs w:val="24"/>
          <w:rtl/>
          <w:lang w:bidi="ar-JO"/>
        </w:rPr>
        <w:t>المادة</w:t>
      </w:r>
      <w:r w:rsidRPr="619D2E0E"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غدير البشيش </w:t>
      </w:r>
    </w:p>
    <w:p w:rsidR="00134C9F" w:rsidRDefault="00134C9F">
      <w:pPr>
        <w:rPr>
          <w:lang w:bidi="ar-JO"/>
        </w:rPr>
      </w:pPr>
    </w:p>
    <w:sectPr w:rsidR="00134C9F" w:rsidSect="00384AC4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72D" w:rsidRDefault="0001272D" w:rsidP="00FF78A8">
      <w:pPr>
        <w:spacing w:after="0" w:line="240" w:lineRule="auto"/>
      </w:pPr>
      <w:r>
        <w:separator/>
      </w:r>
    </w:p>
  </w:endnote>
  <w:endnote w:type="continuationSeparator" w:id="1">
    <w:p w:rsidR="0001272D" w:rsidRDefault="0001272D" w:rsidP="00FF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72D" w:rsidRDefault="0001272D" w:rsidP="00FF78A8">
      <w:pPr>
        <w:spacing w:after="0" w:line="240" w:lineRule="auto"/>
      </w:pPr>
      <w:r>
        <w:separator/>
      </w:r>
    </w:p>
  </w:footnote>
  <w:footnote w:type="continuationSeparator" w:id="1">
    <w:p w:rsidR="0001272D" w:rsidRDefault="0001272D" w:rsidP="00FF7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6D8C"/>
    <w:multiLevelType w:val="hybridMultilevel"/>
    <w:tmpl w:val="AB2C2438"/>
    <w:lvl w:ilvl="0" w:tplc="EA66CACC">
      <w:start w:val="1"/>
      <w:numFmt w:val="decimal"/>
      <w:lvlText w:val="%1."/>
      <w:lvlJc w:val="left"/>
      <w:pPr>
        <w:ind w:left="720" w:hanging="360"/>
      </w:pPr>
    </w:lvl>
    <w:lvl w:ilvl="1" w:tplc="83D2B7C0">
      <w:start w:val="1"/>
      <w:numFmt w:val="lowerLetter"/>
      <w:lvlText w:val="%2."/>
      <w:lvlJc w:val="left"/>
      <w:pPr>
        <w:ind w:left="1440" w:hanging="360"/>
      </w:pPr>
    </w:lvl>
    <w:lvl w:ilvl="2" w:tplc="B9E41176">
      <w:start w:val="1"/>
      <w:numFmt w:val="lowerRoman"/>
      <w:lvlText w:val="%3."/>
      <w:lvlJc w:val="right"/>
      <w:pPr>
        <w:ind w:left="2160" w:hanging="180"/>
      </w:pPr>
    </w:lvl>
    <w:lvl w:ilvl="3" w:tplc="50BA7CFA">
      <w:start w:val="1"/>
      <w:numFmt w:val="decimal"/>
      <w:lvlText w:val="%4."/>
      <w:lvlJc w:val="left"/>
      <w:pPr>
        <w:ind w:left="2880" w:hanging="360"/>
      </w:pPr>
    </w:lvl>
    <w:lvl w:ilvl="4" w:tplc="172A0BF0">
      <w:start w:val="1"/>
      <w:numFmt w:val="lowerLetter"/>
      <w:lvlText w:val="%5."/>
      <w:lvlJc w:val="left"/>
      <w:pPr>
        <w:ind w:left="3600" w:hanging="360"/>
      </w:pPr>
    </w:lvl>
    <w:lvl w:ilvl="5" w:tplc="34CE447C">
      <w:start w:val="1"/>
      <w:numFmt w:val="lowerRoman"/>
      <w:lvlText w:val="%6."/>
      <w:lvlJc w:val="right"/>
      <w:pPr>
        <w:ind w:left="4320" w:hanging="180"/>
      </w:pPr>
    </w:lvl>
    <w:lvl w:ilvl="6" w:tplc="AB86AC20">
      <w:start w:val="1"/>
      <w:numFmt w:val="decimal"/>
      <w:lvlText w:val="%7."/>
      <w:lvlJc w:val="left"/>
      <w:pPr>
        <w:ind w:left="5040" w:hanging="360"/>
      </w:pPr>
    </w:lvl>
    <w:lvl w:ilvl="7" w:tplc="DB144982">
      <w:start w:val="1"/>
      <w:numFmt w:val="lowerLetter"/>
      <w:lvlText w:val="%8."/>
      <w:lvlJc w:val="left"/>
      <w:pPr>
        <w:ind w:left="5760" w:hanging="360"/>
      </w:pPr>
    </w:lvl>
    <w:lvl w:ilvl="8" w:tplc="925C69D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BDDC7"/>
    <w:multiLevelType w:val="hybridMultilevel"/>
    <w:tmpl w:val="FD647432"/>
    <w:lvl w:ilvl="0" w:tplc="053C1594">
      <w:start w:val="1"/>
      <w:numFmt w:val="decimal"/>
      <w:lvlText w:val="%1."/>
      <w:lvlJc w:val="left"/>
      <w:pPr>
        <w:ind w:left="720" w:hanging="360"/>
      </w:pPr>
    </w:lvl>
    <w:lvl w:ilvl="1" w:tplc="4A90062C">
      <w:start w:val="1"/>
      <w:numFmt w:val="lowerLetter"/>
      <w:lvlText w:val="%2."/>
      <w:lvlJc w:val="left"/>
      <w:pPr>
        <w:ind w:left="1440" w:hanging="360"/>
      </w:pPr>
    </w:lvl>
    <w:lvl w:ilvl="2" w:tplc="155A650E">
      <w:start w:val="1"/>
      <w:numFmt w:val="lowerRoman"/>
      <w:lvlText w:val="%3."/>
      <w:lvlJc w:val="right"/>
      <w:pPr>
        <w:ind w:left="2160" w:hanging="180"/>
      </w:pPr>
    </w:lvl>
    <w:lvl w:ilvl="3" w:tplc="204688D2">
      <w:start w:val="1"/>
      <w:numFmt w:val="decimal"/>
      <w:lvlText w:val="%4."/>
      <w:lvlJc w:val="left"/>
      <w:pPr>
        <w:ind w:left="2880" w:hanging="360"/>
      </w:pPr>
    </w:lvl>
    <w:lvl w:ilvl="4" w:tplc="7C60F5E0">
      <w:start w:val="1"/>
      <w:numFmt w:val="lowerLetter"/>
      <w:lvlText w:val="%5."/>
      <w:lvlJc w:val="left"/>
      <w:pPr>
        <w:ind w:left="3600" w:hanging="360"/>
      </w:pPr>
    </w:lvl>
    <w:lvl w:ilvl="5" w:tplc="171E42CE">
      <w:start w:val="1"/>
      <w:numFmt w:val="lowerRoman"/>
      <w:lvlText w:val="%6."/>
      <w:lvlJc w:val="right"/>
      <w:pPr>
        <w:ind w:left="4320" w:hanging="180"/>
      </w:pPr>
    </w:lvl>
    <w:lvl w:ilvl="6" w:tplc="46AE143E">
      <w:start w:val="1"/>
      <w:numFmt w:val="decimal"/>
      <w:lvlText w:val="%7."/>
      <w:lvlJc w:val="left"/>
      <w:pPr>
        <w:ind w:left="5040" w:hanging="360"/>
      </w:pPr>
    </w:lvl>
    <w:lvl w:ilvl="7" w:tplc="D1B81DD0">
      <w:start w:val="1"/>
      <w:numFmt w:val="lowerLetter"/>
      <w:lvlText w:val="%8."/>
      <w:lvlJc w:val="left"/>
      <w:pPr>
        <w:ind w:left="5760" w:hanging="360"/>
      </w:pPr>
    </w:lvl>
    <w:lvl w:ilvl="8" w:tplc="2E6AF38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70F7C"/>
    <w:multiLevelType w:val="hybridMultilevel"/>
    <w:tmpl w:val="8BB07A9A"/>
    <w:lvl w:ilvl="0" w:tplc="F884904E">
      <w:start w:val="1"/>
      <w:numFmt w:val="decimal"/>
      <w:lvlText w:val="%1."/>
      <w:lvlJc w:val="left"/>
      <w:pPr>
        <w:ind w:left="720" w:hanging="360"/>
      </w:pPr>
    </w:lvl>
    <w:lvl w:ilvl="1" w:tplc="6504C8B6">
      <w:start w:val="1"/>
      <w:numFmt w:val="lowerLetter"/>
      <w:lvlText w:val="%2."/>
      <w:lvlJc w:val="left"/>
      <w:pPr>
        <w:ind w:left="1440" w:hanging="360"/>
      </w:pPr>
    </w:lvl>
    <w:lvl w:ilvl="2" w:tplc="65DAC96C">
      <w:start w:val="1"/>
      <w:numFmt w:val="lowerRoman"/>
      <w:lvlText w:val="%3."/>
      <w:lvlJc w:val="right"/>
      <w:pPr>
        <w:ind w:left="2160" w:hanging="180"/>
      </w:pPr>
    </w:lvl>
    <w:lvl w:ilvl="3" w:tplc="CCFECD6E">
      <w:start w:val="1"/>
      <w:numFmt w:val="decimal"/>
      <w:lvlText w:val="%4."/>
      <w:lvlJc w:val="left"/>
      <w:pPr>
        <w:ind w:left="2880" w:hanging="360"/>
      </w:pPr>
    </w:lvl>
    <w:lvl w:ilvl="4" w:tplc="7E5AB632">
      <w:start w:val="1"/>
      <w:numFmt w:val="lowerLetter"/>
      <w:lvlText w:val="%5."/>
      <w:lvlJc w:val="left"/>
      <w:pPr>
        <w:ind w:left="3600" w:hanging="360"/>
      </w:pPr>
    </w:lvl>
    <w:lvl w:ilvl="5" w:tplc="16F88BD8">
      <w:start w:val="1"/>
      <w:numFmt w:val="lowerRoman"/>
      <w:lvlText w:val="%6."/>
      <w:lvlJc w:val="right"/>
      <w:pPr>
        <w:ind w:left="4320" w:hanging="180"/>
      </w:pPr>
    </w:lvl>
    <w:lvl w:ilvl="6" w:tplc="8182DCE2">
      <w:start w:val="1"/>
      <w:numFmt w:val="decimal"/>
      <w:lvlText w:val="%7."/>
      <w:lvlJc w:val="left"/>
      <w:pPr>
        <w:ind w:left="5040" w:hanging="360"/>
      </w:pPr>
    </w:lvl>
    <w:lvl w:ilvl="7" w:tplc="7DFC8AF4">
      <w:start w:val="1"/>
      <w:numFmt w:val="lowerLetter"/>
      <w:lvlText w:val="%8."/>
      <w:lvlJc w:val="left"/>
      <w:pPr>
        <w:ind w:left="5760" w:hanging="360"/>
      </w:pPr>
    </w:lvl>
    <w:lvl w:ilvl="8" w:tplc="303A97F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01BED"/>
    <w:multiLevelType w:val="hybridMultilevel"/>
    <w:tmpl w:val="0DDCEC86"/>
    <w:lvl w:ilvl="0" w:tplc="59489AC6">
      <w:start w:val="1"/>
      <w:numFmt w:val="decimal"/>
      <w:lvlText w:val="%1."/>
      <w:lvlJc w:val="left"/>
      <w:pPr>
        <w:ind w:left="720" w:hanging="360"/>
      </w:pPr>
    </w:lvl>
    <w:lvl w:ilvl="1" w:tplc="40788630">
      <w:start w:val="1"/>
      <w:numFmt w:val="lowerLetter"/>
      <w:lvlText w:val="%2."/>
      <w:lvlJc w:val="left"/>
      <w:pPr>
        <w:ind w:left="1440" w:hanging="360"/>
      </w:pPr>
    </w:lvl>
    <w:lvl w:ilvl="2" w:tplc="5F546F9E">
      <w:start w:val="1"/>
      <w:numFmt w:val="lowerRoman"/>
      <w:lvlText w:val="%3."/>
      <w:lvlJc w:val="right"/>
      <w:pPr>
        <w:ind w:left="2160" w:hanging="180"/>
      </w:pPr>
    </w:lvl>
    <w:lvl w:ilvl="3" w:tplc="95CAFFA0">
      <w:start w:val="1"/>
      <w:numFmt w:val="decimal"/>
      <w:lvlText w:val="%4."/>
      <w:lvlJc w:val="left"/>
      <w:pPr>
        <w:ind w:left="2880" w:hanging="360"/>
      </w:pPr>
    </w:lvl>
    <w:lvl w:ilvl="4" w:tplc="49940168">
      <w:start w:val="1"/>
      <w:numFmt w:val="lowerLetter"/>
      <w:lvlText w:val="%5."/>
      <w:lvlJc w:val="left"/>
      <w:pPr>
        <w:ind w:left="3600" w:hanging="360"/>
      </w:pPr>
    </w:lvl>
    <w:lvl w:ilvl="5" w:tplc="68C49C8C">
      <w:start w:val="1"/>
      <w:numFmt w:val="lowerRoman"/>
      <w:lvlText w:val="%6."/>
      <w:lvlJc w:val="right"/>
      <w:pPr>
        <w:ind w:left="4320" w:hanging="180"/>
      </w:pPr>
    </w:lvl>
    <w:lvl w:ilvl="6" w:tplc="44A288AC">
      <w:start w:val="1"/>
      <w:numFmt w:val="decimal"/>
      <w:lvlText w:val="%7."/>
      <w:lvlJc w:val="left"/>
      <w:pPr>
        <w:ind w:left="5040" w:hanging="360"/>
      </w:pPr>
    </w:lvl>
    <w:lvl w:ilvl="7" w:tplc="CD9C54CE">
      <w:start w:val="1"/>
      <w:numFmt w:val="lowerLetter"/>
      <w:lvlText w:val="%8."/>
      <w:lvlJc w:val="left"/>
      <w:pPr>
        <w:ind w:left="5760" w:hanging="360"/>
      </w:pPr>
    </w:lvl>
    <w:lvl w:ilvl="8" w:tplc="D2D841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8A8"/>
    <w:rsid w:val="0001272D"/>
    <w:rsid w:val="00134C9F"/>
    <w:rsid w:val="00FF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A8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8A8"/>
    <w:pPr>
      <w:ind w:left="720"/>
      <w:contextualSpacing/>
    </w:pPr>
  </w:style>
  <w:style w:type="paragraph" w:styleId="a4">
    <w:name w:val="No Spacing"/>
    <w:uiPriority w:val="1"/>
    <w:qFormat/>
    <w:rsid w:val="00FF78A8"/>
    <w:pPr>
      <w:bidi/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Char"/>
    <w:uiPriority w:val="99"/>
    <w:unhideWhenUsed/>
    <w:rsid w:val="00FF7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FF78A8"/>
    <w:rPr>
      <w:rFonts w:eastAsiaTheme="minorEastAsia"/>
    </w:rPr>
  </w:style>
  <w:style w:type="paragraph" w:styleId="a6">
    <w:name w:val="footer"/>
    <w:basedOn w:val="a"/>
    <w:link w:val="Char0"/>
    <w:uiPriority w:val="99"/>
    <w:unhideWhenUsed/>
    <w:rsid w:val="00FF7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F78A8"/>
    <w:rPr>
      <w:rFonts w:eastAsiaTheme="minorEastAsia"/>
    </w:rPr>
  </w:style>
  <w:style w:type="table" w:styleId="a7">
    <w:name w:val="Table Grid"/>
    <w:basedOn w:val="a1"/>
    <w:uiPriority w:val="59"/>
    <w:rsid w:val="00FF78A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FF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FF78A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2024-12-10T06:08:00Z</dcterms:created>
  <dcterms:modified xsi:type="dcterms:W3CDTF">2024-12-10T06:11:00Z</dcterms:modified>
</cp:coreProperties>
</file>