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1C" w:rsidRPr="008060EC" w:rsidRDefault="00BF0F1C" w:rsidP="00BF0F1C">
      <w:pPr>
        <w:pStyle w:val="normal0"/>
        <w:tabs>
          <w:tab w:val="left" w:pos="694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-236220</wp:posOffset>
            </wp:positionV>
            <wp:extent cx="1181100" cy="466725"/>
            <wp:effectExtent l="19050" t="0" r="0" b="0"/>
            <wp:wrapNone/>
            <wp:docPr id="2" name="Picture 2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F1C" w:rsidRPr="008060EC" w:rsidRDefault="00BF0F1C" w:rsidP="00BF0F1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امتحان النهائي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لمادة: المهارا</w:t>
      </w:r>
      <w:r w:rsidRPr="008060EC">
        <w:rPr>
          <w:rFonts w:ascii="Times New Roman" w:eastAsia="Times New Roman" w:hAnsi="Times New Roman" w:cs="Times New Roman" w:hint="eastAsia"/>
          <w:b/>
          <w:bCs/>
          <w:sz w:val="24"/>
          <w:szCs w:val="24"/>
          <w:rtl/>
        </w:rPr>
        <w:t>ت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الرقمية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  مديرية التربية والتعليم للواء قصبة            اليوم والتاريخ:        /      /2024</w:t>
      </w:r>
    </w:p>
    <w:p w:rsidR="00BF0F1C" w:rsidRPr="008060EC" w:rsidRDefault="00BF0F1C" w:rsidP="00BF0F1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مدرسة:.....................................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الفصل الدراسي الاول للعام الدراسي 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م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نموذج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1)</w:t>
      </w:r>
    </w:p>
    <w:p w:rsidR="00BF0F1C" w:rsidRPr="008060EC" w:rsidRDefault="00BF0F1C" w:rsidP="00BF0F1C">
      <w:pPr>
        <w:pStyle w:val="normal0"/>
        <w:spacing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الطالب: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الإجابا</w:t>
      </w:r>
      <w:r>
        <w:rPr>
          <w:rFonts w:ascii="Times New Roman" w:eastAsia="Times New Roman" w:hAnsi="Times New Roman" w:cs="Times New Roman" w:hint="eastAsia"/>
          <w:b/>
          <w:bCs/>
          <w:sz w:val="24"/>
          <w:szCs w:val="24"/>
          <w:rtl/>
        </w:rPr>
        <w:t>ت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النموذجية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والشعبة: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الأول ثانوي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(       )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الزمن: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ساعة واحدة  فقط</w:t>
      </w:r>
      <w:r w:rsidRPr="008060EC">
        <w:rPr>
          <w:rFonts w:ascii="Times New Roman" w:eastAsia="Times New Roman" w:hAnsi="Times New Roman" w:cs="Times New Roman" w:hint="cs"/>
          <w:b/>
          <w:bCs/>
          <w:rtl/>
        </w:rPr>
        <w:t xml:space="preserve">         </w:t>
      </w:r>
      <w:r w:rsidRPr="008060EC">
        <w:rPr>
          <w:rFonts w:ascii="Times New Roman" w:eastAsia="Times New Roman" w:hAnsi="Times New Roman" w:cs="Times New Roman"/>
          <w:b/>
          <w:bCs/>
          <w:rtl/>
        </w:rPr>
        <w:t>__________________________________________________________________</w:t>
      </w:r>
      <w:r w:rsidRPr="008060EC">
        <w:rPr>
          <w:rFonts w:ascii="Times New Roman" w:eastAsia="Times New Roman" w:hAnsi="Times New Roman" w:cs="Times New Roman"/>
          <w:b/>
          <w:bCs/>
          <w:rtl/>
          <w:lang w:bidi="ar-JO"/>
        </w:rPr>
        <w:t>_______________</w:t>
      </w:r>
    </w:p>
    <w:p w:rsidR="00BF0F1C" w:rsidRPr="008060EC" w:rsidRDefault="00BF0F1C" w:rsidP="00BF0F1C">
      <w:pPr>
        <w:pStyle w:val="normal0"/>
        <w:shd w:val="clear" w:color="auto" w:fill="C6D9F1"/>
        <w:tabs>
          <w:tab w:val="right" w:pos="1049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ملاحظة: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أجب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عن جميع الأسئلة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التالية علما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بأن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عددها(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 والإجابة على الورقة نفسها ، وعدد الصفحات (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bookmarkStart w:id="0" w:name="_gjdgxs"/>
      <w:bookmarkEnd w:id="0"/>
    </w:p>
    <w:p w:rsidR="00BF0F1C" w:rsidRDefault="00BF0F1C" w:rsidP="00BF0F1C">
      <w:pPr>
        <w:spacing w:line="240" w:lineRule="auto"/>
        <w:ind w:left="-28" w:right="-1800"/>
        <w:rPr>
          <w:rFonts w:ascii="Times New Roman" w:hAnsi="Times New Roman" w:cs="Times New Roman"/>
          <w:bCs/>
          <w:sz w:val="24"/>
          <w:szCs w:val="24"/>
          <w:rtl/>
        </w:rPr>
      </w:pPr>
      <w:r>
        <w:rPr>
          <w:b/>
          <w:sz w:val="28"/>
          <w:szCs w:val="28"/>
          <w:u w:val="single"/>
          <w:rtl/>
        </w:rPr>
        <w:t>الســــــؤال الأول</w:t>
      </w:r>
      <w:r>
        <w:rPr>
          <w:b/>
          <w:u w:val="single"/>
        </w:rPr>
        <w:t>:</w:t>
      </w:r>
      <w:r>
        <w:rPr>
          <w:b/>
          <w:rtl/>
        </w:rPr>
        <w:t xml:space="preserve"> </w:t>
      </w:r>
      <w:r w:rsidRPr="00CB218E">
        <w:rPr>
          <w:rFonts w:ascii="Times New Roman" w:hAnsi="Times New Roman" w:cs="Times New Roman"/>
          <w:bCs/>
          <w:sz w:val="24"/>
          <w:szCs w:val="24"/>
          <w:rtl/>
        </w:rPr>
        <w:t xml:space="preserve">اختر رمز الإجابة الصحيحة فيما </w:t>
      </w:r>
      <w:r w:rsidRPr="00CB218E">
        <w:rPr>
          <w:rFonts w:ascii="Times New Roman" w:hAnsi="Times New Roman" w:cs="Times New Roman" w:hint="cs"/>
          <w:bCs/>
          <w:sz w:val="24"/>
          <w:szCs w:val="24"/>
          <w:rtl/>
        </w:rPr>
        <w:t xml:space="preserve">يأتي:  </w:t>
      </w:r>
      <w:r w:rsidRPr="00CB218E">
        <w:rPr>
          <w:rFonts w:ascii="Times New Roman" w:hAnsi="Times New Roman" w:cs="Times New Roman"/>
          <w:bCs/>
          <w:sz w:val="24"/>
          <w:szCs w:val="24"/>
          <w:rtl/>
        </w:rPr>
        <w:t xml:space="preserve">                                                                                    (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>40</w:t>
      </w:r>
      <w:r w:rsidRPr="00CB218E">
        <w:rPr>
          <w:rFonts w:ascii="Times New Roman" w:hAnsi="Times New Roman" w:cs="Times New Roman"/>
          <w:bCs/>
          <w:sz w:val="24"/>
          <w:szCs w:val="24"/>
          <w:rtl/>
        </w:rPr>
        <w:t>علامات)</w:t>
      </w:r>
      <w:r w:rsidRPr="00CB218E">
        <w:rPr>
          <w:rFonts w:ascii="Times New Roman" w:hAnsi="Times New Roman" w:cs="Times New Roman" w:hint="cs"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                           </w:t>
      </w:r>
    </w:p>
    <w:tbl>
      <w:tblPr>
        <w:bidiVisual/>
        <w:tblW w:w="0" w:type="auto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4"/>
        <w:gridCol w:w="1084"/>
        <w:gridCol w:w="1085"/>
        <w:gridCol w:w="1085"/>
        <w:gridCol w:w="1085"/>
        <w:gridCol w:w="1085"/>
        <w:gridCol w:w="1085"/>
        <w:gridCol w:w="1085"/>
        <w:gridCol w:w="1085"/>
        <w:gridCol w:w="1085"/>
      </w:tblGrid>
      <w:tr w:rsidR="00BF0F1C" w:rsidRPr="00A765F8" w:rsidTr="00A02DC3"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10</w:t>
            </w:r>
          </w:p>
        </w:tc>
      </w:tr>
      <w:tr w:rsidR="00BF0F1C" w:rsidRPr="00A765F8" w:rsidTr="00A02DC3"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د</w:t>
            </w:r>
          </w:p>
        </w:tc>
      </w:tr>
      <w:tr w:rsidR="00BF0F1C" w:rsidRPr="00A765F8" w:rsidTr="00A02DC3"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20</w:t>
            </w:r>
          </w:p>
        </w:tc>
      </w:tr>
      <w:tr w:rsidR="00BF0F1C" w:rsidRPr="00A765F8" w:rsidTr="00A02DC3"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84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 w:hint="cs"/>
                <w:bCs/>
                <w:sz w:val="24"/>
                <w:szCs w:val="24"/>
                <w:rtl/>
                <w:lang w:bidi="ar-JO"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  <w:lang w:bidi="ar-JO"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BF0F1C" w:rsidRPr="00A765F8" w:rsidRDefault="00BF0F1C" w:rsidP="00A02DC3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A765F8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أ</w:t>
            </w:r>
          </w:p>
        </w:tc>
      </w:tr>
    </w:tbl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تقليل استخدام المواد الخطرة والموارد غير المتجددة وتعزيز فكرة اعادة التدوير يتمثل ذلك في:</w:t>
      </w:r>
    </w:p>
    <w:p w:rsidR="00BF0F1C" w:rsidRPr="009170B5" w:rsidRDefault="00BF0F1C" w:rsidP="00BF0F1C">
      <w:pPr>
        <w:pStyle w:val="ListParagraph"/>
        <w:spacing w:line="276" w:lineRule="auto"/>
        <w:ind w:left="387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أ- الحوسبة السحابية              ب. إدارة النفايات الالكترونية              ج. ترشيد الموارد         د. كفاءة الطاقة </w:t>
      </w:r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تصميم مباني خضراء ومستدامة من طرق تطبيق الحوسبة الخضراء على مستوى:</w:t>
      </w:r>
    </w:p>
    <w:p w:rsidR="00BF0F1C" w:rsidRPr="009170B5" w:rsidRDefault="00BF0F1C" w:rsidP="00BF0F1C">
      <w:pPr>
        <w:spacing w:line="276" w:lineRule="auto"/>
        <w:ind w:left="36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الافراد                      ب. المجتمع                      ج. المؤسسات والشركات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>د. جميع ما ذكر</w:t>
      </w:r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تعتبر تنفيذ مشروعات الطاقة الشمسية من:</w:t>
      </w:r>
    </w:p>
    <w:p w:rsidR="00BF0F1C" w:rsidRPr="009170B5" w:rsidRDefault="00BF0F1C" w:rsidP="00BF0F1C">
      <w:pPr>
        <w:pStyle w:val="ListParagraph"/>
        <w:spacing w:line="276" w:lineRule="auto"/>
        <w:ind w:left="387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ا. الاستثمار في الطاقة المتجددة      ب. التعاون مع الشركات    ج. التشريعات والسياسات            د. مبادرات التوعية</w:t>
      </w:r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اجهزة الكترونية قديمة أوشك عمرها الافتراضي على الانتهاء، واستبدل بها اجهزة اخرى او جديده تسمى:</w:t>
      </w:r>
    </w:p>
    <w:p w:rsidR="00BF0F1C" w:rsidRPr="009170B5" w:rsidRDefault="00BF0F1C" w:rsidP="00BF0F1C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أ. الحوسبة الخضراء            ب. النفايات الالكترونية            ج. البصمة الكربونية             د. التحول الرقمي</w:t>
      </w:r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واحدة من الاتية ليست من مراحل عملية ادارة النفايات الالكترونية:</w:t>
      </w:r>
    </w:p>
    <w:p w:rsidR="00BF0F1C" w:rsidRPr="009170B5" w:rsidRDefault="00BF0F1C" w:rsidP="00BF0F1C">
      <w:pPr>
        <w:spacing w:line="276" w:lineRule="auto"/>
        <w:ind w:firstLine="36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ا. تفكيك النفايات                 ب. اعادة التدوير          ج. تنظيف البيانات                   د. التكرير</w:t>
      </w:r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فصل المواد القابلة لإعادة التدوير ومعالجة المواد الخطرة وتصفية الانبعاثات الغازية ومعالجة المخلفات هي: </w:t>
      </w:r>
    </w:p>
    <w:p w:rsidR="00BF0F1C" w:rsidRPr="009170B5" w:rsidRDefault="00BF0F1C" w:rsidP="00BF0F1C">
      <w:pPr>
        <w:spacing w:line="276" w:lineRule="auto"/>
        <w:ind w:firstLine="36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التفكيك                        ب. المعالجة الميكانيكية                        ج. التكرير                د. التجديد </w:t>
      </w:r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تطبيق السوق المفتوح من الامثلة على تطبيقات حاسوبية في:</w:t>
      </w:r>
    </w:p>
    <w:p w:rsidR="00BF0F1C" w:rsidRPr="009170B5" w:rsidRDefault="00BF0F1C" w:rsidP="00BF0F1C">
      <w:pPr>
        <w:spacing w:line="276" w:lineRule="auto"/>
        <w:ind w:firstLine="36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مجال التعليم                  ب. مجال الصحة            ج. مجال التسوق والتسويق   د. مجال الحكومة الالكترونية </w:t>
      </w:r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برنامج وطني مهم لحوسبة قطاع الصحة في الاردن وأطلق عام 2009 هو:</w:t>
      </w:r>
    </w:p>
    <w:p w:rsidR="00BF0F1C" w:rsidRPr="009170B5" w:rsidRDefault="00BF0F1C" w:rsidP="00BF0F1C">
      <w:pPr>
        <w:spacing w:line="276" w:lineRule="auto"/>
        <w:ind w:firstLine="36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أمازون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ب. حكيم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 ج. جوليرن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JoLearn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             د. برنامج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TinkerCAD</w:t>
      </w:r>
      <w:proofErr w:type="spellEnd"/>
    </w:p>
    <w:p w:rsidR="00BF0F1C" w:rsidRPr="009170B5" w:rsidRDefault="00BF0F1C" w:rsidP="00BF0F1C">
      <w:pPr>
        <w:pStyle w:val="ListParagraph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النتيجة الصحيحة للعملية 5%2 في لغة بايثون:</w:t>
      </w:r>
    </w:p>
    <w:p w:rsidR="00BF0F1C" w:rsidRPr="009170B5" w:rsidRDefault="00BF0F1C" w:rsidP="00BF0F1C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ا.2                             ب. 2.5                           ج.   1                          د. 0.5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10. تبدأ التعليقات بلغة البايثون بالرمز: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>ا. &amp;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ب. //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ج. **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>د. #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11. تعتبر لغة البايثون مثالا على: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ا. لغات البرمجة الكتلية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ب. لغات البرمجة النصية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ج. لغة الالة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د. لغة التجميع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12. الشكل الهندسي الذي يُستخدم لعمليات اتخاذ القرار عند كتابة الخوارزميات بطريقة مخططات سير العمليات هو:</w:t>
      </w:r>
    </w:p>
    <w:p w:rsidR="00BF0F1C" w:rsidRPr="009170B5" w:rsidRDefault="00BF0F1C" w:rsidP="00BF0F1C">
      <w:pPr>
        <w:pStyle w:val="ListParagraph"/>
        <w:spacing w:line="276" w:lineRule="auto"/>
        <w:ind w:left="837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lastRenderedPageBreak/>
        <w:t>ا. متوازي المستطيلات         ب. المستطيل             ج. المعين                             د. الدائرة</w:t>
      </w:r>
    </w:p>
    <w:p w:rsidR="00BF0F1C" w:rsidRPr="009170B5" w:rsidRDefault="00BF0F1C" w:rsidP="00BF0F1C">
      <w:pPr>
        <w:pStyle w:val="ListParagraph"/>
        <w:spacing w:line="276" w:lineRule="auto"/>
        <w:ind w:left="837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13. المقطع البرمجي المكافئ للجملة البرمجية: </w:t>
      </w:r>
    </w:p>
    <w:p w:rsidR="00BF0F1C" w:rsidRPr="009170B5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if not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avg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&gt;= 50: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if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avg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&gt;=50: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ب.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if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avg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&lt;=50: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ج.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if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avg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&lt;50: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    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د.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if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avg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&lt;50: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14. إذا اراد المستخدم كتابة حلقة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for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فارغة فانه يضع داخل الحلقة: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pass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 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ب.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break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ج.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continue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د.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else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15. الدالة التي تعمل على اضافة عنصر في اخر القائمة هي: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sorted (…)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ب.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append (…)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ج.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removed (…)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د.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reverse (…)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16. الطريقة الصحيحة لاستدعاء الدالة الجذر التربيعي ل 4: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sqrt.math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(4)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ب.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sqrt_math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(4)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ج.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math.sqrt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(4)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د.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sqrt_math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(4)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17. الكلمة المحجوزة التي تستخدم لاستيراد وحدة داخل البرنامج: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def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ب.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raise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ج.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from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       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د.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import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18. 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>ناتج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>طباعة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المقطع البرمجي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>: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</w:t>
      </w:r>
    </w:p>
    <w:p w:rsidR="00BF0F1C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X=40 , y=80</w:t>
      </w:r>
    </w:p>
    <w:p w:rsidR="00BF0F1C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if  y&gt;x:</w:t>
      </w:r>
    </w:p>
    <w:p w:rsidR="00BF0F1C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print("y is greater")</w:t>
      </w:r>
    </w:p>
    <w:p w:rsidR="00BF0F1C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else:</w:t>
      </w:r>
    </w:p>
    <w:p w:rsidR="00BF0F1C" w:rsidRPr="009170B5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print("x is greater")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>أ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>.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 xml:space="preserve"> لا يطبع شيْ</w:t>
      </w:r>
      <w:r w:rsidRPr="009170B5"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 xml:space="preserve"> </w:t>
      </w:r>
      <w:r w:rsidRPr="009170B5"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ب. </w:t>
      </w: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Y is greater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ج. </w:t>
      </w: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x is greater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د. </w:t>
      </w:r>
      <w:r>
        <w:rPr>
          <w:rFonts w:ascii="Times New Roman" w:hAnsi="Times New Roman" w:cs="Times New Roman"/>
          <w:b/>
          <w:bCs/>
          <w:sz w:val="26"/>
          <w:szCs w:val="26"/>
          <w:lang w:bidi="ar-JO"/>
        </w:rPr>
        <w:t>y is greater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19. ناتج طباعة المقطع البرمجي التالي: </w:t>
      </w:r>
    </w:p>
    <w:p w:rsidR="00BF0F1C" w:rsidRPr="009170B5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for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i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in range(0,5,1): </w:t>
      </w:r>
    </w:p>
    <w:p w:rsidR="00BF0F1C" w:rsidRPr="009170B5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  <w:t xml:space="preserve">if 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i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==3: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 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    </w:t>
      </w:r>
    </w:p>
    <w:p w:rsidR="00BF0F1C" w:rsidRPr="009170B5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     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ab/>
        <w:t xml:space="preserve">             continue</w:t>
      </w:r>
    </w:p>
    <w:p w:rsidR="00BF0F1C" w:rsidRPr="009170B5" w:rsidRDefault="00BF0F1C" w:rsidP="00BF0F1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        print (</w:t>
      </w:r>
      <w:proofErr w:type="spellStart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i</w:t>
      </w:r>
      <w:proofErr w:type="spellEnd"/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>)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</w:t>
      </w:r>
      <w:r w:rsidRPr="009170B5">
        <w:rPr>
          <w:rFonts w:ascii="Times New Roman" w:hAnsi="Times New Roman" w:cs="Times New Roman"/>
          <w:b/>
          <w:bCs/>
          <w:sz w:val="26"/>
          <w:szCs w:val="26"/>
          <w:lang w:bidi="ar-JO"/>
        </w:rPr>
        <w:t xml:space="preserve">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4 3 2 1 0   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  ب. 2  1  0   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  ج.   4 2  1  0   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  د. خطا في البرنامج </w:t>
      </w:r>
    </w:p>
    <w:p w:rsidR="00BF0F1C" w:rsidRPr="009170B5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20. الرمز الذي يستخدم لكتابة امر واحد على اكثر من سطر في لغة البايثون هو: </w:t>
      </w:r>
    </w:p>
    <w:p w:rsidR="00BF0F1C" w:rsidRPr="00FD30A3" w:rsidRDefault="00BF0F1C" w:rsidP="00BF0F1C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</w:pP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ا. \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ب. /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 xml:space="preserve">ج. 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>+</w:t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</w:r>
      <w:r w:rsidRPr="009170B5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ab/>
        <w:t>د. ++</w:t>
      </w:r>
    </w:p>
    <w:p w:rsidR="00BF0F1C" w:rsidRPr="00072900" w:rsidRDefault="00BF0F1C" w:rsidP="00BF0F1C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انتهت 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الأسئلة</w:t>
      </w:r>
    </w:p>
    <w:p w:rsidR="00BF0F1C" w:rsidRPr="00072900" w:rsidRDefault="00BF0F1C" w:rsidP="00BF0F1C">
      <w:pPr>
        <w:jc w:val="center"/>
        <w:rPr>
          <w:b/>
          <w:bCs/>
          <w:sz w:val="24"/>
          <w:szCs w:val="24"/>
          <w:rtl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مع أمنياتي للجميع 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072900">
        <w:rPr>
          <w:rFonts w:cs="Arial"/>
          <w:b/>
          <w:bCs/>
          <w:sz w:val="24"/>
          <w:szCs w:val="24"/>
          <w:rtl/>
          <w:lang w:bidi="ar-JO"/>
        </w:rPr>
        <w:t>التوفيق والنجاح</w:t>
      </w:r>
    </w:p>
    <w:p w:rsidR="00BF0F1C" w:rsidRPr="00072900" w:rsidRDefault="00BF0F1C" w:rsidP="00BF0F1C">
      <w:pPr>
        <w:jc w:val="center"/>
        <w:rPr>
          <w:b/>
          <w:bCs/>
          <w:sz w:val="24"/>
          <w:szCs w:val="24"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>معلم المادة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:</w:t>
      </w:r>
    </w:p>
    <w:p w:rsidR="00BF0F1C" w:rsidRDefault="00BF0F1C" w:rsidP="00BF0F1C">
      <w:pPr>
        <w:pStyle w:val="normal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D07153" w:rsidRPr="00BF0F1C" w:rsidRDefault="00D07153"/>
    <w:sectPr w:rsidR="00D07153" w:rsidRPr="00BF0F1C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78C9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BF0F1C"/>
    <w:rsid w:val="00A72C5D"/>
    <w:rsid w:val="00BF0F1C"/>
    <w:rsid w:val="00D0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F1C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F0F1C"/>
    <w:pPr>
      <w:bidi/>
      <w:spacing w:after="160" w:line="259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qFormat/>
    <w:rsid w:val="00BF0F1C"/>
    <w:pPr>
      <w:ind w:left="720"/>
      <w:contextualSpacing/>
    </w:pPr>
    <w:rPr>
      <w:rFonts w:eastAsia="Times New Rom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2024-12-07T16:40:00Z</dcterms:created>
  <dcterms:modified xsi:type="dcterms:W3CDTF">2024-12-07T16:41:00Z</dcterms:modified>
</cp:coreProperties>
</file>