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03" w:rsidRDefault="00C16F03" w:rsidP="00C16F03">
      <w:pPr>
        <w:tabs>
          <w:tab w:val="left" w:pos="2432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pict>
          <v:rect id="1026" o:spid="_x0000_s1027" style="position:absolute;left:0;text-align:left;margin-left:25.35pt;margin-top:21.15pt;width:520pt;height:147.4pt;z-index:251661312;visibility:visible;mso-wrap-distance-left:0;mso-wrap-distance-right:0;mso-position-horizontal-relative:page;mso-position-vertical-relative:page" stroked="f">
            <v:textbox style="mso-fit-text-to-shape:t">
              <w:txbxContent>
                <w:p w:rsidR="00C16F03" w:rsidRDefault="00C16F03" w:rsidP="00C16F0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C16F03" w:rsidRDefault="00C16F03" w:rsidP="00C16F03">
                  <w:pPr>
                    <w:ind w:left="378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2049" name="صورة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6F03" w:rsidRDefault="00C16F03" w:rsidP="00C16F03">
                  <w:pPr>
                    <w:ind w:left="378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مديرية التربية والتعليم للواء </w:t>
                  </w:r>
                </w:p>
                <w:p w:rsidR="00C16F03" w:rsidRDefault="00C16F03" w:rsidP="00C16F03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مدرسة  </w:t>
                  </w:r>
                </w:p>
                <w:p w:rsidR="00C16F03" w:rsidRDefault="00C16F03" w:rsidP="00C16F0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امتحان نهاية الفصل الدراسي الأول لمادة الثقافة المالية للصف السابع</w:t>
                  </w:r>
                </w:p>
                <w:p w:rsidR="00C16F03" w:rsidRDefault="00C16F03" w:rsidP="00C16F03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الاسم:                                                   التاريخ :</w:t>
                  </w:r>
                </w:p>
                <w:p w:rsidR="00C16F03" w:rsidRDefault="00C16F03" w:rsidP="00C16F03">
                  <w:pPr>
                    <w:rPr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اليوم:                                                                                                                     الزمن :</w:t>
                  </w:r>
                </w:p>
              </w:txbxContent>
            </v:textbox>
            <w10:wrap anchorx="page" anchory="page"/>
          </v:rect>
        </w:pict>
      </w:r>
    </w:p>
    <w:p w:rsidR="00C16F03" w:rsidRDefault="00C16F03" w:rsidP="00C16F03">
      <w:pPr>
        <w:tabs>
          <w:tab w:val="left" w:pos="2432"/>
        </w:tabs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lang w:bidi="ar-JO"/>
        </w:rPr>
      </w:pPr>
    </w:p>
    <w:p w:rsidR="00C16F03" w:rsidRDefault="00C16F03" w:rsidP="00C16F03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  <v:shape id="1027" o:spid="_x0000_s1028" type="#_x0000_m1026" style="position:absolute;left:0;text-align:left;margin-left:29.8pt;margin-top:158.25pt;width:522.05pt;height:4.55pt;z-index:251662336;mso-wrap-distance-left:0;mso-wrap-distance-right:0;mso-position-horizontal-relative:page;mso-position-vertical-relative:page;mso-width-relative:page;mso-height-relative:page" o:spt="32" o:oned="t" path="m,l21600,21600e" filled="f">
            <v:path arrowok="t" fillok="f" o:connecttype="none"/>
            <o:lock v:ext="edit" shapetype="t"/>
            <w10:wrap anchorx="page" anchory="page"/>
          </v:shape>
        </w:pict>
      </w:r>
      <w:r>
        <w:rPr>
          <w:noProof/>
          <w:sz w:val="28"/>
          <w:szCs w:val="28"/>
        </w:rPr>
        <w:pict/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>السؤال الأول: اكتب المصطلح المناسب أ</w:t>
      </w:r>
      <w:r>
        <w:rPr>
          <w:rFonts w:hint="cs"/>
          <w:b/>
          <w:bCs/>
          <w:sz w:val="26"/>
          <w:szCs w:val="26"/>
          <w:rtl/>
        </w:rPr>
        <w:t>مام العبارات الآتية :                                    (14 علامات )</w:t>
      </w:r>
    </w:p>
    <w:p w:rsidR="00C16F03" w:rsidRDefault="00C16F03" w:rsidP="00C16F03">
      <w:pPr>
        <w:tabs>
          <w:tab w:val="left" w:pos="9363"/>
        </w:tabs>
        <w:ind w:left="-267" w:right="-450"/>
        <w:rPr>
          <w:rFonts w:ascii="Arial" w:hAnsi="Arial"/>
          <w:b/>
          <w:bCs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>(الرصيد / النقود الائتمانية / الاكتفاء الذاتي / النقود القانونية/ النقود / المال / إدارة المال الشخصي  )</w:t>
      </w:r>
    </w:p>
    <w:p w:rsidR="00C16F03" w:rsidRDefault="00C16F03" w:rsidP="00C16F03">
      <w:pPr>
        <w:tabs>
          <w:tab w:val="left" w:pos="9363"/>
        </w:tabs>
        <w:ind w:left="-267" w:right="-450"/>
        <w:rPr>
          <w:rFonts w:ascii="Arial" w:hAnsi="Arial"/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1- ..................... هو كل ما له قيمة مادية مثل البيت والسيارة أو حق استعمال عناوين المحلات التجارية وحقوق الابتكار وغيرها .</w:t>
      </w:r>
    </w:p>
    <w:p w:rsidR="00C16F03" w:rsidRDefault="00C16F03" w:rsidP="00C16F03">
      <w:pPr>
        <w:tabs>
          <w:tab w:val="left" w:pos="9363"/>
        </w:tabs>
        <w:ind w:left="-267" w:right="-450"/>
        <w:rPr>
          <w:rFonts w:ascii="Arial" w:hAnsi="Arial"/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26"/>
          <w:szCs w:val="26"/>
          <w:rtl/>
        </w:rPr>
        <w:t>2- ................... هو اعتماد الفرد على إمكاناته الخاصة لتلبية حاجاته من السلع و الخدمات .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3- ...................... هو الفرق بين مجموع الدخل للفرد ومجموع مصاريفه في فترة زمنية محددة .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4- ....................... هي نقود يتم تداولها عند قيمة أعلى من القيمة السلعية للمادة المصنوعة منها 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5- ....................... هي النقود التي تستمد قوة القانون وقبول الأفراد لها قبولاً عاماً نظراً الى احتكار البنك المركزي لها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6- .................... هي وسيلة للتعاملات التجارية بين الناس تتمتع بالقبول العام وتستخدم في عمليات البيع والشراء اليومية .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7- ..................... هي قدرة الفرد على التحكم في إيراداته وكيفية إنفاقها بما يحقق له أكبر منفعة .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الثاني : بناءًا على ما أخذته سابقًا، اذكري ثلاث لكل مما يلي :                          ( 12 علامة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أ- الجوانب التي نستطيع بالمال تنميتها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1-                           2-                           3-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ب- عيوب نظام المقايظة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1-     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2-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3-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ج- وظائف النقود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1-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2-                          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3-     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ه-  أسباب الحاجة إلى إدارة الأموال الشخصية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1- 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2-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3-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السؤال الثالث : وضحي كل ما يلي بمثال :                  ( 4 علامات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أ- حاجات لا يمكن الحصول عليها بالمال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ب- الموارد البشرية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ج- النقود ورقية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د- النقود القانونية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السؤال الرابع : ضع إشارة</w:t>
      </w:r>
      <w:r>
        <w:rPr>
          <w:rFonts w:ascii="Wingdings 2" w:eastAsia="PMingLiU" w:hAnsi="Wingdings 2" w:cs="Times New Roman"/>
          <w:b/>
          <w:bCs/>
          <w:sz w:val="26"/>
          <w:szCs w:val="26"/>
        </w:rPr>
        <w:t></w:t>
      </w:r>
      <w:r>
        <w:rPr>
          <w:rFonts w:hint="cs"/>
          <w:b/>
          <w:bCs/>
          <w:sz w:val="26"/>
          <w:szCs w:val="26"/>
          <w:rtl/>
        </w:rPr>
        <w:t xml:space="preserve">  أمام العبارة الصحيحة و إشارة  </w:t>
      </w:r>
      <w:r>
        <w:rPr>
          <w:b/>
          <w:bCs/>
          <w:sz w:val="26"/>
          <w:szCs w:val="26"/>
        </w:rPr>
        <w:t>x</w:t>
      </w:r>
      <w:r>
        <w:rPr>
          <w:rFonts w:hint="cs"/>
          <w:b/>
          <w:bCs/>
          <w:sz w:val="26"/>
          <w:szCs w:val="26"/>
          <w:rtl/>
        </w:rPr>
        <w:t xml:space="preserve"> أمام العبارة الخاطئة :      ( 6علامات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1- تختلف أهمية المال من شخص إلى آخر ( 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2- السعادة الحقيقية تكمن في المال                ( 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3- الاكتفاء الذاتي حقق نجاج كبير نظرًا الى تزايد حاجات الأفراد  ( 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4- في المقايضة يكون البائ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  <w:lang w:bidi="ar-JO"/>
        </w:rPr>
        <w:t>ع نفسه المشتري (     )</w:t>
      </w:r>
    </w:p>
    <w:p w:rsidR="00C16F03" w:rsidRDefault="00C16F03" w:rsidP="00C16F03">
      <w:pPr>
        <w:tabs>
          <w:tab w:val="left" w:pos="9363"/>
        </w:tabs>
        <w:ind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5- الموارد الطبيعية عبارة عن مجموعة من الخبرات والمهارات  (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6-  من مراحل تطور التعامل النقدي النقود السلعية (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7- يصعب حمل ونقل الذهب والفضة     ( 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8- لكل دولة نقود خاصة بها تتشابه من حيث القيمة  (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9- الدخل هو المبالغ المصروفة   ( 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10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>إدارة المال تعني كيفية التصرف بأموال الدولة   (    )</w:t>
      </w: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right="-450"/>
        <w:rPr>
          <w:b/>
          <w:bCs/>
          <w:sz w:val="26"/>
          <w:szCs w:val="26"/>
          <w:rtl/>
          <w:lang w:bidi="ar-JO"/>
        </w:rPr>
      </w:pPr>
    </w:p>
    <w:p w:rsidR="00C16F03" w:rsidRDefault="00C16F03" w:rsidP="00C16F03">
      <w:pPr>
        <w:tabs>
          <w:tab w:val="left" w:pos="9363"/>
        </w:tabs>
        <w:ind w:left="-267" w:right="-450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انتهت الأسئلة </w:t>
      </w:r>
    </w:p>
    <w:p w:rsidR="00C16F03" w:rsidRDefault="00C16F03" w:rsidP="00C16F03">
      <w:pPr>
        <w:tabs>
          <w:tab w:val="left" w:pos="9363"/>
        </w:tabs>
        <w:ind w:left="-267" w:right="-450"/>
        <w:jc w:val="center"/>
        <w:rPr>
          <w:b/>
          <w:bCs/>
          <w:sz w:val="26"/>
          <w:szCs w:val="26"/>
          <w:rtl/>
          <w:lang w:bidi="ar-JO"/>
        </w:rPr>
      </w:pPr>
    </w:p>
    <w:p w:rsidR="00C20934" w:rsidRDefault="00C20934"/>
    <w:sectPr w:rsidR="00C20934" w:rsidSect="00554F6E">
      <w:headerReference w:type="even" r:id="rId5"/>
      <w:headerReference w:type="first" r:id="rId6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6E" w:rsidRDefault="008149F9">
    <w:pPr>
      <w:pStyle w:val="a3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Picture 2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6E" w:rsidRDefault="008149F9">
    <w:pPr>
      <w:pStyle w:val="a3"/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Picture 1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6F03"/>
    <w:rsid w:val="008149F9"/>
    <w:rsid w:val="00C16F03"/>
    <w:rsid w:val="00C2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3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C16F03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C16F03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C16F03"/>
    <w:rPr>
      <w:rFonts w:ascii="Calibri" w:eastAsia="Calibri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C16F03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16F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2024-12-04T05:01:00Z</dcterms:created>
  <dcterms:modified xsi:type="dcterms:W3CDTF">2024-12-04T05:02:00Z</dcterms:modified>
</cp:coreProperties>
</file>