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60" w:rsidRDefault="00C37160" w:rsidP="00C37160">
      <w:pPr>
        <w:jc w:val="center"/>
        <w:rPr>
          <w:rFonts w:hint="cs"/>
          <w:b/>
          <w:bCs/>
          <w:sz w:val="28"/>
          <w:szCs w:val="28"/>
          <w:rtl/>
        </w:rPr>
      </w:pPr>
    </w:p>
    <w:p w:rsidR="00C37160" w:rsidRPr="007978AF" w:rsidRDefault="00C37160" w:rsidP="00C37160">
      <w:pPr>
        <w:jc w:val="center"/>
        <w:rPr>
          <w:rFonts w:hint="cs"/>
          <w:b/>
          <w:bCs/>
          <w:sz w:val="28"/>
          <w:szCs w:val="28"/>
          <w:rtl/>
        </w:rPr>
      </w:pPr>
      <w:r w:rsidRPr="007978AF">
        <w:rPr>
          <w:rFonts w:hint="cs"/>
          <w:b/>
          <w:bCs/>
          <w:sz w:val="28"/>
          <w:szCs w:val="28"/>
          <w:rtl/>
        </w:rPr>
        <w:t xml:space="preserve">تحليل محتوى الامتحان </w:t>
      </w:r>
      <w:r>
        <w:rPr>
          <w:rFonts w:hint="cs"/>
          <w:b/>
          <w:bCs/>
          <w:sz w:val="28"/>
          <w:szCs w:val="28"/>
          <w:rtl/>
        </w:rPr>
        <w:t>_</w:t>
      </w:r>
      <w:r w:rsidRPr="007978AF">
        <w:rPr>
          <w:rFonts w:hint="cs"/>
          <w:b/>
          <w:bCs/>
          <w:sz w:val="28"/>
          <w:szCs w:val="28"/>
          <w:rtl/>
        </w:rPr>
        <w:t xml:space="preserve"> مبحث الدراسات الاجتماعية</w:t>
      </w:r>
    </w:p>
    <w:p w:rsidR="00C37160" w:rsidRPr="007978AF" w:rsidRDefault="00C37160" w:rsidP="00C37160">
      <w:pPr>
        <w:jc w:val="center"/>
        <w:rPr>
          <w:rFonts w:hint="cs"/>
          <w:b/>
          <w:bCs/>
          <w:sz w:val="28"/>
          <w:szCs w:val="28"/>
          <w:rtl/>
        </w:rPr>
      </w:pPr>
      <w:r w:rsidRPr="007978AF">
        <w:rPr>
          <w:rFonts w:hint="cs"/>
          <w:b/>
          <w:bCs/>
          <w:sz w:val="28"/>
          <w:szCs w:val="28"/>
          <w:rtl/>
        </w:rPr>
        <w:t>الصف الثامن _الفصل الدراسي الاول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5803"/>
      </w:tblGrid>
      <w:tr w:rsidR="00C37160" w:rsidRPr="007978AF" w:rsidTr="007E35EF">
        <w:tc>
          <w:tcPr>
            <w:tcW w:w="3082" w:type="dxa"/>
            <w:shd w:val="clear" w:color="auto" w:fill="C4BC96"/>
          </w:tcPr>
          <w:p w:rsidR="00C37160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الوحدة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shd w:val="clear" w:color="auto" w:fill="C4BC96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يقيسها الامتحان </w:t>
            </w:r>
          </w:p>
        </w:tc>
      </w:tr>
      <w:tr w:rsidR="00C37160" w:rsidRPr="007978AF" w:rsidTr="007E35EF">
        <w:tc>
          <w:tcPr>
            <w:tcW w:w="3082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حقوق الانسان </w:t>
            </w:r>
          </w:p>
        </w:tc>
        <w:tc>
          <w:tcPr>
            <w:tcW w:w="7338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تعدد مكونات الامم المتحدة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الجمعية العامة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حقوق الانسان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اهداف المركز الوطني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لحقوق الانسان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37160" w:rsidRPr="007978AF" w:rsidTr="007E35EF">
        <w:tc>
          <w:tcPr>
            <w:tcW w:w="3082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البيئـــــــــــــــــة </w:t>
            </w:r>
          </w:p>
        </w:tc>
        <w:tc>
          <w:tcPr>
            <w:tcW w:w="7338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تميز بيم مفهوم الطقس والمناخ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اسم جهاز قياس كل من الحرارة والضغط الجوي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المناطق الرئيسة في العالم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–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تعدد الانظمة البيئية وتذكر امثلة عليها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توضح الاخطار والكوارث البيئية ونائجها .</w:t>
            </w:r>
          </w:p>
        </w:tc>
      </w:tr>
      <w:tr w:rsidR="00C37160" w:rsidRPr="007978AF" w:rsidTr="007E35EF">
        <w:tc>
          <w:tcPr>
            <w:tcW w:w="3082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حضارات بلاد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الشام </w:t>
            </w:r>
          </w:p>
        </w:tc>
        <w:tc>
          <w:tcPr>
            <w:tcW w:w="7338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تذكر عواصم بلاد الرافدين .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انجازات حضارة سومر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ضعف الدولة الاكادية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موقع استقرار الحضارة البابلية .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37160" w:rsidRPr="007978AF" w:rsidTr="007E35EF">
        <w:tc>
          <w:tcPr>
            <w:tcW w:w="3082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الرابعة : </w:t>
            </w:r>
          </w:p>
        </w:tc>
        <w:tc>
          <w:tcPr>
            <w:tcW w:w="7338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النمو السكاني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المؤثرات في الزيادة السكانية </w:t>
            </w:r>
          </w:p>
          <w:p w:rsidR="00C37160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العوامل المؤثرة في التنمية البشرية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37160" w:rsidRPr="007978AF" w:rsidTr="007E35EF">
        <w:tc>
          <w:tcPr>
            <w:tcW w:w="3082" w:type="dxa"/>
            <w:shd w:val="clear" w:color="auto" w:fill="auto"/>
          </w:tcPr>
          <w:p w:rsidR="00C37160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الخامسة : الاعلام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والرأي العام </w:t>
            </w:r>
          </w:p>
        </w:tc>
        <w:tc>
          <w:tcPr>
            <w:tcW w:w="7338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أهمية الاعلام .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تعدد انواع الاعلام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تعدد أساليب التأثير في الرأي العام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بالاعلام التقليدي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37160" w:rsidRPr="007978AF" w:rsidTr="007E35EF">
        <w:tc>
          <w:tcPr>
            <w:tcW w:w="3082" w:type="dxa"/>
            <w:shd w:val="clear" w:color="auto" w:fill="auto"/>
          </w:tcPr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السادسة : الفلسفة </w:t>
            </w:r>
          </w:p>
        </w:tc>
        <w:tc>
          <w:tcPr>
            <w:tcW w:w="7338" w:type="dxa"/>
            <w:shd w:val="clear" w:color="auto" w:fill="auto"/>
          </w:tcPr>
          <w:p w:rsidR="00C37160" w:rsidRPr="007978AF" w:rsidRDefault="00C37160" w:rsidP="00C3716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تعرف كل من الفلسفة والفيلسوف وعلم المنطق .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سمات التفكير الفلسفي .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مهارت التفكير والتقد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اسماء ثلاثة من فلاسفة اليونان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تنسب الكتب الآتية الى مؤلف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يها ( المدينة الفاضلة ) ( ارسطو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</w:p>
          <w:p w:rsidR="00C37160" w:rsidRPr="007978AF" w:rsidRDefault="00C371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7160"/>
    <w:rsid w:val="00A72C5D"/>
    <w:rsid w:val="00C37160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2024-11-28T17:23:00Z</dcterms:created>
  <dcterms:modified xsi:type="dcterms:W3CDTF">2024-11-28T17:24:00Z</dcterms:modified>
</cp:coreProperties>
</file>