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Table1LightAccent2"/>
        <w:tblpPr w:leftFromText="180" w:rightFromText="180" w:vertAnchor="text" w:horzAnchor="margin" w:tblpXSpec="right" w:tblpY="-158"/>
        <w:bidiVisual/>
        <w:tblW w:w="15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"/>
        <w:gridCol w:w="69"/>
        <w:gridCol w:w="1879"/>
        <w:gridCol w:w="1175"/>
        <w:gridCol w:w="1020"/>
        <w:gridCol w:w="70"/>
        <w:gridCol w:w="760"/>
        <w:gridCol w:w="3798"/>
        <w:gridCol w:w="70"/>
        <w:gridCol w:w="1132"/>
        <w:gridCol w:w="1108"/>
        <w:gridCol w:w="70"/>
        <w:gridCol w:w="3916"/>
      </w:tblGrid>
      <w:tr w:rsidR="004A076A" w:rsidRPr="004A076A" w:rsidTr="004A076A">
        <w:trPr>
          <w:cnfStyle w:val="000000100000"/>
          <w:trHeight w:val="352"/>
        </w:trPr>
        <w:tc>
          <w:tcPr>
            <w:cnfStyle w:val="000010000000"/>
            <w:tcW w:w="5000" w:type="dxa"/>
            <w:gridSpan w:val="7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معلمة المادة :</w:t>
            </w:r>
          </w:p>
        </w:tc>
        <w:tc>
          <w:tcPr>
            <w:tcW w:w="5000" w:type="dxa"/>
            <w:gridSpan w:val="3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مخـطـط زمني</w:t>
            </w:r>
            <w:r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 xml:space="preserve"> 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>تدريسي</w:t>
            </w:r>
          </w:p>
        </w:tc>
        <w:tc>
          <w:tcPr>
            <w:cnfStyle w:val="000010000000"/>
            <w:tcW w:w="5094" w:type="dxa"/>
            <w:gridSpan w:val="3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العام الدراسي : (2023/2024)</w:t>
            </w:r>
          </w:p>
        </w:tc>
      </w:tr>
      <w:tr w:rsidR="004A076A" w:rsidRPr="004A076A" w:rsidTr="004A076A">
        <w:trPr>
          <w:gridBefore w:val="1"/>
          <w:wBefore w:w="27" w:type="dxa"/>
          <w:trHeight w:val="303"/>
        </w:trPr>
        <w:tc>
          <w:tcPr>
            <w:cnfStyle w:val="000010000000"/>
            <w:tcW w:w="4143" w:type="dxa"/>
            <w:gridSpan w:val="4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المبحث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 xml:space="preserve">: 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 xml:space="preserve">التربية الوطنية 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pStyle w:val="Subtitle"/>
              <w:bidi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الصف</w:t>
            </w:r>
            <w:r w:rsidRPr="004A076A">
              <w:rPr>
                <w:rStyle w:val="Emphasis"/>
                <w:b/>
                <w:bCs/>
                <w:i w:val="0"/>
                <w:iCs w:val="0"/>
              </w:rPr>
              <w:t>: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>العاشر الأساسي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عدد ا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لحصص</w:t>
            </w: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: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 xml:space="preserve"> (   ١٧  )</w:t>
            </w:r>
          </w:p>
        </w:tc>
        <w:tc>
          <w:tcPr>
            <w:tcW w:w="3986" w:type="dxa"/>
            <w:gridSpan w:val="2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الفصل الدراسي</w:t>
            </w:r>
            <w:r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 xml:space="preserve"> 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 xml:space="preserve">الثاني </w:t>
            </w:r>
          </w:p>
        </w:tc>
      </w:tr>
      <w:tr w:rsidR="004A076A" w:rsidRPr="004A076A" w:rsidTr="004A076A">
        <w:trPr>
          <w:gridBefore w:val="1"/>
          <w:cnfStyle w:val="000000100000"/>
          <w:wBefore w:w="27" w:type="dxa"/>
          <w:trHeight w:val="360"/>
        </w:trPr>
        <w:tc>
          <w:tcPr>
            <w:cnfStyle w:val="000010000000"/>
            <w:tcW w:w="4143" w:type="dxa"/>
            <w:gridSpan w:val="4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الفترة الزمنية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الموضوعات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الصفحات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:</w:t>
            </w:r>
          </w:p>
        </w:tc>
        <w:tc>
          <w:tcPr>
            <w:tcW w:w="3986" w:type="dxa"/>
            <w:gridSpan w:val="2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ملاحظات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:</w:t>
            </w:r>
          </w:p>
        </w:tc>
      </w:tr>
      <w:tr w:rsidR="004A076A" w:rsidRPr="004A076A" w:rsidTr="004A076A">
        <w:trPr>
          <w:gridBefore w:val="2"/>
          <w:wBefore w:w="96" w:type="dxa"/>
          <w:trHeight w:val="352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الأسبوع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من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4A076A">
              <w:rPr>
                <w:rStyle w:val="Emphasis"/>
                <w:b/>
                <w:bCs/>
                <w:i w:val="0"/>
                <w:iCs w:val="0"/>
                <w:rtl/>
              </w:rPr>
              <w:t>إلى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4A076A" w:rsidRPr="004A076A" w:rsidTr="004A076A">
        <w:trPr>
          <w:gridBefore w:val="2"/>
          <w:cnfStyle w:val="000000100000"/>
          <w:wBefore w:w="96" w:type="dxa"/>
          <w:trHeight w:val="384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الأول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>٤/٢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٨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1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الشرعة الدولية لحقو</w:t>
            </w:r>
            <w:r w:rsidRPr="004A076A">
              <w:rPr>
                <w:rFonts w:hint="eastAsia"/>
                <w:b/>
                <w:bCs/>
                <w:rtl/>
              </w:rPr>
              <w:t>ق</w:t>
            </w:r>
            <w:r w:rsidRPr="004A076A">
              <w:rPr>
                <w:rFonts w:hint="cs"/>
                <w:b/>
                <w:bCs/>
                <w:rtl/>
              </w:rPr>
              <w:t xml:space="preserve"> الإنسان/ حل اسئلة الدرس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(8-١٥)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4A076A" w:rsidRPr="004A076A" w:rsidTr="004A076A">
        <w:trPr>
          <w:gridBefore w:val="2"/>
          <w:wBefore w:w="96" w:type="dxa"/>
          <w:trHeight w:val="44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الثاني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١١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١٥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0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حقوق الانسان في الإسلام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(١٦-٢١)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يخصص للصف العاشر لمادة التربية الوطنية حصة واحدة بالأسبوع</w:t>
            </w:r>
          </w:p>
        </w:tc>
      </w:tr>
      <w:tr w:rsidR="004A076A" w:rsidRPr="004A076A" w:rsidTr="004A076A">
        <w:trPr>
          <w:gridBefore w:val="2"/>
          <w:cnfStyle w:val="000000100000"/>
          <w:wBefore w:w="96" w:type="dxa"/>
          <w:trHeight w:val="367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الثالث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١٨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٢٢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1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حل اسئلة حقوق الانسان في الاسلام / حل مراجعة الوحدة الاولى وتسليم الأنشطة والواجبات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b/>
                <w:bCs/>
                <w:rtl/>
              </w:rPr>
              <w:t>(</w:t>
            </w:r>
            <w:r w:rsidRPr="004A076A">
              <w:rPr>
                <w:rFonts w:hint="cs"/>
                <w:b/>
                <w:bCs/>
                <w:rtl/>
              </w:rPr>
              <w:t>٢٢-٢٥</w:t>
            </w:r>
            <w:r w:rsidRPr="004A076A">
              <w:rPr>
                <w:b/>
                <w:bCs/>
                <w:rtl/>
              </w:rPr>
              <w:t>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4A076A" w:rsidRPr="004A076A" w:rsidTr="004A076A">
        <w:trPr>
          <w:gridBefore w:val="2"/>
          <w:wBefore w:w="96" w:type="dxa"/>
          <w:trHeight w:val="376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الرابع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٢٥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٢٩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0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العلاقات الاردنية العربية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(٢٨-٣٢)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4A076A" w:rsidRPr="004A076A" w:rsidTr="004A076A">
        <w:trPr>
          <w:gridBefore w:val="2"/>
          <w:cnfStyle w:val="000000100000"/>
          <w:wBefore w:w="96" w:type="dxa"/>
          <w:trHeight w:val="367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الخامس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٧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1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تكملة درس العلاقات الاردنيةالعربية/ حل اسئلة الدرس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(٣٣-٣٩)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4A076A" w:rsidRPr="004A076A" w:rsidTr="004A076A">
        <w:trPr>
          <w:gridBefore w:val="2"/>
          <w:wBefore w:w="96" w:type="dxa"/>
          <w:trHeight w:val="376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السادس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١٠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١٤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0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العلاقات الاردنية الدولية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(٤٠-٤٣)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sz w:val="22"/>
                <w:szCs w:val="22"/>
              </w:rPr>
            </w:pPr>
          </w:p>
        </w:tc>
      </w:tr>
      <w:tr w:rsidR="004A076A" w:rsidRPr="004A076A" w:rsidTr="004A076A">
        <w:trPr>
          <w:gridBefore w:val="2"/>
          <w:cnfStyle w:val="000000100000"/>
          <w:wBefore w:w="96" w:type="dxa"/>
          <w:trHeight w:val="367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السابع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١٧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٢١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1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تكملة درس العلاقات الاردنية الدولية/ حل اسئلة الدرس ومراجع</w:t>
            </w:r>
            <w:r w:rsidRPr="004A076A">
              <w:rPr>
                <w:rFonts w:hint="eastAsia"/>
                <w:b/>
                <w:bCs/>
                <w:rtl/>
              </w:rPr>
              <w:t>ة</w:t>
            </w:r>
            <w:r w:rsidRPr="004A076A">
              <w:rPr>
                <w:rFonts w:hint="cs"/>
                <w:b/>
                <w:bCs/>
                <w:rtl/>
              </w:rPr>
              <w:t xml:space="preserve"> الوحدة الثانية وتسليم الأنشطة والواجبات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(٤٤-٤٨)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4A076A" w:rsidRPr="004A076A" w:rsidTr="004A076A">
        <w:trPr>
          <w:gridBefore w:val="2"/>
          <w:wBefore w:w="96" w:type="dxa"/>
          <w:trHeight w:val="376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الثامن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٢٤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٢٨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0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اختبار الشهر الاول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(٨-٤٧)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bidi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</w:p>
        </w:tc>
      </w:tr>
      <w:tr w:rsidR="004A076A" w:rsidRPr="004A076A" w:rsidTr="004A076A">
        <w:trPr>
          <w:gridBefore w:val="2"/>
          <w:cnfStyle w:val="000000100000"/>
          <w:wBefore w:w="96" w:type="dxa"/>
          <w:trHeight w:val="367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التاسع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٣١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٤/٤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1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التراث الوطني / حل أسئلة الدرس والتدرب على مهارات الخريطة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b/>
                <w:bCs/>
                <w:rtl/>
              </w:rPr>
              <w:t>(</w:t>
            </w:r>
            <w:r w:rsidRPr="004A076A">
              <w:rPr>
                <w:rFonts w:hint="cs"/>
                <w:b/>
                <w:bCs/>
                <w:rtl/>
              </w:rPr>
              <w:t>٥٢-٥٩</w:t>
            </w:r>
            <w:r w:rsidRPr="004A076A">
              <w:rPr>
                <w:b/>
                <w:bCs/>
                <w:rtl/>
              </w:rPr>
              <w:t>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4A076A" w:rsidRPr="004A076A" w:rsidTr="004A076A">
        <w:trPr>
          <w:gridBefore w:val="2"/>
          <w:wBefore w:w="96" w:type="dxa"/>
          <w:trHeight w:val="376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العاشر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٧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١١/٤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0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المحافظة على التراث/ حل اسئلة الدرس والوحدة وتسليم الأنشطة والواجبات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(٦٠-٦٨)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من ١٠/٤ إلى ١٢/٤  عطلة رسمية بمناسبة عيد الفطر السعيد</w:t>
            </w:r>
          </w:p>
        </w:tc>
      </w:tr>
      <w:tr w:rsidR="004A076A" w:rsidRPr="004A076A" w:rsidTr="004A076A">
        <w:trPr>
          <w:gridBefore w:val="2"/>
          <w:cnfStyle w:val="000000100000"/>
          <w:wBefore w:w="96" w:type="dxa"/>
          <w:trHeight w:val="376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الحادي عشر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١٤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١٨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1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المنطق / حل اسئلة الدرس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(٧٢-٧٧)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4A076A" w:rsidRPr="004A076A" w:rsidTr="004A076A">
        <w:trPr>
          <w:gridBefore w:val="2"/>
          <w:wBefore w:w="96" w:type="dxa"/>
          <w:trHeight w:val="367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الثاني عشر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٢١/٤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٢٥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0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القضايا المنطقية / حل اسئلة الدرس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(٧٨-٨٣)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4A076A" w:rsidRPr="004A076A" w:rsidTr="004A076A">
        <w:trPr>
          <w:gridBefore w:val="2"/>
          <w:cnfStyle w:val="000000100000"/>
          <w:wBefore w:w="96" w:type="dxa"/>
          <w:trHeight w:val="376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الثالث عشر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٤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٢٨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٢/٥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1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امتحان الشهر الثاني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(٥٢-٨٣)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١/٥ عطلة رسمية بمناسبة عيد العمال العالمي</w:t>
            </w:r>
          </w:p>
        </w:tc>
      </w:tr>
      <w:tr w:rsidR="004A076A" w:rsidRPr="004A076A" w:rsidTr="004A076A">
        <w:trPr>
          <w:gridBefore w:val="2"/>
          <w:wBefore w:w="96" w:type="dxa"/>
          <w:trHeight w:val="367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الرابع عشر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٥/٥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٩/٥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0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الاستدلال / حل اسئلة الدرس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(٨٤-٨٨</w:t>
            </w:r>
            <w:r w:rsidRPr="004A076A">
              <w:rPr>
                <w:rFonts w:hint="cs"/>
                <w:b/>
                <w:bCs/>
              </w:rPr>
              <w:t>(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4A076A" w:rsidRPr="004A076A" w:rsidTr="004A076A">
        <w:trPr>
          <w:gridBefore w:val="2"/>
          <w:cnfStyle w:val="000000100000"/>
          <w:wBefore w:w="96" w:type="dxa"/>
          <w:trHeight w:val="376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الخامس عشر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١٢/٥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١٦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1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المغالطات المنطقية  حل اسئلة الدرس والوحدة وتسليم الأنشطة والواجبات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(٨٩-٩٤)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</w:rPr>
            </w:pPr>
          </w:p>
        </w:tc>
      </w:tr>
      <w:tr w:rsidR="004A076A" w:rsidRPr="004A076A" w:rsidTr="004A076A">
        <w:trPr>
          <w:gridBefore w:val="2"/>
          <w:wBefore w:w="96" w:type="dxa"/>
          <w:trHeight w:val="367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السادس عشر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١٩/٥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٢٣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0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 xml:space="preserve">المحتوى الإعلامي </w:t>
            </w:r>
            <w:r w:rsidRPr="004A076A">
              <w:rPr>
                <w:rFonts w:hint="cs"/>
                <w:b/>
                <w:bCs/>
              </w:rPr>
              <w:t xml:space="preserve">/ </w:t>
            </w:r>
            <w:r w:rsidRPr="004A076A">
              <w:rPr>
                <w:rFonts w:hint="cs"/>
                <w:b/>
                <w:bCs/>
                <w:rtl/>
              </w:rPr>
              <w:t>حل اسئلة الدرس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(٩٨- ١٠٤)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٢٥/٥ عطلة رسمية بمناسبة استقلال المملكة الأردنية الهاشمية</w:t>
            </w:r>
          </w:p>
        </w:tc>
      </w:tr>
      <w:tr w:rsidR="004A076A" w:rsidRPr="004A076A" w:rsidTr="004A076A">
        <w:trPr>
          <w:gridBefore w:val="2"/>
          <w:cnfStyle w:val="000000100000"/>
          <w:wBefore w:w="96" w:type="dxa"/>
          <w:trHeight w:val="376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السابع عشر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>٢٦/٥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٥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</w:rPr>
              <w:t>/</w:t>
            </w: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٣٠</w:t>
            </w: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100000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السلوك / حل اسئلة الدرس والوحدة وتسليم الأنشطة والواجبات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</w:rPr>
            </w:pPr>
            <w:r w:rsidRPr="004A076A">
              <w:rPr>
                <w:rFonts w:hint="cs"/>
                <w:b/>
                <w:bCs/>
                <w:rtl/>
              </w:rPr>
              <w:t>(١٠٥-١١٠)</w:t>
            </w: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100000"/>
              <w:rPr>
                <w:rStyle w:val="Emphasis"/>
                <w:b/>
                <w:bCs/>
                <w:i w:val="0"/>
                <w:iCs w:val="0"/>
                <w:rtl/>
              </w:rPr>
            </w:pPr>
          </w:p>
        </w:tc>
      </w:tr>
      <w:tr w:rsidR="004A076A" w:rsidRPr="004A076A" w:rsidTr="004A076A">
        <w:trPr>
          <w:gridBefore w:val="2"/>
          <w:wBefore w:w="96" w:type="dxa"/>
          <w:trHeight w:val="376"/>
        </w:trPr>
        <w:tc>
          <w:tcPr>
            <w:cnfStyle w:val="000010000000"/>
            <w:tcW w:w="1879" w:type="dxa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الثامن عشر</w:t>
            </w:r>
          </w:p>
        </w:tc>
        <w:tc>
          <w:tcPr>
            <w:tcW w:w="1175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  <w:lang w:bidi="ar-JO"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  <w:lang w:bidi="ar-JO"/>
              </w:rPr>
              <w:t>١/٦</w:t>
            </w:r>
          </w:p>
        </w:tc>
        <w:tc>
          <w:tcPr>
            <w:cnfStyle w:val="000010000000"/>
            <w:tcW w:w="1090" w:type="dxa"/>
            <w:gridSpan w:val="2"/>
          </w:tcPr>
          <w:p w:rsidR="004A076A" w:rsidRPr="004A076A" w:rsidRDefault="004A076A" w:rsidP="004A076A">
            <w:pPr>
              <w:pStyle w:val="Subtitle"/>
              <w:rPr>
                <w:rStyle w:val="Emphasis"/>
                <w:b/>
                <w:bCs/>
                <w:i w:val="0"/>
                <w:iCs w:val="0"/>
              </w:rPr>
            </w:pPr>
          </w:p>
        </w:tc>
        <w:tc>
          <w:tcPr>
            <w:tcW w:w="4628" w:type="dxa"/>
            <w:gridSpan w:val="3"/>
          </w:tcPr>
          <w:p w:rsidR="004A076A" w:rsidRPr="004A076A" w:rsidRDefault="004A076A" w:rsidP="004A076A">
            <w:pPr>
              <w:bidi/>
              <w:jc w:val="center"/>
              <w:cnfStyle w:val="000000000000"/>
              <w:rPr>
                <w:b/>
                <w:bCs/>
                <w:rtl/>
              </w:rPr>
            </w:pPr>
            <w:r w:rsidRPr="004A076A">
              <w:rPr>
                <w:rFonts w:hint="cs"/>
                <w:b/>
                <w:bCs/>
                <w:rtl/>
              </w:rPr>
              <w:t>بدء الإختبارات النهائية للفصل الدراسي الثاني</w:t>
            </w:r>
          </w:p>
        </w:tc>
        <w:tc>
          <w:tcPr>
            <w:cnfStyle w:val="000010000000"/>
            <w:tcW w:w="2310" w:type="dxa"/>
            <w:gridSpan w:val="3"/>
          </w:tcPr>
          <w:p w:rsidR="004A076A" w:rsidRPr="004A076A" w:rsidRDefault="004A076A" w:rsidP="004A076A">
            <w:pPr>
              <w:bidi/>
              <w:jc w:val="center"/>
              <w:rPr>
                <w:b/>
                <w:bCs/>
                <w:rtl/>
              </w:rPr>
            </w:pPr>
          </w:p>
        </w:tc>
        <w:tc>
          <w:tcPr>
            <w:tcW w:w="3916" w:type="dxa"/>
          </w:tcPr>
          <w:p w:rsidR="004A076A" w:rsidRPr="004A076A" w:rsidRDefault="004A076A" w:rsidP="004A076A">
            <w:pPr>
              <w:pStyle w:val="Subtitle"/>
              <w:cnfStyle w:val="000000000000"/>
              <w:rPr>
                <w:rStyle w:val="Emphasis"/>
                <w:b/>
                <w:bCs/>
                <w:i w:val="0"/>
                <w:iCs w:val="0"/>
                <w:rtl/>
              </w:rPr>
            </w:pPr>
            <w:r w:rsidRPr="004A076A">
              <w:rPr>
                <w:rStyle w:val="Emphasis"/>
                <w:rFonts w:hint="cs"/>
                <w:b/>
                <w:bCs/>
                <w:i w:val="0"/>
                <w:iCs w:val="0"/>
                <w:rtl/>
              </w:rPr>
              <w:t>من ١٦/٦ إلى ١٩/ ٦ عطلة رسمية بمناسبة عيد الأضحى المبارك</w:t>
            </w:r>
          </w:p>
        </w:tc>
      </w:tr>
    </w:tbl>
    <w:p w:rsidR="004A076A" w:rsidRPr="004A076A" w:rsidRDefault="004A076A" w:rsidP="004A076A">
      <w:pPr>
        <w:pStyle w:val="Subtitle"/>
        <w:jc w:val="left"/>
        <w:rPr>
          <w:rStyle w:val="Emphasis"/>
          <w:i w:val="0"/>
          <w:iCs w:val="0"/>
        </w:rPr>
      </w:pPr>
    </w:p>
    <w:p w:rsidR="009B0428" w:rsidRPr="004A076A" w:rsidRDefault="009B0428"/>
    <w:sectPr w:rsidR="009B0428" w:rsidRPr="004A076A" w:rsidSect="0065355E">
      <w:pgSz w:w="16838" w:h="11906" w:orient="landscape" w:code="9"/>
      <w:pgMar w:top="284" w:right="638" w:bottom="426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20"/>
  <w:characterSpacingControl w:val="doNotCompress"/>
  <w:compat/>
  <w:rsids>
    <w:rsidRoot w:val="004A076A"/>
    <w:rsid w:val="004A076A"/>
    <w:rsid w:val="009B0428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4A076A"/>
    <w:rPr>
      <w:i/>
      <w:iCs/>
    </w:rPr>
  </w:style>
  <w:style w:type="paragraph" w:styleId="Subtitle">
    <w:name w:val="Subtitle"/>
    <w:basedOn w:val="Normal"/>
    <w:next w:val="Normal"/>
    <w:link w:val="SubtitleChar"/>
    <w:qFormat/>
    <w:rsid w:val="004A076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A076A"/>
    <w:rPr>
      <w:rFonts w:ascii="Cambria" w:eastAsia="Times New Roman" w:hAnsi="Cambria" w:cs="Times New Roman"/>
      <w:sz w:val="24"/>
      <w:szCs w:val="24"/>
    </w:rPr>
  </w:style>
  <w:style w:type="table" w:customStyle="1" w:styleId="ListTable1LightAccent2">
    <w:name w:val="List Table 1 Light Accent 2"/>
    <w:basedOn w:val="TableNormal"/>
    <w:uiPriority w:val="46"/>
    <w:rsid w:val="004A07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2024-01-24T21:55:00Z</dcterms:created>
  <dcterms:modified xsi:type="dcterms:W3CDTF">2024-01-24T21:58:00Z</dcterms:modified>
</cp:coreProperties>
</file>