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61" w:rsidRDefault="00476D61" w:rsidP="00476D61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  <w:r>
        <w:rPr>
          <w:rFonts w:ascii="Arial" w:hAnsi="Arial" w:cs="Arial"/>
          <w:b/>
          <w:bCs/>
          <w:noProof/>
          <w:color w:val="000000"/>
        </w:rPr>
        <w:pict>
          <v:roundrect id="_x0000_s1027" style="position:absolute;left:0;text-align:left;margin-left:-307.2pt;margin-top:7.3pt;width:79.5pt;height:87pt;z-index:251661312" arcsize="10923f">
            <v:textbox>
              <w:txbxContent>
                <w:p w:rsidR="00476D61" w:rsidRDefault="00476D61" w:rsidP="00476D6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العلامة الكلية</w:t>
                  </w:r>
                </w:p>
                <w:p w:rsidR="00476D61" w:rsidRDefault="00476D61" w:rsidP="00476D61">
                  <w:pPr>
                    <w:rPr>
                      <w:rtl/>
                    </w:rPr>
                  </w:pPr>
                </w:p>
                <w:p w:rsidR="00476D61" w:rsidRDefault="00476D61" w:rsidP="00476D61">
                  <w:pPr>
                    <w:rPr>
                      <w:rtl/>
                    </w:rPr>
                  </w:pPr>
                </w:p>
                <w:p w:rsidR="00476D61" w:rsidRDefault="00476D61" w:rsidP="00476D61">
                  <w:pPr>
                    <w:rPr>
                      <w:rtl/>
                    </w:rPr>
                  </w:pPr>
                </w:p>
                <w:p w:rsidR="00476D61" w:rsidRDefault="00476D61" w:rsidP="00476D61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0</wp:posOffset>
            </wp:positionV>
            <wp:extent cx="797560" cy="790575"/>
            <wp:effectExtent l="19050" t="0" r="2540" b="0"/>
            <wp:wrapTight wrapText="bothSides">
              <wp:wrapPolygon edited="0">
                <wp:start x="-516" y="0"/>
                <wp:lineTo x="-516" y="21340"/>
                <wp:lineTo x="21669" y="21340"/>
                <wp:lineTo x="21669" y="0"/>
                <wp:lineTo x="-516" y="0"/>
              </wp:wrapPolygon>
            </wp:wrapTight>
            <wp:docPr id="2" name="Picture 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ar/archive/d/d5/20170618225634%21%D8%B4%D8%B9%D8%A7%D8%B1_%D9%88%D8%B2%D8%A7%D8%B1%D8%A9_%D8%A7%D9%84%D8%AA%D8%B1%D8%A8%D9%8A%D8%A9_%D8%A7%D9%84%D8%A3%D8%B1%D8%AF%D9%86%D9%8A%D8%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D61" w:rsidRDefault="00476D61" w:rsidP="00476D61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</w:p>
    <w:p w:rsidR="00476D61" w:rsidRDefault="00476D61" w:rsidP="00476D61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rtl/>
          <w:lang w:bidi="ar-JO"/>
        </w:rPr>
      </w:pPr>
    </w:p>
    <w:p w:rsidR="00476D61" w:rsidRDefault="00476D61" w:rsidP="00476D61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07.2pt;margin-top:13.15pt;width:79.5pt;height:.75pt;z-index:251662336" o:connectortype="straight"/>
        </w:pic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  <w:t xml:space="preserve">                               </w:t>
      </w:r>
    </w:p>
    <w:p w:rsidR="00476D61" w:rsidRDefault="00476D61" w:rsidP="00476D61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</w:p>
    <w:p w:rsidR="00476D61" w:rsidRDefault="00476D61" w:rsidP="00476D61">
      <w:pPr>
        <w:tabs>
          <w:tab w:val="left" w:pos="2696"/>
          <w:tab w:val="center" w:pos="4153"/>
        </w:tabs>
        <w:jc w:val="center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/>
          <w:color w:val="000000"/>
          <w:sz w:val="26"/>
          <w:szCs w:val="26"/>
          <w:lang w:bidi="ar-JO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in;height:13.3pt" fillcolor="black">
            <v:fill r:id="rId5" o:title=""/>
            <v:stroke r:id="rId5" o:title=""/>
            <v:shadow color="#868686"/>
            <v:textpath style="font-family:&quot;Arial&quot;;font-size:10pt" fitshape="t" trim="t" string="مديرية التربية والتعليم / لواء الاغوار الجنوبية"/>
          </v:shape>
        </w:pict>
      </w:r>
    </w:p>
    <w:p w:rsidR="00476D61" w:rsidRPr="00476D61" w:rsidRDefault="00476D61" w:rsidP="00476D61">
      <w:pPr>
        <w:tabs>
          <w:tab w:val="center" w:pos="4153"/>
        </w:tabs>
        <w:jc w:val="center"/>
        <w:rPr>
          <w:rFonts w:ascii="29LT Ada Flat Medium" w:hAnsi="29LT Ada Flat Medium" w:cs="PT Bold Heading"/>
          <w:sz w:val="36"/>
          <w:szCs w:val="36"/>
          <w:rtl/>
          <w:lang w:bidi="ar-JO"/>
        </w:rPr>
      </w:pPr>
      <w:hyperlink r:id="rId6" w:history="1">
        <w:r w:rsidRPr="00476D61">
          <w:rPr>
            <w:rStyle w:val="Hyperlink"/>
            <w:rFonts w:ascii="29LT Ada Flat Medium" w:hAnsi="29LT Ada Flat Medium" w:cs="PT Bold Heading"/>
            <w:color w:val="auto"/>
            <w:sz w:val="36"/>
            <w:szCs w:val="36"/>
            <w:u w:val="none"/>
            <w:rtl/>
            <w:lang w:bidi="ar-JO"/>
          </w:rPr>
          <w:t>الامتحان النهائي لمادة علوم الارض</w:t>
        </w:r>
      </w:hyperlink>
    </w:p>
    <w:p w:rsidR="00476D61" w:rsidRDefault="00476D61" w:rsidP="00476D61">
      <w:pPr>
        <w:tabs>
          <w:tab w:val="center" w:pos="4153"/>
        </w:tabs>
        <w:spacing w:line="360" w:lineRule="auto"/>
        <w:jc w:val="right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    </w:t>
      </w:r>
    </w:p>
    <w:p w:rsidR="00476D61" w:rsidRDefault="00476D61" w:rsidP="00476D61">
      <w:pPr>
        <w:tabs>
          <w:tab w:val="center" w:pos="4153"/>
        </w:tabs>
        <w:spacing w:line="360" w:lineRule="auto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/>
          <w:color w:val="000000"/>
          <w:sz w:val="26"/>
          <w:szCs w:val="26"/>
          <w:rtl/>
          <w:lang w:bidi="ar-JO"/>
        </w:rPr>
        <w:t>الاسم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rtl/>
          <w:lang w:bidi="ar-JO"/>
        </w:rPr>
        <w:t>:</w:t>
      </w:r>
      <w:proofErr w:type="spellEnd"/>
      <w:r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.................................                                                   التاريخ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والزمن </w:t>
      </w:r>
      <w:proofErr w:type="spellStart"/>
      <w:r>
        <w:rPr>
          <w:rFonts w:ascii="Arial" w:hAnsi="Arial" w:cs="Arial"/>
          <w:color w:val="000000"/>
          <w:sz w:val="26"/>
          <w:szCs w:val="26"/>
          <w:rtl/>
          <w:lang w:bidi="ar-JO"/>
        </w:rPr>
        <w:t>:</w:t>
      </w:r>
      <w:proofErr w:type="spellEnd"/>
      <w:r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 ...</w:t>
      </w:r>
      <w:proofErr w:type="spellStart"/>
      <w:r>
        <w:rPr>
          <w:rFonts w:ascii="Arial" w:hAnsi="Arial" w:cs="Arial"/>
          <w:color w:val="000000"/>
          <w:sz w:val="26"/>
          <w:szCs w:val="26"/>
          <w:rtl/>
          <w:lang w:bidi="ar-JO"/>
        </w:rPr>
        <w:t>../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</w:t>
      </w:r>
      <w:r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 /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2023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,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...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.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: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...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.</w:t>
      </w:r>
      <w:proofErr w:type="spellEnd"/>
    </w:p>
    <w:p w:rsidR="00476D61" w:rsidRDefault="00476D61" w:rsidP="00476D61">
      <w:pPr>
        <w:pBdr>
          <w:bottom w:val="single" w:sz="4" w:space="7" w:color="auto"/>
        </w:pBdr>
        <w:tabs>
          <w:tab w:val="center" w:pos="4153"/>
        </w:tabs>
        <w:spacing w:line="28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الصف </w:t>
      </w:r>
      <w:proofErr w:type="spellStart"/>
      <w:r>
        <w:rPr>
          <w:rFonts w:ascii="Arial" w:hAnsi="Arial" w:cs="Arial"/>
          <w:color w:val="000000"/>
          <w:sz w:val="26"/>
          <w:szCs w:val="26"/>
          <w:rtl/>
          <w:lang w:bidi="ar-JO"/>
        </w:rPr>
        <w:t>:</w:t>
      </w:r>
      <w:proofErr w:type="spellEnd"/>
      <w:r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 ال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تاسع</w:t>
      </w:r>
      <w:r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                                                                         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المدرسة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: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</w:p>
    <w:p w:rsidR="00476D61" w:rsidRDefault="00476D61" w:rsidP="00476D61">
      <w:pPr>
        <w:spacing w:line="240" w:lineRule="atLeast"/>
        <w:ind w:right="-1440"/>
        <w:rPr>
          <w:rFonts w:ascii="Arial" w:hAnsi="Arial" w:cs="PT Bold Heading"/>
          <w:color w:val="000000"/>
          <w:rtl/>
        </w:rPr>
      </w:pPr>
      <w:r>
        <w:rPr>
          <w:rFonts w:ascii="Arial" w:hAnsi="Arial" w:cs="PT Bold Heading"/>
          <w:color w:val="000000"/>
          <w:rtl/>
        </w:rPr>
        <w:t xml:space="preserve">*ملحوظة </w:t>
      </w:r>
      <w:proofErr w:type="spellStart"/>
      <w:r>
        <w:rPr>
          <w:rFonts w:ascii="Arial" w:hAnsi="Arial" w:cs="PT Bold Heading"/>
          <w:color w:val="000000"/>
          <w:rtl/>
        </w:rPr>
        <w:t>:</w:t>
      </w:r>
      <w:proofErr w:type="spellEnd"/>
      <w:r>
        <w:rPr>
          <w:rFonts w:ascii="Arial" w:hAnsi="Arial" w:cs="PT Bold Heading"/>
          <w:color w:val="000000"/>
          <w:rtl/>
        </w:rPr>
        <w:t xml:space="preserve"> أج</w:t>
      </w:r>
      <w:r>
        <w:rPr>
          <w:rFonts w:ascii="Arial" w:hAnsi="Arial" w:cs="PT Bold Heading" w:hint="cs"/>
          <w:color w:val="000000"/>
          <w:rtl/>
        </w:rPr>
        <w:t>يب</w:t>
      </w:r>
      <w:r>
        <w:rPr>
          <w:rFonts w:ascii="Arial" w:hAnsi="Arial" w:cs="PT Bold Heading"/>
          <w:color w:val="000000"/>
          <w:rtl/>
        </w:rPr>
        <w:t xml:space="preserve"> على جميع الأسئلة </w:t>
      </w:r>
      <w:proofErr w:type="spellStart"/>
      <w:r>
        <w:rPr>
          <w:rFonts w:ascii="Arial" w:hAnsi="Arial" w:cs="PT Bold Heading"/>
          <w:color w:val="000000"/>
          <w:rtl/>
        </w:rPr>
        <w:t>,</w:t>
      </w:r>
      <w:proofErr w:type="spellEnd"/>
      <w:r>
        <w:rPr>
          <w:rFonts w:ascii="Arial" w:hAnsi="Arial" w:cs="PT Bold Heading"/>
          <w:color w:val="000000"/>
          <w:rtl/>
        </w:rPr>
        <w:t xml:space="preserve"> وعددها</w:t>
      </w:r>
      <w:r>
        <w:rPr>
          <w:rFonts w:ascii="Arial" w:hAnsi="Arial" w:cs="PT Bold Heading" w:hint="cs"/>
          <w:color w:val="000000"/>
          <w:rtl/>
        </w:rPr>
        <w:t xml:space="preserve"> (3</w:t>
      </w:r>
      <w:proofErr w:type="spellStart"/>
      <w:r>
        <w:rPr>
          <w:rFonts w:ascii="Arial" w:hAnsi="Arial" w:cs="PT Bold Heading" w:hint="cs"/>
          <w:color w:val="000000"/>
          <w:rtl/>
        </w:rPr>
        <w:t>)</w:t>
      </w:r>
      <w:proofErr w:type="spellEnd"/>
      <w:r>
        <w:rPr>
          <w:rFonts w:ascii="Arial" w:hAnsi="Arial" w:cs="PT Bold Heading" w:hint="cs"/>
          <w:color w:val="000000"/>
          <w:rtl/>
        </w:rPr>
        <w:t xml:space="preserve"> </w:t>
      </w:r>
      <w:proofErr w:type="spellStart"/>
      <w:r>
        <w:rPr>
          <w:rFonts w:ascii="Arial" w:hAnsi="Arial" w:cs="PT Bold Heading"/>
          <w:color w:val="000000"/>
          <w:rtl/>
        </w:rPr>
        <w:t>,</w:t>
      </w:r>
      <w:proofErr w:type="spellEnd"/>
      <w:r>
        <w:rPr>
          <w:rFonts w:ascii="Arial" w:hAnsi="Arial" w:cs="PT Bold Heading"/>
          <w:color w:val="000000"/>
          <w:rtl/>
        </w:rPr>
        <w:t xml:space="preserve"> علماً بأن عدد صفحات الامتحان </w:t>
      </w:r>
      <w:r>
        <w:rPr>
          <w:rFonts w:ascii="Arial" w:hAnsi="Arial" w:cs="PT Bold Heading" w:hint="cs"/>
          <w:color w:val="000000"/>
          <w:rtl/>
          <w:lang w:bidi="ar-JO"/>
        </w:rPr>
        <w:t>صفحتان</w:t>
      </w:r>
      <w:proofErr w:type="spellStart"/>
      <w:r>
        <w:rPr>
          <w:rFonts w:ascii="Arial" w:hAnsi="Arial" w:cs="PT Bold Heading"/>
          <w:color w:val="000000"/>
          <w:rtl/>
        </w:rPr>
        <w:t>.</w:t>
      </w:r>
      <w:proofErr w:type="spellEnd"/>
    </w:p>
    <w:p w:rsidR="00476D61" w:rsidRDefault="00476D61" w:rsidP="00476D61">
      <w:pPr>
        <w:spacing w:line="240" w:lineRule="atLeast"/>
        <w:ind w:right="-1440"/>
        <w:rPr>
          <w:rFonts w:ascii="Arial" w:hAnsi="Arial" w:cs="PT Bold Heading" w:hint="cs"/>
          <w:color w:val="000000"/>
          <w:sz w:val="28"/>
          <w:szCs w:val="28"/>
          <w:rtl/>
        </w:rPr>
      </w:pPr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>السؤال الاول (8 علامات</w:t>
      </w:r>
      <w:proofErr w:type="spellStart"/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>)</w:t>
      </w:r>
      <w:proofErr w:type="spellEnd"/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 xml:space="preserve"> </w:t>
      </w:r>
      <w:proofErr w:type="spellStart"/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>: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</w:pP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أ-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أختر الاجابة الصحيحة لكل مما يلي من أسئلة 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: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 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4 علامات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 xml:space="preserve">1.المعدن الذي  يتكون من اتحاد عنصري الكبريت والرصاص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: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4"/>
        <w:jc w:val="both"/>
        <w:rPr>
          <w:rFonts w:ascii="Arial" w:hAnsi="Arial" w:cs="Arial"/>
          <w:color w:val="000000"/>
          <w:sz w:val="22"/>
          <w:szCs w:val="22"/>
          <w:rtl/>
          <w:lang w:bidi="ar-JO"/>
        </w:rPr>
      </w:pPr>
      <w:proofErr w:type="spellStart"/>
      <w:r>
        <w:rPr>
          <w:rFonts w:ascii="Arial" w:hAnsi="Arial" w:cs="Arial"/>
          <w:b/>
          <w:bCs/>
          <w:color w:val="000000"/>
          <w:sz w:val="26"/>
          <w:szCs w:val="26"/>
          <w:rtl/>
        </w:rPr>
        <w:t>□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الكوارتز                       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  <w:rtl/>
        </w:rPr>
        <w:t>□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الهاليت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  <w:rtl/>
        </w:rPr>
        <w:t>□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الغالينا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  <w:rtl/>
        </w:rPr>
        <w:t>□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الملاكيت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4"/>
        <w:jc w:val="high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2. نوع الروابط ما بين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ذرات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الاكسجين وذرة الاكسجين في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السليكا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هي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: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4"/>
        <w:jc w:val="both"/>
        <w:rPr>
          <w:rFonts w:ascii="Arial" w:hAnsi="Arial" w:cs="Arial"/>
          <w:color w:val="000000"/>
          <w:sz w:val="22"/>
          <w:szCs w:val="22"/>
          <w:rtl/>
          <w:lang w:bidi="ar-JO"/>
        </w:rPr>
      </w:pPr>
      <w:proofErr w:type="spellStart"/>
      <w:r>
        <w:rPr>
          <w:rFonts w:ascii="Arial" w:hAnsi="Arial" w:cs="Arial"/>
          <w:b/>
          <w:bCs/>
          <w:color w:val="000000"/>
          <w:sz w:val="26"/>
          <w:szCs w:val="26"/>
          <w:rtl/>
        </w:rPr>
        <w:t>□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الايونية                       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  <w:rtl/>
        </w:rPr>
        <w:t>□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التساهمية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  <w:rtl/>
        </w:rPr>
        <w:t>□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فلزية                       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  <w:rtl/>
        </w:rPr>
        <w:t>□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لا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شئ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مما ذكر</w:t>
      </w:r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4"/>
        <w:jc w:val="high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3. تشكل المياه العذبة نسبة أقل لا تتعدى:</w:t>
      </w:r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4"/>
        <w:jc w:val="both"/>
        <w:rPr>
          <w:rFonts w:ascii="Arial" w:hAnsi="Arial" w:cs="Arial"/>
          <w:color w:val="000000"/>
          <w:sz w:val="22"/>
          <w:szCs w:val="22"/>
          <w:rtl/>
          <w:lang w:bidi="ar-JO"/>
        </w:rPr>
      </w:pPr>
      <w:proofErr w:type="spellStart"/>
      <w:r>
        <w:rPr>
          <w:rFonts w:ascii="Arial" w:hAnsi="Arial" w:cs="Arial"/>
          <w:b/>
          <w:bCs/>
          <w:color w:val="000000"/>
          <w:sz w:val="26"/>
          <w:szCs w:val="26"/>
          <w:rtl/>
        </w:rPr>
        <w:t>□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4.5%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  <w:rtl/>
        </w:rPr>
        <w:t>□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3.5%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  <w:rtl/>
        </w:rPr>
        <w:t>□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2.5%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  <w:rtl/>
        </w:rPr>
        <w:t>□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1.5%</w:t>
      </w:r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4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4. من الامثلة على الصخور التي لا تمتلك مسامات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:</w:t>
      </w:r>
      <w:proofErr w:type="spellEnd"/>
    </w:p>
    <w:p w:rsidR="00476D61" w:rsidRDefault="00476D61" w:rsidP="00476D61">
      <w:pPr>
        <w:spacing w:line="240" w:lineRule="atLeast"/>
        <w:ind w:right="-1440"/>
        <w:rPr>
          <w:rFonts w:ascii="Arial" w:hAnsi="Arial" w:cs="PT Bold Heading"/>
          <w:color w:val="000000"/>
          <w:sz w:val="28"/>
          <w:szCs w:val="28"/>
          <w:u w:val="single"/>
          <w:rtl/>
          <w:lang w:bidi="ar-JO"/>
        </w:rPr>
      </w:pPr>
      <w:proofErr w:type="spellStart"/>
      <w:r>
        <w:rPr>
          <w:rFonts w:ascii="Arial" w:hAnsi="Arial" w:cs="Arial"/>
          <w:color w:val="000000"/>
          <w:sz w:val="26"/>
          <w:szCs w:val="26"/>
          <w:rtl/>
        </w:rPr>
        <w:t>□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الغرانيت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</w:t>
      </w:r>
      <w:proofErr w:type="spellStart"/>
      <w:r>
        <w:rPr>
          <w:rFonts w:ascii="Arial" w:hAnsi="Arial" w:cs="Arial"/>
          <w:color w:val="000000"/>
          <w:sz w:val="26"/>
          <w:szCs w:val="26"/>
          <w:rtl/>
        </w:rPr>
        <w:t>□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البازلت                       </w:t>
      </w:r>
      <w:proofErr w:type="spellStart"/>
      <w:r>
        <w:rPr>
          <w:rFonts w:ascii="Arial" w:hAnsi="Arial" w:cs="Arial"/>
          <w:color w:val="000000"/>
          <w:sz w:val="26"/>
          <w:szCs w:val="26"/>
          <w:rtl/>
        </w:rPr>
        <w:t>□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الجيري                           </w:t>
      </w:r>
      <w:proofErr w:type="spellStart"/>
      <w:r>
        <w:rPr>
          <w:rFonts w:ascii="Arial" w:hAnsi="Arial" w:cs="Arial"/>
          <w:color w:val="000000"/>
          <w:sz w:val="26"/>
          <w:szCs w:val="26"/>
          <w:rtl/>
        </w:rPr>
        <w:t>□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لا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شئ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مما ذكر</w:t>
      </w:r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ب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–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من خلال دراستك للخصائص الفيزيائية للمعدن أكتب اسم الخاصية التي تمثل كل مما يلي  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: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       </w:t>
      </w:r>
      <w:r>
        <w:rPr>
          <w:rFonts w:ascii="Arial" w:hAnsi="Arial" w:cs="Arial" w:hint="cs"/>
          <w:color w:val="000000"/>
          <w:sz w:val="26"/>
          <w:szCs w:val="26"/>
          <w:rtl/>
        </w:rPr>
        <w:t>(4 علامات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4"/>
        <w:jc w:val="highKashida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1.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يستخدم لها مقياس موس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.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4"/>
        <w:jc w:val="high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2.</w:t>
      </w:r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تظهر في المعادن التي لا يحدث انفصام في اتجاهات محددة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.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4"/>
        <w:jc w:val="high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3.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أسهل الخصائص التي يمكن ملاحظتها.</w:t>
      </w:r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4"/>
        <w:jc w:val="high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4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.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الكيفية التي ينعكس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بها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الضوء عن سطح المعدن.</w:t>
      </w:r>
    </w:p>
    <w:p w:rsidR="00476D61" w:rsidRDefault="00476D61" w:rsidP="00476D61">
      <w:pPr>
        <w:spacing w:line="240" w:lineRule="atLeast"/>
        <w:ind w:right="-1440"/>
        <w:rPr>
          <w:rFonts w:ascii="Arial" w:hAnsi="Arial" w:cs="PT Bold Heading"/>
          <w:color w:val="000000"/>
          <w:sz w:val="28"/>
          <w:szCs w:val="28"/>
          <w:u w:val="single"/>
          <w:rtl/>
        </w:rPr>
      </w:pPr>
    </w:p>
    <w:p w:rsidR="00476D61" w:rsidRDefault="00476D61" w:rsidP="00476D61">
      <w:pPr>
        <w:spacing w:line="240" w:lineRule="atLeast"/>
        <w:ind w:right="-1440"/>
        <w:rPr>
          <w:rFonts w:ascii="Arial" w:hAnsi="Arial" w:cs="PT Bold Heading"/>
          <w:color w:val="000000"/>
          <w:sz w:val="28"/>
          <w:szCs w:val="28"/>
          <w:rtl/>
        </w:rPr>
      </w:pPr>
      <w:r>
        <w:rPr>
          <w:noProof/>
          <w:color w:val="00000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239395</wp:posOffset>
            </wp:positionV>
            <wp:extent cx="1569720" cy="1901190"/>
            <wp:effectExtent l="19050" t="19050" r="11430" b="22860"/>
            <wp:wrapTight wrapText="bothSides">
              <wp:wrapPolygon edited="0">
                <wp:start x="-262" y="-216"/>
                <wp:lineTo x="-262" y="21860"/>
                <wp:lineTo x="21757" y="21860"/>
                <wp:lineTo x="21757" y="-216"/>
                <wp:lineTo x="-262" y="-216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9011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>السؤال الثاني (14 علامة</w:t>
      </w:r>
      <w:proofErr w:type="spellStart"/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>)</w:t>
      </w:r>
      <w:proofErr w:type="spellEnd"/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 xml:space="preserve"> </w:t>
      </w:r>
      <w:proofErr w:type="spellStart"/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>: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أ 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-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تأمل الشكل المجاور ثم أجب عما يليه من أسئلة 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: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(5 علامات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1.أذكر نوع النظام البلوري للشكل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2. حدد عدد الاوجه البلورية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3. بين عدد المحاور الافقية وكم قياس الزاوية بينهما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color w:val="000000"/>
          <w:sz w:val="26"/>
          <w:szCs w:val="26"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4. أذكر معدناً يُعد مثالاً على هذا النوع من النظام البلوري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color w:val="000000"/>
          <w:sz w:val="26"/>
          <w:szCs w:val="26"/>
          <w:lang w:bidi="ar-JO"/>
        </w:rPr>
      </w:pPr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480" w:lineRule="auto"/>
        <w:jc w:val="both"/>
        <w:rPr>
          <w:rFonts w:ascii="Arial" w:hAnsi="Arial" w:cs="Arial"/>
          <w:color w:val="000000"/>
          <w:sz w:val="26"/>
          <w:szCs w:val="26"/>
          <w:rtl/>
        </w:rPr>
      </w:pP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ب</w:t>
      </w:r>
      <w:r>
        <w:rPr>
          <w:rFonts w:ascii="Arial" w:hAnsi="Arial" w:cs="Arial"/>
          <w:color w:val="000000"/>
          <w:sz w:val="26"/>
          <w:szCs w:val="26"/>
          <w:rtl/>
        </w:rPr>
        <w:t>–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أكتب رقم مجموعة 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السليكات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 بين القوسين والمتوافقة مع ما يُعد مثالاً عليها 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: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     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5 علامات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4"/>
        <w:gridCol w:w="1594"/>
        <w:gridCol w:w="1699"/>
        <w:gridCol w:w="1700"/>
        <w:gridCol w:w="1700"/>
        <w:gridCol w:w="1700"/>
      </w:tblGrid>
      <w:tr w:rsidR="00476D61" w:rsidTr="00225223">
        <w:trPr>
          <w:trHeight w:val="600"/>
        </w:trPr>
        <w:tc>
          <w:tcPr>
            <w:tcW w:w="1804" w:type="dxa"/>
            <w:shd w:val="clear" w:color="auto" w:fill="auto"/>
          </w:tcPr>
          <w:p w:rsidR="00476D61" w:rsidRDefault="00476D61" w:rsidP="00225223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480" w:lineRule="auto"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مجموعة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السليكات</w:t>
            </w:r>
            <w:proofErr w:type="spellEnd"/>
          </w:p>
        </w:tc>
        <w:tc>
          <w:tcPr>
            <w:tcW w:w="1594" w:type="dxa"/>
            <w:shd w:val="clear" w:color="auto" w:fill="auto"/>
          </w:tcPr>
          <w:p w:rsidR="00476D61" w:rsidRDefault="00476D61" w:rsidP="00225223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480" w:lineRule="auto"/>
              <w:jc w:val="mediumKashida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(1</w:t>
            </w: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)</w:t>
            </w:r>
            <w:proofErr w:type="spellEnd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 xml:space="preserve"> الكربونات</w:t>
            </w:r>
          </w:p>
        </w:tc>
        <w:tc>
          <w:tcPr>
            <w:tcW w:w="1699" w:type="dxa"/>
            <w:shd w:val="clear" w:color="auto" w:fill="auto"/>
          </w:tcPr>
          <w:p w:rsidR="00476D61" w:rsidRDefault="00476D61" w:rsidP="00225223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480" w:lineRule="auto"/>
              <w:jc w:val="mediumKashida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(2</w:t>
            </w: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)</w:t>
            </w:r>
            <w:proofErr w:type="spellEnd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الاكاسيد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476D61" w:rsidRDefault="00476D61" w:rsidP="00225223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480" w:lineRule="auto"/>
              <w:jc w:val="mediumKashida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(3</w:t>
            </w: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)</w:t>
            </w:r>
            <w:proofErr w:type="spellEnd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الهاليدات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476D61" w:rsidRDefault="00476D61" w:rsidP="00225223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480" w:lineRule="auto"/>
              <w:jc w:val="mediumKashida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(4</w:t>
            </w: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)</w:t>
            </w:r>
            <w:proofErr w:type="spellEnd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 xml:space="preserve"> الكبريتات</w:t>
            </w:r>
          </w:p>
        </w:tc>
        <w:tc>
          <w:tcPr>
            <w:tcW w:w="1700" w:type="dxa"/>
            <w:shd w:val="clear" w:color="auto" w:fill="auto"/>
          </w:tcPr>
          <w:p w:rsidR="00476D61" w:rsidRDefault="00476D61" w:rsidP="00225223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480" w:lineRule="auto"/>
              <w:jc w:val="mediumKashida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(5</w:t>
            </w: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)</w:t>
            </w:r>
            <w:proofErr w:type="spellEnd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 xml:space="preserve"> الفوسفات</w:t>
            </w:r>
          </w:p>
        </w:tc>
      </w:tr>
      <w:tr w:rsidR="00476D61" w:rsidTr="00225223">
        <w:trPr>
          <w:trHeight w:val="600"/>
        </w:trPr>
        <w:tc>
          <w:tcPr>
            <w:tcW w:w="1804" w:type="dxa"/>
            <w:shd w:val="clear" w:color="auto" w:fill="auto"/>
          </w:tcPr>
          <w:p w:rsidR="00476D61" w:rsidRDefault="00476D61" w:rsidP="00225223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مثال عليها</w:t>
            </w:r>
          </w:p>
        </w:tc>
        <w:tc>
          <w:tcPr>
            <w:tcW w:w="1594" w:type="dxa"/>
            <w:shd w:val="clear" w:color="auto" w:fill="auto"/>
          </w:tcPr>
          <w:p w:rsidR="00476D61" w:rsidRDefault="00476D61" w:rsidP="00225223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(</w:t>
            </w:r>
            <w:proofErr w:type="spellEnd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...</w:t>
            </w: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)</w:t>
            </w:r>
            <w:proofErr w:type="spellEnd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 xml:space="preserve"> الجبس</w:t>
            </w:r>
          </w:p>
        </w:tc>
        <w:tc>
          <w:tcPr>
            <w:tcW w:w="1699" w:type="dxa"/>
            <w:shd w:val="clear" w:color="auto" w:fill="auto"/>
          </w:tcPr>
          <w:p w:rsidR="00476D61" w:rsidRDefault="00476D61" w:rsidP="00225223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(</w:t>
            </w:r>
            <w:proofErr w:type="spellEnd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...</w:t>
            </w: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)</w:t>
            </w:r>
            <w:proofErr w:type="spellEnd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color w:val="000000"/>
                <w:sz w:val="27"/>
                <w:szCs w:val="27"/>
                <w:shd w:val="clear" w:color="auto" w:fill="FFFFFF"/>
                <w:rtl/>
              </w:rPr>
              <w:t>الفلوريت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476D61" w:rsidRDefault="00476D61" w:rsidP="00225223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(</w:t>
            </w:r>
            <w:proofErr w:type="spellEnd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...</w:t>
            </w: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)</w:t>
            </w:r>
            <w:proofErr w:type="spellEnd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الاباتيت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476D61" w:rsidRDefault="00476D61" w:rsidP="00225223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(</w:t>
            </w:r>
            <w:proofErr w:type="spellEnd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...</w:t>
            </w: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)</w:t>
            </w:r>
            <w:proofErr w:type="spellEnd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الملاكيت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476D61" w:rsidRDefault="00476D61" w:rsidP="00225223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mediumKashida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(</w:t>
            </w:r>
            <w:proofErr w:type="spellEnd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...</w:t>
            </w: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)</w:t>
            </w:r>
            <w:proofErr w:type="spellEnd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الهيماتيت</w:t>
            </w:r>
            <w:proofErr w:type="spellEnd"/>
          </w:p>
        </w:tc>
      </w:tr>
    </w:tbl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rFonts w:ascii="Arial" w:hAnsi="Arial" w:cs="Arial"/>
          <w:color w:val="000000"/>
          <w:sz w:val="26"/>
          <w:szCs w:val="26"/>
          <w:rtl/>
        </w:rPr>
      </w:pP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جـ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  <w:rtl/>
        </w:rPr>
        <w:t>–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أذكر استخدام واحد لكل مما يلي</w:t>
      </w:r>
      <w:r>
        <w:rPr>
          <w:rFonts w:ascii="Arial" w:hAnsi="Arial" w:cs="Arial" w:hint="cs"/>
          <w:color w:val="000000"/>
          <w:sz w:val="26"/>
          <w:szCs w:val="26"/>
          <w:u w:val="single"/>
          <w:rtl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u w:val="single"/>
          <w:rtl/>
        </w:rPr>
        <w:t>: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                                  (4 علامات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 xml:space="preserve">1.تصاحب صخر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الدولوميت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والصخر الرملي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.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</w:t>
      </w:r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PT Bold Heading"/>
          <w:color w:val="000000"/>
          <w:sz w:val="28"/>
          <w:szCs w:val="28"/>
          <w:u w:val="single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2.الفوسفات.</w:t>
      </w:r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PT Bold Heading"/>
          <w:color w:val="000000"/>
          <w:sz w:val="28"/>
          <w:szCs w:val="28"/>
          <w:u w:val="single"/>
          <w:rtl/>
        </w:rPr>
      </w:pPr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>السؤال الثالث  (18 علامة</w:t>
      </w:r>
      <w:proofErr w:type="spellStart"/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>)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أ-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من خلال دراستك لموضوع مياه الامطار 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,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أجب عما يلي من أسئلة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: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</w:t>
      </w:r>
      <w:r>
        <w:rPr>
          <w:noProof/>
          <w:color w:val="000000"/>
        </w:rPr>
        <w:t xml:space="preserve"> </w:t>
      </w:r>
      <w:r>
        <w:rPr>
          <w:rFonts w:hint="cs"/>
          <w:noProof/>
          <w:color w:val="000000"/>
          <w:rtl/>
        </w:rPr>
        <w:t xml:space="preserve"> </w:t>
      </w:r>
      <w:r>
        <w:rPr>
          <w:rFonts w:hint="cs"/>
          <w:noProof/>
          <w:color w:val="000000"/>
          <w:sz w:val="26"/>
          <w:szCs w:val="26"/>
          <w:rtl/>
        </w:rPr>
        <w:t>( 6 علامات)</w:t>
      </w:r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1.يعتمد قياس كمية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الهطل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في منطقة ما على أمرين رئيسين أذكرهما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 xml:space="preserve">2.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أذا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كانت كثافة هطل الامطار في منطقة ما </w:t>
      </w:r>
      <w:r>
        <w:rPr>
          <w:rFonts w:ascii="Arial" w:hAnsi="Arial" w:cs="Arial"/>
          <w:color w:val="000000"/>
          <w:sz w:val="26"/>
          <w:szCs w:val="26"/>
        </w:rPr>
        <w:t>( 12.5 mm/h )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خلال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12 ساعة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,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والمطلوب أحسب </w:t>
      </w:r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كمية الماء التي سجلها جهاز مقياس المطر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                         </w:t>
      </w:r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  <w:r>
        <w:rPr>
          <w:noProof/>
          <w:color w:val="000000"/>
        </w:rPr>
        <w:pict>
          <v:oval id="_x0000_s1032" style="position:absolute;left:0;text-align:left;margin-left:-155.6pt;margin-top:17.05pt;width:26.15pt;height:25.8pt;z-index:251666432" filled="f" stroked="f">
            <v:textbox>
              <w:txbxContent>
                <w:p w:rsidR="00476D61" w:rsidRDefault="00476D61" w:rsidP="00476D61">
                  <w:pPr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ص</w:t>
                  </w:r>
                </w:p>
              </w:txbxContent>
            </v:textbox>
          </v:oval>
        </w:pict>
      </w:r>
      <w:r>
        <w:rPr>
          <w:noProof/>
          <w:color w:val="00000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130175</wp:posOffset>
            </wp:positionV>
            <wp:extent cx="2644775" cy="1650365"/>
            <wp:effectExtent l="19050" t="0" r="3175" b="0"/>
            <wp:wrapTight wrapText="bothSides">
              <wp:wrapPolygon edited="0">
                <wp:start x="8090" y="0"/>
                <wp:lineTo x="622" y="499"/>
                <wp:lineTo x="622" y="11968"/>
                <wp:lineTo x="-156" y="14960"/>
                <wp:lineTo x="-156" y="15957"/>
                <wp:lineTo x="622" y="19946"/>
                <wp:lineTo x="622" y="21442"/>
                <wp:lineTo x="21004" y="21442"/>
                <wp:lineTo x="21004" y="3989"/>
                <wp:lineTo x="21626" y="2743"/>
                <wp:lineTo x="21626" y="1745"/>
                <wp:lineTo x="20692" y="0"/>
                <wp:lineTo x="809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165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ب 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-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تأمل الشكل التالي ثم أجيب عما يليه من 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أسئلة: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6 علامات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1.أكتب ما تشير اليه الرموز (س,ص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 w:hint="cs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2.بين كيف تتشكل المنطقة المشار اليها بالرمز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س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noProof/>
          <w:color w:val="000000"/>
          <w:sz w:val="26"/>
          <w:szCs w:val="26"/>
          <w:rtl/>
          <w:lang w:val="ar-SA"/>
        </w:rPr>
        <w:pict>
          <v:oval id="_x0000_s1031" style="position:absolute;left:0;text-align:left;margin-left:-164.05pt;margin-top:4.35pt;width:21.15pt;height:25.8pt;z-index:251665408" filled="f" stroked="f">
            <v:textbox>
              <w:txbxContent>
                <w:p w:rsidR="00476D61" w:rsidRDefault="00476D61" w:rsidP="00476D61">
                  <w:pPr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س</w:t>
                  </w:r>
                </w:p>
              </w:txbxContent>
            </v:textbox>
          </v:oval>
        </w:pict>
      </w:r>
      <w:r>
        <w:rPr>
          <w:rFonts w:ascii="Arial" w:hAnsi="Arial" w:cs="Arial" w:hint="cs"/>
          <w:color w:val="000000"/>
          <w:sz w:val="26"/>
          <w:szCs w:val="26"/>
          <w:rtl/>
        </w:rPr>
        <w:t>3.يعتمد شكل المنطقة المشار اليها بالرمز (س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على عدة عوامل أذكرها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؟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جـ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  <w:rtl/>
        </w:rPr>
        <w:t>–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من خلال دراستك لنطق الخزان الجوفي أكتب اسم النُطق الذي يشير الى ما يلي 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: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6 علامات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1. يتميز هذه النطاق بالمسامية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والنفاذية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العاليتين.</w:t>
      </w:r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2. من الامثلة عليه الصخور الطينية.</w:t>
      </w:r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3. يعد نطاقاً غير مشبع بالمياه.</w:t>
      </w:r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rPr>
          <w:rFonts w:ascii="Arial" w:hAnsi="Arial" w:cs="Arial"/>
          <w:b/>
          <w:bCs/>
          <w:color w:val="000000"/>
          <w:sz w:val="36"/>
          <w:szCs w:val="36"/>
          <w:rtl/>
        </w:rPr>
      </w:pPr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jc w:val="center"/>
        <w:rPr>
          <w:rFonts w:ascii="Arial" w:hAnsi="Arial" w:cs="Arial"/>
          <w:b/>
          <w:bCs/>
          <w:color w:val="000000"/>
          <w:sz w:val="36"/>
          <w:szCs w:val="36"/>
          <w:rtl/>
        </w:rPr>
      </w:pPr>
      <w:proofErr w:type="spellStart"/>
      <w:r>
        <w:rPr>
          <w:rFonts w:ascii="Arial" w:hAnsi="Arial" w:cs="Arial" w:hint="cs"/>
          <w:b/>
          <w:bCs/>
          <w:color w:val="000000"/>
          <w:sz w:val="36"/>
          <w:szCs w:val="36"/>
          <w:rtl/>
        </w:rPr>
        <w:t>أنتهت</w:t>
      </w:r>
      <w:proofErr w:type="spellEnd"/>
      <w:r>
        <w:rPr>
          <w:rFonts w:ascii="Arial" w:hAnsi="Arial" w:cs="Arial" w:hint="cs"/>
          <w:b/>
          <w:bCs/>
          <w:color w:val="000000"/>
          <w:sz w:val="36"/>
          <w:szCs w:val="36"/>
          <w:rtl/>
        </w:rPr>
        <w:t xml:space="preserve"> الاسئلة</w:t>
      </w:r>
    </w:p>
    <w:p w:rsidR="00476D61" w:rsidRDefault="00476D61" w:rsidP="00476D61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jc w:val="right"/>
        <w:rPr>
          <w:rFonts w:ascii="Arial" w:hAnsi="Arial" w:cs="Arial"/>
          <w:color w:val="000000"/>
          <w:sz w:val="22"/>
          <w:szCs w:val="22"/>
          <w:lang w:bidi="ar-JO"/>
        </w:rPr>
      </w:pPr>
    </w:p>
    <w:p w:rsidR="006130A1" w:rsidRDefault="006130A1">
      <w:pPr>
        <w:rPr>
          <w:rFonts w:hint="cs"/>
        </w:rPr>
      </w:pPr>
    </w:p>
    <w:sectPr w:rsidR="006130A1" w:rsidSect="00330B75">
      <w:pgSz w:w="11906" w:h="16838"/>
      <w:pgMar w:top="709" w:right="746" w:bottom="360" w:left="56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9LT Ada Flat Medium">
    <w:charset w:val="00"/>
    <w:family w:val="auto"/>
    <w:pitch w:val="variable"/>
    <w:sig w:usb0="A00020AF" w:usb1="80002057" w:usb2="00000008" w:usb3="00000000" w:csb0="0000004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76D61"/>
    <w:rsid w:val="001B7D02"/>
    <w:rsid w:val="00476D61"/>
    <w:rsid w:val="006130A1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6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76D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jor.net/edu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2023-12-03T06:13:00Z</dcterms:created>
  <dcterms:modified xsi:type="dcterms:W3CDTF">2023-12-03T06:14:00Z</dcterms:modified>
</cp:coreProperties>
</file>