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7B" w:rsidRPr="0034708D" w:rsidRDefault="008A167B" w:rsidP="008A167B">
      <w:pPr>
        <w:jc w:val="center"/>
        <w:rPr>
          <w:b/>
          <w:bCs/>
          <w:sz w:val="28"/>
          <w:szCs w:val="28"/>
          <w:rtl/>
        </w:rPr>
      </w:pPr>
      <w:bookmarkStart w:id="0" w:name="_Hlk151827132"/>
      <w:r w:rsidRPr="0034708D">
        <w:rPr>
          <w:rFonts w:hint="cs"/>
          <w:b/>
          <w:bCs/>
          <w:sz w:val="28"/>
          <w:szCs w:val="28"/>
          <w:rtl/>
        </w:rPr>
        <w:t xml:space="preserve">مدرسة بلال بن </w:t>
      </w:r>
      <w:proofErr w:type="spellStart"/>
      <w:r w:rsidRPr="0034708D">
        <w:rPr>
          <w:rFonts w:hint="cs"/>
          <w:b/>
          <w:bCs/>
          <w:sz w:val="28"/>
          <w:szCs w:val="28"/>
          <w:rtl/>
        </w:rPr>
        <w:t>رباح</w:t>
      </w:r>
      <w:proofErr w:type="spellEnd"/>
      <w:r w:rsidRPr="0034708D">
        <w:rPr>
          <w:rFonts w:hint="cs"/>
          <w:b/>
          <w:bCs/>
          <w:sz w:val="28"/>
          <w:szCs w:val="28"/>
          <w:rtl/>
        </w:rPr>
        <w:t xml:space="preserve"> الأساسية للبنين</w:t>
      </w:r>
    </w:p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  <w:r w:rsidRPr="0034708D">
        <w:rPr>
          <w:rFonts w:hint="cs"/>
          <w:b/>
          <w:bCs/>
          <w:sz w:val="28"/>
          <w:szCs w:val="28"/>
          <w:rtl/>
        </w:rPr>
        <w:t xml:space="preserve">تحليل محتوى الاختبار </w:t>
      </w:r>
      <w:r w:rsidRPr="00F33411">
        <w:rPr>
          <w:rFonts w:cs="Arial"/>
          <w:b/>
          <w:bCs/>
          <w:sz w:val="28"/>
          <w:szCs w:val="28"/>
          <w:rtl/>
        </w:rPr>
        <w:t xml:space="preserve">اللغة العربية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4708D">
        <w:rPr>
          <w:rFonts w:hint="cs"/>
          <w:b/>
          <w:bCs/>
          <w:sz w:val="28"/>
          <w:szCs w:val="28"/>
          <w:rtl/>
        </w:rPr>
        <w:t xml:space="preserve">الصف الخامس </w:t>
      </w:r>
      <w:proofErr w:type="spellStart"/>
      <w:r w:rsidRPr="0034708D">
        <w:rPr>
          <w:rFonts w:hint="cs"/>
          <w:b/>
          <w:bCs/>
          <w:sz w:val="28"/>
          <w:szCs w:val="28"/>
          <w:rtl/>
        </w:rPr>
        <w:t>/</w:t>
      </w:r>
      <w:proofErr w:type="spellEnd"/>
      <w:r w:rsidRPr="0034708D">
        <w:rPr>
          <w:rFonts w:hint="cs"/>
          <w:b/>
          <w:bCs/>
          <w:sz w:val="28"/>
          <w:szCs w:val="28"/>
          <w:rtl/>
        </w:rPr>
        <w:t xml:space="preserve"> الفصل الأول</w:t>
      </w:r>
      <w:bookmarkEnd w:id="0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253BD1">
        <w:rPr>
          <w:rFonts w:cs="Arial"/>
          <w:b/>
          <w:bCs/>
          <w:sz w:val="28"/>
          <w:szCs w:val="28"/>
          <w:rtl/>
        </w:rPr>
        <w:t>/</w:t>
      </w:r>
      <w:proofErr w:type="spellEnd"/>
      <w:r w:rsidRPr="00253BD1">
        <w:rPr>
          <w:rFonts w:cs="Arial"/>
          <w:b/>
          <w:bCs/>
          <w:sz w:val="28"/>
          <w:szCs w:val="28"/>
          <w:rtl/>
        </w:rPr>
        <w:t xml:space="preserve"> الأستاذ أحمد الراعي</w:t>
      </w:r>
    </w:p>
    <w:tbl>
      <w:tblPr>
        <w:tblStyle w:val="a3"/>
        <w:tblpPr w:leftFromText="180" w:rightFromText="180" w:vertAnchor="page" w:horzAnchor="margin" w:tblpXSpec="center" w:tblpY="2476"/>
        <w:bidiVisual/>
        <w:tblW w:w="14347" w:type="dxa"/>
        <w:tblLook w:val="04A0"/>
      </w:tblPr>
      <w:tblGrid>
        <w:gridCol w:w="680"/>
        <w:gridCol w:w="2047"/>
        <w:gridCol w:w="7562"/>
        <w:gridCol w:w="1412"/>
        <w:gridCol w:w="1427"/>
        <w:gridCol w:w="1219"/>
      </w:tblGrid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رقم</w:t>
            </w:r>
          </w:p>
        </w:tc>
        <w:tc>
          <w:tcPr>
            <w:tcW w:w="2047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اسم الوحدة</w:t>
            </w:r>
          </w:p>
        </w:tc>
        <w:tc>
          <w:tcPr>
            <w:tcW w:w="7562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النتاجات (</w:t>
            </w:r>
            <w:proofErr w:type="spellStart"/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الكفايات)</w:t>
            </w:r>
            <w:proofErr w:type="spellEnd"/>
          </w:p>
        </w:tc>
        <w:tc>
          <w:tcPr>
            <w:tcW w:w="2839" w:type="dxa"/>
            <w:gridSpan w:val="2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مستويات النتاجات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8A167B" w:rsidRPr="00E83A25" w:rsidTr="008A167B">
        <w:tc>
          <w:tcPr>
            <w:tcW w:w="10289" w:type="dxa"/>
            <w:gridSpan w:val="3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مهارات عليا</w:t>
            </w:r>
          </w:p>
        </w:tc>
        <w:tc>
          <w:tcPr>
            <w:tcW w:w="1427" w:type="dxa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مهارات دنيا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التفكير في العواقب</w:t>
            </w:r>
          </w:p>
        </w:tc>
        <w:tc>
          <w:tcPr>
            <w:tcW w:w="7562" w:type="dxa"/>
          </w:tcPr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يوظف إن وأخواته</w:t>
            </w:r>
            <w:r w:rsidRPr="00E83A25"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 xml:space="preserve"> توظيفًا سليم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 xml:space="preserve">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ص 11</w:t>
            </w:r>
          </w:p>
        </w:tc>
        <w:tc>
          <w:tcPr>
            <w:tcW w:w="1412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7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لغة الضاد</w:t>
            </w:r>
          </w:p>
        </w:tc>
        <w:tc>
          <w:tcPr>
            <w:tcW w:w="7562" w:type="dxa"/>
          </w:tcPr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>يميز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بين </w:t>
            </w: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 xml:space="preserve">الأفعال 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والحروف </w:t>
            </w: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>والأسماء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.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ص 21 </w:t>
            </w:r>
            <w:proofErr w:type="spellStart"/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22</w:t>
            </w:r>
          </w:p>
        </w:tc>
        <w:tc>
          <w:tcPr>
            <w:tcW w:w="1412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7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في العمل حياة</w:t>
            </w:r>
          </w:p>
        </w:tc>
        <w:tc>
          <w:tcPr>
            <w:tcW w:w="7562" w:type="dxa"/>
          </w:tcPr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>يميز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بين </w:t>
            </w: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 xml:space="preserve">المذكر 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والمؤنّث مبيّنًا علامة كلٍّ منهما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ص 34 </w:t>
            </w:r>
          </w:p>
        </w:tc>
        <w:tc>
          <w:tcPr>
            <w:tcW w:w="1412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7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حفظ اللسان</w:t>
            </w:r>
          </w:p>
        </w:tc>
        <w:tc>
          <w:tcPr>
            <w:tcW w:w="7562" w:type="dxa"/>
          </w:tcPr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>يميز بينَ المبتدأ والخبر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 xml:space="preserve"> وهمزةِ</w:t>
            </w: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المدّ وهمزتيْ الوصل والقطع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ص 43 إلى ص 46</w:t>
            </w:r>
          </w:p>
        </w:tc>
        <w:tc>
          <w:tcPr>
            <w:tcW w:w="1412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7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أم المدارس</w:t>
            </w:r>
          </w:p>
        </w:tc>
        <w:tc>
          <w:tcPr>
            <w:tcW w:w="7562" w:type="dxa"/>
          </w:tcPr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>يحفظ النص الشعري غيبًا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ص 58</w:t>
            </w:r>
          </w:p>
        </w:tc>
        <w:tc>
          <w:tcPr>
            <w:tcW w:w="1412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7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في الاتحاد قوة</w:t>
            </w:r>
          </w:p>
        </w:tc>
        <w:tc>
          <w:tcPr>
            <w:tcW w:w="7562" w:type="dxa"/>
          </w:tcPr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 xml:space="preserve">يقرأ 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>ن</w:t>
            </w: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>ص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>ًّا</w:t>
            </w: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محددًا </w:t>
            </w: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>قراءةً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 مجيبًا عن أسئلة محددة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 xml:space="preserve"> ص 62 </w:t>
            </w:r>
            <w:proofErr w:type="spellStart"/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 xml:space="preserve"> ص 63 </w:t>
            </w:r>
          </w:p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>يحفظ نص دعوة الى الوحدة غيبا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ص 69</w:t>
            </w:r>
          </w:p>
        </w:tc>
        <w:tc>
          <w:tcPr>
            <w:tcW w:w="1412" w:type="dxa"/>
          </w:tcPr>
          <w:p w:rsidR="008A167B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27" w:type="dxa"/>
          </w:tcPr>
          <w:p w:rsidR="008A167B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علم وعلماء</w:t>
            </w:r>
          </w:p>
        </w:tc>
        <w:tc>
          <w:tcPr>
            <w:tcW w:w="7562" w:type="dxa"/>
          </w:tcPr>
          <w:p w:rsidR="008A167B" w:rsidRDefault="008A167B" w:rsidP="008A167B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 xml:space="preserve">يفسر دلالات الألفاظ </w:t>
            </w:r>
            <w:r w:rsidRPr="00E83A25">
              <w:rPr>
                <w:rFonts w:cs="Arial" w:hint="cs"/>
                <w:b/>
                <w:bCs/>
                <w:sz w:val="28"/>
                <w:szCs w:val="28"/>
                <w:rtl/>
              </w:rPr>
              <w:t>ويوظفها</w:t>
            </w:r>
            <w:r w:rsidRPr="00E83A25">
              <w:rPr>
                <w:rFonts w:cs="Arial"/>
                <w:b/>
                <w:bCs/>
                <w:sz w:val="28"/>
                <w:szCs w:val="28"/>
                <w:rtl/>
              </w:rPr>
              <w:t xml:space="preserve"> في جملٍ مفيدة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ص 75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ص 77 </w:t>
            </w:r>
          </w:p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يتقن إعراب الأفعال (الماضي والمضارع والأمر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 78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 80</w:t>
            </w:r>
          </w:p>
        </w:tc>
        <w:tc>
          <w:tcPr>
            <w:tcW w:w="1412" w:type="dxa"/>
          </w:tcPr>
          <w:p w:rsidR="008A167B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27" w:type="dxa"/>
          </w:tcPr>
          <w:p w:rsidR="008A167B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بطولات خالدة</w:t>
            </w:r>
          </w:p>
        </w:tc>
        <w:tc>
          <w:tcPr>
            <w:tcW w:w="7562" w:type="dxa"/>
          </w:tcPr>
          <w:p w:rsidR="008A167B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A825C2">
              <w:rPr>
                <w:rFonts w:cs="Arial"/>
                <w:b/>
                <w:bCs/>
                <w:sz w:val="28"/>
                <w:szCs w:val="28"/>
                <w:rtl/>
              </w:rPr>
              <w:t>يقرأ نصًّا محددًا قراءةً سليمة مجيبًا عن أسئلة محددة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 86 </w:t>
            </w:r>
          </w:p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A825C2">
              <w:rPr>
                <w:rFonts w:cs="Arial"/>
                <w:b/>
                <w:bCs/>
                <w:sz w:val="28"/>
                <w:szCs w:val="28"/>
                <w:rtl/>
              </w:rPr>
              <w:t>يحفظ النص الشعري غيبًا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 93</w:t>
            </w:r>
          </w:p>
        </w:tc>
        <w:tc>
          <w:tcPr>
            <w:tcW w:w="1412" w:type="dxa"/>
          </w:tcPr>
          <w:p w:rsidR="008A167B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27" w:type="dxa"/>
          </w:tcPr>
          <w:p w:rsidR="008A167B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167B" w:rsidRPr="00E83A25" w:rsidTr="008A167B">
        <w:trPr>
          <w:trHeight w:val="70"/>
        </w:trPr>
        <w:tc>
          <w:tcPr>
            <w:tcW w:w="680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3A25">
              <w:rPr>
                <w:rFonts w:hint="cs"/>
                <w:b/>
                <w:bCs/>
                <w:sz w:val="28"/>
                <w:szCs w:val="28"/>
                <w:rtl/>
              </w:rPr>
              <w:t>تحقيق الأحلام</w:t>
            </w:r>
          </w:p>
        </w:tc>
        <w:tc>
          <w:tcPr>
            <w:tcW w:w="7562" w:type="dxa"/>
          </w:tcPr>
          <w:p w:rsidR="008A167B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A825C2">
              <w:rPr>
                <w:rFonts w:cs="Arial"/>
                <w:b/>
                <w:bCs/>
                <w:sz w:val="28"/>
                <w:szCs w:val="28"/>
                <w:rtl/>
              </w:rPr>
              <w:t>يقرأ نصًّا محددًا قراءةً سليمة مجيبًا عن أسئلة محددة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 99</w:t>
            </w:r>
          </w:p>
          <w:p w:rsidR="008A167B" w:rsidRPr="00E83A25" w:rsidRDefault="008A167B" w:rsidP="008A167B">
            <w:pPr>
              <w:rPr>
                <w:b/>
                <w:bCs/>
                <w:sz w:val="28"/>
                <w:szCs w:val="28"/>
                <w:rtl/>
              </w:rPr>
            </w:pPr>
            <w:r w:rsidRPr="00A825C2">
              <w:rPr>
                <w:rFonts w:cs="Arial"/>
                <w:b/>
                <w:bCs/>
                <w:sz w:val="28"/>
                <w:szCs w:val="28"/>
                <w:rtl/>
              </w:rPr>
              <w:t xml:space="preserve">يميز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بين </w:t>
            </w:r>
            <w:r w:rsidRPr="00A825C2">
              <w:rPr>
                <w:rFonts w:cs="Arial"/>
                <w:b/>
                <w:bCs/>
                <w:sz w:val="28"/>
                <w:szCs w:val="28"/>
                <w:rtl/>
              </w:rPr>
              <w:t>الفاعل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والمفعول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825C2">
              <w:rPr>
                <w:rFonts w:cs="Arial" w:hint="cs"/>
                <w:b/>
                <w:bCs/>
                <w:sz w:val="28"/>
                <w:szCs w:val="28"/>
                <w:rtl/>
              </w:rPr>
              <w:t>ودورهِما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825C2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A825C2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الجملةِ الفعليّة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ص 88 و ص 100</w:t>
            </w:r>
          </w:p>
        </w:tc>
        <w:tc>
          <w:tcPr>
            <w:tcW w:w="1412" w:type="dxa"/>
          </w:tcPr>
          <w:p w:rsidR="008A167B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27" w:type="dxa"/>
          </w:tcPr>
          <w:p w:rsidR="008A167B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9" w:type="dxa"/>
          </w:tcPr>
          <w:p w:rsidR="008A167B" w:rsidRPr="00E83A25" w:rsidRDefault="008A167B" w:rsidP="008A16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A167B" w:rsidRDefault="008A167B" w:rsidP="008A167B">
      <w:pPr>
        <w:rPr>
          <w:b/>
          <w:bCs/>
          <w:sz w:val="28"/>
          <w:szCs w:val="28"/>
          <w:rtl/>
        </w:rPr>
      </w:pPr>
    </w:p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</w:p>
    <w:p w:rsidR="008A167B" w:rsidRDefault="008A167B" w:rsidP="008A167B">
      <w:pPr>
        <w:rPr>
          <w:b/>
          <w:bCs/>
          <w:sz w:val="28"/>
          <w:szCs w:val="28"/>
          <w:rtl/>
        </w:rPr>
      </w:pPr>
    </w:p>
    <w:p w:rsidR="008A167B" w:rsidRDefault="008A167B" w:rsidP="008A167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ملحوظة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تمّ قياس </w:t>
      </w:r>
      <w:proofErr w:type="spellStart"/>
      <w:r>
        <w:rPr>
          <w:rFonts w:hint="cs"/>
          <w:b/>
          <w:bCs/>
          <w:sz w:val="28"/>
          <w:szCs w:val="28"/>
          <w:rtl/>
        </w:rPr>
        <w:t>مهارتي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القراءة والكتابة في الوحدات الأربع الاُول في الشهر الأول والثاني مع التركيز على النتاجات في الجدول السابق </w:t>
      </w:r>
    </w:p>
    <w:p w:rsidR="008A167B" w:rsidRDefault="008A167B" w:rsidP="008A167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وسيتم قياس </w:t>
      </w:r>
      <w:proofErr w:type="spellStart"/>
      <w:r>
        <w:rPr>
          <w:rFonts w:hint="cs"/>
          <w:b/>
          <w:bCs/>
          <w:sz w:val="28"/>
          <w:szCs w:val="28"/>
          <w:rtl/>
        </w:rPr>
        <w:t>المهارتين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وباقي المهارات في الوحدات الخمس الأخيرة </w:t>
      </w:r>
      <w:proofErr w:type="spellStart"/>
      <w:r>
        <w:rPr>
          <w:rFonts w:hint="cs"/>
          <w:b/>
          <w:bCs/>
          <w:sz w:val="28"/>
          <w:szCs w:val="28"/>
          <w:rtl/>
        </w:rPr>
        <w:t>.</w:t>
      </w:r>
      <w:proofErr w:type="spellEnd"/>
    </w:p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</w:p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</w:p>
    <w:p w:rsidR="008A167B" w:rsidRPr="00DC12F1" w:rsidRDefault="008A167B" w:rsidP="008A167B">
      <w:pPr>
        <w:jc w:val="center"/>
        <w:rPr>
          <w:b/>
          <w:bCs/>
          <w:sz w:val="28"/>
          <w:szCs w:val="28"/>
          <w:rtl/>
        </w:rPr>
      </w:pPr>
      <w:r w:rsidRPr="00DC12F1">
        <w:rPr>
          <w:rFonts w:cs="Arial"/>
          <w:b/>
          <w:bCs/>
          <w:sz w:val="28"/>
          <w:szCs w:val="28"/>
          <w:rtl/>
        </w:rPr>
        <w:t xml:space="preserve">مدرسة بلال بن </w:t>
      </w:r>
      <w:proofErr w:type="spellStart"/>
      <w:r w:rsidRPr="00DC12F1">
        <w:rPr>
          <w:rFonts w:cs="Arial"/>
          <w:b/>
          <w:bCs/>
          <w:sz w:val="28"/>
          <w:szCs w:val="28"/>
          <w:rtl/>
        </w:rPr>
        <w:t>رباح</w:t>
      </w:r>
      <w:proofErr w:type="spellEnd"/>
      <w:r w:rsidRPr="00DC12F1">
        <w:rPr>
          <w:rFonts w:cs="Arial"/>
          <w:b/>
          <w:bCs/>
          <w:sz w:val="28"/>
          <w:szCs w:val="28"/>
          <w:rtl/>
        </w:rPr>
        <w:t xml:space="preserve"> الأساسية للبنين</w:t>
      </w:r>
    </w:p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جدول مواصفات اختبار</w:t>
      </w:r>
      <w:r w:rsidRPr="00DC12F1">
        <w:rPr>
          <w:rFonts w:cs="Arial"/>
          <w:b/>
          <w:bCs/>
          <w:sz w:val="28"/>
          <w:szCs w:val="28"/>
          <w:rtl/>
        </w:rPr>
        <w:t xml:space="preserve"> الصف الخامس </w:t>
      </w:r>
      <w:proofErr w:type="spellStart"/>
      <w:r w:rsidRPr="00DC12F1">
        <w:rPr>
          <w:rFonts w:cs="Arial" w:hint="cs"/>
          <w:b/>
          <w:bCs/>
          <w:sz w:val="28"/>
          <w:szCs w:val="28"/>
          <w:rtl/>
        </w:rPr>
        <w:t>/</w:t>
      </w:r>
      <w:proofErr w:type="spellEnd"/>
      <w:r w:rsidRPr="00DC12F1"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اللغة</w:t>
      </w:r>
      <w:r w:rsidRPr="00F33411">
        <w:rPr>
          <w:rFonts w:cs="Arial"/>
          <w:b/>
          <w:bCs/>
          <w:sz w:val="28"/>
          <w:szCs w:val="28"/>
          <w:rtl/>
        </w:rPr>
        <w:t xml:space="preserve"> العربية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ial" w:hint="cs"/>
          <w:b/>
          <w:bCs/>
          <w:sz w:val="28"/>
          <w:szCs w:val="28"/>
          <w:rtl/>
        </w:rPr>
        <w:t>/</w:t>
      </w:r>
      <w:proofErr w:type="spellEnd"/>
      <w:r>
        <w:rPr>
          <w:rFonts w:cs="Arial" w:hint="cs"/>
          <w:b/>
          <w:bCs/>
          <w:sz w:val="28"/>
          <w:szCs w:val="28"/>
          <w:rtl/>
        </w:rPr>
        <w:t xml:space="preserve"> الفصل</w:t>
      </w:r>
      <w:r w:rsidRPr="00DC12F1">
        <w:rPr>
          <w:rFonts w:cs="Arial"/>
          <w:b/>
          <w:bCs/>
          <w:sz w:val="28"/>
          <w:szCs w:val="28"/>
          <w:rtl/>
        </w:rPr>
        <w:t xml:space="preserve"> </w:t>
      </w:r>
      <w:r w:rsidRPr="00DC12F1">
        <w:rPr>
          <w:rFonts w:cs="Arial" w:hint="cs"/>
          <w:b/>
          <w:bCs/>
          <w:sz w:val="28"/>
          <w:szCs w:val="28"/>
          <w:rtl/>
        </w:rPr>
        <w:t>الأول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الأستاذ أحمد الراعي </w:t>
      </w:r>
    </w:p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</w:p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3422" w:type="dxa"/>
        <w:tblLook w:val="04A0"/>
      </w:tblPr>
      <w:tblGrid>
        <w:gridCol w:w="2633"/>
        <w:gridCol w:w="1800"/>
        <w:gridCol w:w="1620"/>
        <w:gridCol w:w="3150"/>
        <w:gridCol w:w="3150"/>
        <w:gridCol w:w="1069"/>
      </w:tblGrid>
      <w:tr w:rsidR="008A167B" w:rsidTr="00286B22">
        <w:tc>
          <w:tcPr>
            <w:tcW w:w="2633" w:type="dxa"/>
          </w:tcPr>
          <w:p w:rsidR="008A167B" w:rsidRPr="005414E3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>اسم المهارة</w:t>
            </w:r>
          </w:p>
        </w:tc>
        <w:tc>
          <w:tcPr>
            <w:tcW w:w="1800" w:type="dxa"/>
          </w:tcPr>
          <w:p w:rsidR="008A167B" w:rsidRPr="005414E3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>الوزن المخصص</w:t>
            </w:r>
          </w:p>
        </w:tc>
        <w:tc>
          <w:tcPr>
            <w:tcW w:w="1620" w:type="dxa"/>
          </w:tcPr>
          <w:p w:rsidR="008A167B" w:rsidRPr="005414E3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>علامة المهارة</w:t>
            </w:r>
          </w:p>
        </w:tc>
        <w:tc>
          <w:tcPr>
            <w:tcW w:w="3150" w:type="dxa"/>
          </w:tcPr>
          <w:p w:rsidR="008A167B" w:rsidRPr="005414E3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القدرات العقلية الدنيا (80 </w:t>
            </w:r>
            <w:proofErr w:type="spellStart"/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>%)</w:t>
            </w:r>
            <w:proofErr w:type="spellEnd"/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50" w:type="dxa"/>
          </w:tcPr>
          <w:p w:rsidR="008A167B" w:rsidRPr="005414E3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>القدرات العقلية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عليا</w:t>
            </w:r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 xml:space="preserve"> (20 </w:t>
            </w:r>
            <w:proofErr w:type="spellStart"/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>%)</w:t>
            </w:r>
            <w:proofErr w:type="spellEnd"/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69" w:type="dxa"/>
          </w:tcPr>
          <w:p w:rsidR="008A167B" w:rsidRPr="005414E3" w:rsidRDefault="008A167B" w:rsidP="00286B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414E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</w:tr>
      <w:tr w:rsidR="008A167B" w:rsidTr="00286B22">
        <w:tc>
          <w:tcPr>
            <w:tcW w:w="2633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</w:p>
        </w:tc>
        <w:tc>
          <w:tcPr>
            <w:tcW w:w="180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25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162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69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8A167B" w:rsidTr="00286B22">
        <w:tc>
          <w:tcPr>
            <w:tcW w:w="2633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</w:tc>
        <w:tc>
          <w:tcPr>
            <w:tcW w:w="180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25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162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69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8A167B" w:rsidTr="00286B22">
        <w:tc>
          <w:tcPr>
            <w:tcW w:w="2633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التراكيب والأساليب اللغوية </w:t>
            </w:r>
          </w:p>
        </w:tc>
        <w:tc>
          <w:tcPr>
            <w:tcW w:w="180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162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69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167B" w:rsidTr="00286B22">
        <w:tc>
          <w:tcPr>
            <w:tcW w:w="2633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المحفوظات</w:t>
            </w:r>
          </w:p>
        </w:tc>
        <w:tc>
          <w:tcPr>
            <w:tcW w:w="180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162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69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167B" w:rsidTr="00286B22">
        <w:tc>
          <w:tcPr>
            <w:tcW w:w="2633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80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70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162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150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69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</w:tr>
    </w:tbl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</w:p>
    <w:p w:rsidR="008A167B" w:rsidRDefault="008A167B" w:rsidP="008A167B">
      <w:pPr>
        <w:rPr>
          <w:b/>
          <w:bCs/>
          <w:sz w:val="28"/>
          <w:szCs w:val="28"/>
          <w:rtl/>
        </w:rPr>
      </w:pPr>
      <w:proofErr w:type="spellStart"/>
      <w:r w:rsidRPr="005414E3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lastRenderedPageBreak/>
        <w:t>ملحوظة</w:t>
      </w:r>
      <w:r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:</w:t>
      </w:r>
      <w:proofErr w:type="spellEnd"/>
      <w:r w:rsidRPr="005414E3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 تضاف الى الجدول السابق علامتا </w:t>
      </w:r>
      <w:proofErr w:type="spellStart"/>
      <w:r w:rsidRPr="005414E3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مهارتي</w:t>
      </w:r>
      <w:proofErr w:type="spellEnd"/>
      <w:r w:rsidRPr="005414E3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 الاستماع </w:t>
      </w:r>
      <w:r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و</w:t>
      </w:r>
      <w:r w:rsidRPr="005414E3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 التحدث اللتين لم يتضمنهما الجدول السابق وفق ما يأتي </w:t>
      </w:r>
      <w:proofErr w:type="spellStart"/>
      <w:r w:rsidRPr="005414E3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4316"/>
        <w:gridCol w:w="4317"/>
        <w:gridCol w:w="4317"/>
      </w:tblGrid>
      <w:tr w:rsidR="008A167B" w:rsidTr="00286B22">
        <w:tc>
          <w:tcPr>
            <w:tcW w:w="4316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المهارة</w:t>
            </w:r>
          </w:p>
        </w:tc>
        <w:tc>
          <w:tcPr>
            <w:tcW w:w="4317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الوزن المخصص</w:t>
            </w:r>
          </w:p>
        </w:tc>
        <w:tc>
          <w:tcPr>
            <w:tcW w:w="4317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علامة المهارة </w:t>
            </w:r>
          </w:p>
        </w:tc>
      </w:tr>
      <w:tr w:rsidR="008A167B" w:rsidTr="00286B22">
        <w:tc>
          <w:tcPr>
            <w:tcW w:w="4316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الاستماع </w:t>
            </w:r>
          </w:p>
        </w:tc>
        <w:tc>
          <w:tcPr>
            <w:tcW w:w="4317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4317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8A167B" w:rsidTr="00286B22">
        <w:tc>
          <w:tcPr>
            <w:tcW w:w="4316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المحادثة </w:t>
            </w:r>
          </w:p>
        </w:tc>
        <w:tc>
          <w:tcPr>
            <w:tcW w:w="4317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4317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8A167B" w:rsidTr="00286B22">
        <w:tc>
          <w:tcPr>
            <w:tcW w:w="4316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317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30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%</w:t>
            </w:r>
            <w:proofErr w:type="spellEnd"/>
          </w:p>
        </w:tc>
        <w:tc>
          <w:tcPr>
            <w:tcW w:w="4317" w:type="dxa"/>
          </w:tcPr>
          <w:p w:rsidR="008A167B" w:rsidRDefault="008A167B" w:rsidP="00286B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</w:tbl>
    <w:p w:rsidR="008A167B" w:rsidRDefault="008A167B" w:rsidP="008A167B">
      <w:pPr>
        <w:jc w:val="center"/>
        <w:rPr>
          <w:b/>
          <w:bCs/>
          <w:sz w:val="28"/>
          <w:szCs w:val="28"/>
          <w:rtl/>
        </w:rPr>
      </w:pPr>
    </w:p>
    <w:p w:rsidR="008A167B" w:rsidRDefault="008A167B" w:rsidP="008A167B">
      <w:pPr>
        <w:rPr>
          <w:b/>
          <w:bCs/>
          <w:sz w:val="28"/>
          <w:szCs w:val="28"/>
          <w:rtl/>
        </w:rPr>
      </w:pPr>
      <w:r w:rsidRPr="005B02BF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المجموع الكلي للاختبار النهائي (40</w:t>
      </w:r>
      <w:proofErr w:type="spellStart"/>
      <w:r w:rsidRPr="005B02BF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proofErr w:type="spellEnd"/>
      <w:r w:rsidRPr="005B02BF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 علامة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C43C7B" w:rsidRDefault="00C43C7B"/>
    <w:sectPr w:rsidR="00C43C7B" w:rsidSect="00DC12F1"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A167B"/>
    <w:rsid w:val="008A167B"/>
    <w:rsid w:val="00B345DA"/>
    <w:rsid w:val="00C4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7B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67B"/>
    <w:pPr>
      <w:bidi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2023-12-03T06:04:00Z</dcterms:created>
  <dcterms:modified xsi:type="dcterms:W3CDTF">2023-12-03T06:08:00Z</dcterms:modified>
</cp:coreProperties>
</file>