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FF" w:rsidRDefault="00730AFF" w:rsidP="00730AFF">
      <w:pPr>
        <w:pStyle w:val="a3"/>
        <w:jc w:val="center"/>
        <w:rPr>
          <w:lang w:bidi="ar-JO"/>
        </w:rPr>
      </w:pPr>
    </w:p>
    <w:p w:rsidR="00730AFF" w:rsidRDefault="00730AFF" w:rsidP="00730AFF">
      <w:pPr>
        <w:pStyle w:val="a3"/>
        <w:rPr>
          <w:rFonts w:cs="PT Bold Heading"/>
          <w:rtl/>
          <w:lang w:bidi="ar-JO"/>
        </w:rPr>
      </w:pPr>
      <w:r>
        <w:rPr>
          <w:rFonts w:cs="PT Bold Heading" w:hint="cs"/>
          <w:rtl/>
          <w:lang w:bidi="ar-JO"/>
        </w:rPr>
        <w:t xml:space="preserve">                                                                                المملكة الأردنية الهاشمية</w:t>
      </w:r>
    </w:p>
    <w:p w:rsidR="00730AFF" w:rsidRDefault="00730AFF" w:rsidP="00730AFF">
      <w:pPr>
        <w:pStyle w:val="a3"/>
        <w:jc w:val="center"/>
        <w:rPr>
          <w:rFonts w:cs="PT Bold Heading"/>
          <w:rtl/>
          <w:lang w:bidi="ar-JO"/>
        </w:rPr>
      </w:pPr>
      <w:r>
        <w:rPr>
          <w:rFonts w:cs="PT Bold Heading" w:hint="cs"/>
          <w:rtl/>
          <w:lang w:bidi="ar-JO"/>
        </w:rPr>
        <w:t>وزارة التربية والتعليم</w:t>
      </w:r>
    </w:p>
    <w:p w:rsidR="00730AFF" w:rsidRDefault="00730AFF" w:rsidP="00730AFF">
      <w:pPr>
        <w:pStyle w:val="a3"/>
        <w:jc w:val="center"/>
        <w:rPr>
          <w:rFonts w:cs="PT Bold Heading"/>
          <w:rtl/>
          <w:lang w:bidi="ar-JO"/>
        </w:rPr>
      </w:pPr>
      <w:r>
        <w:rPr>
          <w:rFonts w:cs="PT Bold Heading" w:hint="cs"/>
          <w:rtl/>
          <w:lang w:bidi="ar-JO"/>
        </w:rPr>
        <w:t xml:space="preserve">مدرسة  </w:t>
      </w:r>
    </w:p>
    <w:p w:rsidR="00730AFF" w:rsidRDefault="00730AFF" w:rsidP="00730AFF">
      <w:pPr>
        <w:pStyle w:val="a3"/>
        <w:jc w:val="center"/>
        <w:rPr>
          <w:rFonts w:cs="PT Bold Heading"/>
          <w:rtl/>
          <w:lang w:bidi="ar-JO"/>
        </w:rPr>
      </w:pPr>
      <w:r>
        <w:rPr>
          <w:rFonts w:cs="PT Bold Heading" w:hint="cs"/>
          <w:rtl/>
          <w:lang w:bidi="ar-JO"/>
        </w:rPr>
        <w:t xml:space="preserve">امتحان شهادة الدراسة الثانوية العامة لعام 2024 م </w:t>
      </w:r>
      <w:proofErr w:type="spellStart"/>
      <w:r>
        <w:rPr>
          <w:rFonts w:cs="PT Bold Heading" w:hint="cs"/>
          <w:rtl/>
          <w:lang w:bidi="ar-JO"/>
        </w:rPr>
        <w:t>/</w:t>
      </w:r>
      <w:proofErr w:type="spellEnd"/>
      <w:r>
        <w:rPr>
          <w:rFonts w:cs="PT Bold Heading" w:hint="cs"/>
          <w:rtl/>
          <w:lang w:bidi="ar-JO"/>
        </w:rPr>
        <w:t xml:space="preserve"> </w:t>
      </w:r>
      <w:proofErr w:type="spellStart"/>
      <w:r>
        <w:rPr>
          <w:rFonts w:cs="PT Bold Heading" w:hint="cs"/>
          <w:rtl/>
          <w:lang w:bidi="ar-JO"/>
        </w:rPr>
        <w:t>2023م</w:t>
      </w:r>
      <w:proofErr w:type="spellEnd"/>
    </w:p>
    <w:p w:rsidR="00730AFF" w:rsidRDefault="00730AFF" w:rsidP="00730AFF">
      <w:pPr>
        <w:pStyle w:val="a3"/>
        <w:tabs>
          <w:tab w:val="left" w:pos="2902"/>
          <w:tab w:val="center" w:pos="5316"/>
        </w:tabs>
        <w:jc w:val="center"/>
        <w:rPr>
          <w:rFonts w:cs="PT Bold Heading"/>
          <w:rtl/>
          <w:lang w:bidi="ar-JO"/>
        </w:rPr>
      </w:pPr>
      <w:r>
        <w:rPr>
          <w:rFonts w:cs="PT Bold Heading" w:hint="cs"/>
          <w:rtl/>
          <w:lang w:bidi="ar-JO"/>
        </w:rPr>
        <w:t xml:space="preserve">                       امتحان نهاية الفصل الأول            العلامة </w:t>
      </w:r>
      <w:proofErr w:type="spellStart"/>
      <w:r>
        <w:rPr>
          <w:rFonts w:cs="PT Bold Heading" w:hint="cs"/>
          <w:rtl/>
          <w:lang w:bidi="ar-JO"/>
        </w:rPr>
        <w:t>:</w:t>
      </w:r>
      <w:proofErr w:type="spellEnd"/>
      <w:r>
        <w:rPr>
          <w:rFonts w:cs="PT Bold Heading" w:hint="cs"/>
          <w:rtl/>
          <w:lang w:bidi="ar-JO"/>
        </w:rPr>
        <w:t xml:space="preserve"> </w:t>
      </w:r>
      <w:r>
        <w:rPr>
          <w:rFonts w:cs="PT Bold Heading"/>
          <w:lang w:bidi="ar-JO"/>
        </w:rPr>
        <w:t>40</w:t>
      </w:r>
    </w:p>
    <w:p w:rsidR="00730AFF" w:rsidRDefault="00730AFF" w:rsidP="00730AFF">
      <w:pPr>
        <w:pStyle w:val="a3"/>
        <w:rPr>
          <w:rFonts w:cs="PT Bold Heading"/>
          <w:rtl/>
          <w:lang w:bidi="ar-JO"/>
        </w:rPr>
      </w:pPr>
      <w:r>
        <w:rPr>
          <w:rFonts w:cs="PT Bold Heading" w:hint="cs"/>
          <w:rtl/>
          <w:lang w:bidi="ar-JO"/>
        </w:rPr>
        <w:t xml:space="preserve">المبــــــحث </w:t>
      </w:r>
      <w:proofErr w:type="spellStart"/>
      <w:r>
        <w:rPr>
          <w:rFonts w:cs="PT Bold Heading" w:hint="cs"/>
          <w:rtl/>
          <w:lang w:bidi="ar-JO"/>
        </w:rPr>
        <w:t>:</w:t>
      </w:r>
      <w:proofErr w:type="spellEnd"/>
      <w:r>
        <w:rPr>
          <w:rFonts w:cs="PT Bold Heading" w:hint="cs"/>
          <w:rtl/>
          <w:lang w:bidi="ar-JO"/>
        </w:rPr>
        <w:t xml:space="preserve"> تاريخ الأردن </w:t>
      </w:r>
      <w:proofErr w:type="spellStart"/>
      <w:r>
        <w:rPr>
          <w:rFonts w:cs="PT Bold Heading" w:hint="cs"/>
          <w:rtl/>
          <w:lang w:bidi="ar-JO"/>
        </w:rPr>
        <w:t>/</w:t>
      </w:r>
      <w:proofErr w:type="spellEnd"/>
      <w:r>
        <w:rPr>
          <w:rFonts w:cs="PT Bold Heading" w:hint="cs"/>
          <w:rtl/>
          <w:lang w:bidi="ar-JO"/>
        </w:rPr>
        <w:t xml:space="preserve"> الصف الثاني عشر                                                          مدّة الامتحان </w:t>
      </w:r>
      <w:proofErr w:type="spellStart"/>
      <w:r>
        <w:rPr>
          <w:rFonts w:cs="PT Bold Heading" w:hint="cs"/>
          <w:rtl/>
          <w:lang w:bidi="ar-JO"/>
        </w:rPr>
        <w:t>:</w:t>
      </w:r>
      <w:proofErr w:type="spellEnd"/>
    </w:p>
    <w:p w:rsidR="00730AFF" w:rsidRDefault="00730AFF" w:rsidP="00730AFF">
      <w:pPr>
        <w:pStyle w:val="a3"/>
        <w:pBdr>
          <w:bottom w:val="single" w:sz="6" w:space="1" w:color="auto"/>
        </w:pBdr>
        <w:rPr>
          <w:rFonts w:cs="PT Bold Heading"/>
          <w:rtl/>
          <w:lang w:bidi="ar-JO"/>
        </w:rPr>
      </w:pPr>
      <w:r>
        <w:rPr>
          <w:rFonts w:cs="PT Bold Heading" w:hint="cs"/>
          <w:rtl/>
          <w:lang w:bidi="ar-JO"/>
        </w:rPr>
        <w:t xml:space="preserve">الفــــــــرع  </w:t>
      </w:r>
      <w:proofErr w:type="spellStart"/>
      <w:r>
        <w:rPr>
          <w:rFonts w:cs="PT Bold Heading" w:hint="cs"/>
          <w:rtl/>
          <w:lang w:bidi="ar-JO"/>
        </w:rPr>
        <w:t>:</w:t>
      </w:r>
      <w:proofErr w:type="spellEnd"/>
      <w:r>
        <w:rPr>
          <w:rFonts w:cs="PT Bold Heading" w:hint="cs"/>
          <w:rtl/>
          <w:lang w:bidi="ar-JO"/>
        </w:rPr>
        <w:t xml:space="preserve">  الأدبي   </w:t>
      </w:r>
      <w:proofErr w:type="spellStart"/>
      <w:r>
        <w:rPr>
          <w:rFonts w:cs="PT Bold Heading" w:hint="cs"/>
          <w:rtl/>
          <w:lang w:bidi="ar-JO"/>
        </w:rPr>
        <w:t>+</w:t>
      </w:r>
      <w:proofErr w:type="spellEnd"/>
      <w:r>
        <w:rPr>
          <w:rFonts w:cs="PT Bold Heading" w:hint="cs"/>
          <w:rtl/>
          <w:lang w:bidi="ar-JO"/>
        </w:rPr>
        <w:t xml:space="preserve"> العلمي                                                                              اليوم والتاريخ </w:t>
      </w:r>
      <w:proofErr w:type="spellStart"/>
      <w:r>
        <w:rPr>
          <w:rFonts w:cs="PT Bold Heading" w:hint="cs"/>
          <w:rtl/>
          <w:lang w:bidi="ar-JO"/>
        </w:rPr>
        <w:t>:</w:t>
      </w:r>
      <w:proofErr w:type="spellEnd"/>
    </w:p>
    <w:p w:rsidR="00730AFF" w:rsidRDefault="00730AFF" w:rsidP="00730AFF">
      <w:pPr>
        <w:pStyle w:val="a3"/>
        <w:rPr>
          <w:rFonts w:cs="Times New Roman"/>
          <w:rtl/>
          <w:lang w:bidi="ar-JO"/>
        </w:rPr>
      </w:pPr>
    </w:p>
    <w:p w:rsidR="00730AFF" w:rsidRDefault="00730AFF" w:rsidP="00730AFF">
      <w:pPr>
        <w:pStyle w:val="a3"/>
        <w:numPr>
          <w:ilvl w:val="0"/>
          <w:numId w:val="1"/>
        </w:numPr>
        <w:rPr>
          <w:rFonts w:cs="Times New Roman"/>
          <w:b/>
          <w:bCs/>
          <w:lang w:bidi="ar-JO"/>
        </w:rPr>
      </w:pPr>
      <w:r>
        <w:rPr>
          <w:rFonts w:cs="Times New Roman" w:hint="cs"/>
          <w:b/>
          <w:bCs/>
          <w:rtl/>
          <w:lang w:bidi="ar-JO"/>
        </w:rPr>
        <w:t xml:space="preserve">ملحوظة </w:t>
      </w:r>
      <w:proofErr w:type="spellStart"/>
      <w:r>
        <w:rPr>
          <w:rFonts w:cs="Times New Roman" w:hint="cs"/>
          <w:b/>
          <w:bCs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rtl/>
          <w:lang w:bidi="ar-JO"/>
        </w:rPr>
        <w:t xml:space="preserve"> أجب عن جميع الأسئلة الآتية جميعها وعددها </w:t>
      </w:r>
      <w:proofErr w:type="spellStart"/>
      <w:r>
        <w:rPr>
          <w:rFonts w:cs="Times New Roman" w:hint="cs"/>
          <w:b/>
          <w:bCs/>
          <w:rtl/>
          <w:lang w:bidi="ar-JO"/>
        </w:rPr>
        <w:t>(</w:t>
      </w:r>
      <w:proofErr w:type="spellEnd"/>
      <w:r>
        <w:rPr>
          <w:rFonts w:cs="Times New Roman" w:hint="cs"/>
          <w:b/>
          <w:bCs/>
          <w:rtl/>
          <w:lang w:bidi="ar-JO"/>
        </w:rPr>
        <w:t xml:space="preserve">   40  </w:t>
      </w:r>
      <w:proofErr w:type="spellStart"/>
      <w:r>
        <w:rPr>
          <w:rFonts w:cs="Times New Roman" w:hint="cs"/>
          <w:b/>
          <w:bCs/>
          <w:rtl/>
          <w:lang w:bidi="ar-JO"/>
        </w:rPr>
        <w:t>)</w:t>
      </w:r>
      <w:proofErr w:type="spellEnd"/>
      <w:r>
        <w:rPr>
          <w:rFonts w:cs="Times New Roman" w:hint="cs"/>
          <w:b/>
          <w:bCs/>
          <w:rtl/>
          <w:lang w:bidi="ar-JO"/>
        </w:rPr>
        <w:t xml:space="preserve"> علماً بأن عدد الصفحات </w:t>
      </w:r>
      <w:proofErr w:type="spellStart"/>
      <w:r>
        <w:rPr>
          <w:rFonts w:cs="Times New Roman" w:hint="cs"/>
          <w:b/>
          <w:bCs/>
          <w:rtl/>
          <w:lang w:bidi="ar-JO"/>
        </w:rPr>
        <w:t>(</w:t>
      </w:r>
      <w:proofErr w:type="spellEnd"/>
      <w:r>
        <w:rPr>
          <w:rFonts w:cs="Times New Roman" w:hint="cs"/>
          <w:b/>
          <w:bCs/>
          <w:rtl/>
          <w:lang w:bidi="ar-JO"/>
        </w:rPr>
        <w:t xml:space="preserve">  4  </w:t>
      </w:r>
      <w:proofErr w:type="spellStart"/>
      <w:r>
        <w:rPr>
          <w:rFonts w:cs="Times New Roman" w:hint="cs"/>
          <w:b/>
          <w:bCs/>
          <w:rtl/>
          <w:lang w:bidi="ar-JO"/>
        </w:rPr>
        <w:t>)</w:t>
      </w:r>
      <w:proofErr w:type="spellEnd"/>
      <w:r>
        <w:rPr>
          <w:rFonts w:cs="Times New Roman" w:hint="cs"/>
          <w:b/>
          <w:bCs/>
          <w:rtl/>
          <w:lang w:bidi="ar-JO"/>
        </w:rPr>
        <w:t xml:space="preserve">  </w:t>
      </w:r>
      <w:proofErr w:type="spellStart"/>
      <w:r>
        <w:rPr>
          <w:rFonts w:cs="Times New Roman" w:hint="cs"/>
          <w:b/>
          <w:bCs/>
          <w:rtl/>
          <w:lang w:bidi="ar-JO"/>
        </w:rPr>
        <w:t>.</w:t>
      </w:r>
      <w:proofErr w:type="spellEnd"/>
    </w:p>
    <w:p w:rsidR="00730AFF" w:rsidRDefault="00730AFF" w:rsidP="00730AFF">
      <w:pPr>
        <w:pStyle w:val="a3"/>
        <w:rPr>
          <w:rFonts w:cs="Times New Roman"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rPr>
          <w:rFonts w:cs="Times New Roman"/>
          <w:sz w:val="28"/>
          <w:szCs w:val="28"/>
          <w:u w:val="single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يتكون هذا السؤال من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(</w:t>
      </w:r>
      <w:proofErr w:type="spellEnd"/>
      <w:r>
        <w:rPr>
          <w:rFonts w:cs="Times New Roman" w:hint="cs"/>
          <w:sz w:val="28"/>
          <w:szCs w:val="28"/>
          <w:rtl/>
          <w:lang w:bidi="ar-JO"/>
        </w:rPr>
        <w:t xml:space="preserve">  40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)</w:t>
      </w:r>
      <w:proofErr w:type="spellEnd"/>
      <w:r>
        <w:rPr>
          <w:rFonts w:cs="Times New Roman" w:hint="cs"/>
          <w:sz w:val="28"/>
          <w:szCs w:val="28"/>
          <w:rtl/>
          <w:lang w:bidi="ar-JO"/>
        </w:rPr>
        <w:t xml:space="preserve">  فقرات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،</w:t>
      </w:r>
      <w:proofErr w:type="spellEnd"/>
      <w:r>
        <w:rPr>
          <w:rFonts w:cs="Times New Roman" w:hint="cs"/>
          <w:sz w:val="28"/>
          <w:szCs w:val="28"/>
          <w:rtl/>
          <w:lang w:bidi="ar-JO"/>
        </w:rPr>
        <w:t xml:space="preserve"> لكل فقرة أربــعة بـــدائل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،</w:t>
      </w:r>
      <w:proofErr w:type="spellEnd"/>
      <w:r>
        <w:rPr>
          <w:rFonts w:cs="Times New Roman" w:hint="cs"/>
          <w:sz w:val="28"/>
          <w:szCs w:val="28"/>
          <w:rtl/>
          <w:lang w:bidi="ar-JO"/>
        </w:rPr>
        <w:t xml:space="preserve"> واحد منها فقط صحيح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،</w:t>
      </w:r>
      <w:proofErr w:type="spellEnd"/>
      <w:r>
        <w:rPr>
          <w:rFonts w:cs="Times New Roman" w:hint="cs"/>
          <w:sz w:val="28"/>
          <w:szCs w:val="28"/>
          <w:rtl/>
          <w:lang w:bidi="ar-JO"/>
        </w:rPr>
        <w:t xml:space="preserve"> ضع دائرة حول رمز الإجابة الصحيحة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u w:val="single"/>
          <w:rtl/>
          <w:lang w:bidi="ar-JO"/>
        </w:rPr>
        <w:t xml:space="preserve">كل فقرة بعلامة </w:t>
      </w:r>
    </w:p>
    <w:p w:rsidR="00730AFF" w:rsidRDefault="00730AFF" w:rsidP="00730AFF">
      <w:pPr>
        <w:pStyle w:val="a3"/>
        <w:rPr>
          <w:rFonts w:cs="Times New Roman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numPr>
          <w:ilvl w:val="0"/>
          <w:numId w:val="2"/>
        </w:numPr>
        <w:spacing w:line="480" w:lineRule="auto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تشكلت حكومات محلية في الأردن بعد انهيار الحكومة العربية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الفيصلية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في سوريا في كل من الـــ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numPr>
          <w:ilvl w:val="0"/>
          <w:numId w:val="3"/>
        </w:numPr>
        <w:spacing w:line="480" w:lineRule="auto"/>
        <w:rPr>
          <w:rFonts w:cs="Times New Roman"/>
          <w:sz w:val="28"/>
          <w:szCs w:val="28"/>
          <w:lang w:bidi="ar-JO"/>
        </w:rPr>
      </w:pPr>
      <w:r>
        <w:rPr>
          <w:rFonts w:cs="Times New Roman" w:hint="cs"/>
          <w:sz w:val="28"/>
          <w:szCs w:val="28"/>
          <w:highlight w:val="darkGray"/>
          <w:rtl/>
          <w:lang w:bidi="ar-JO"/>
        </w:rPr>
        <w:t xml:space="preserve">الكرك و </w:t>
      </w:r>
      <w:proofErr w:type="spellStart"/>
      <w:r>
        <w:rPr>
          <w:rFonts w:cs="Times New Roman" w:hint="cs"/>
          <w:sz w:val="28"/>
          <w:szCs w:val="28"/>
          <w:highlight w:val="darkGray"/>
          <w:rtl/>
          <w:lang w:bidi="ar-JO"/>
        </w:rPr>
        <w:t>السلط</w:t>
      </w:r>
      <w:proofErr w:type="spellEnd"/>
      <w:r>
        <w:rPr>
          <w:rFonts w:cs="Times New Roman" w:hint="cs"/>
          <w:sz w:val="28"/>
          <w:szCs w:val="28"/>
          <w:highlight w:val="darkGray"/>
          <w:rtl/>
          <w:lang w:bidi="ar-JO"/>
        </w:rPr>
        <w:t xml:space="preserve"> و عجلون</w:t>
      </w:r>
      <w:r>
        <w:rPr>
          <w:rFonts w:cs="Times New Roman" w:hint="cs"/>
          <w:sz w:val="28"/>
          <w:szCs w:val="28"/>
          <w:rtl/>
          <w:lang w:bidi="ar-JO"/>
        </w:rPr>
        <w:t xml:space="preserve">                                      ب. الكرك ومعان و اربد </w:t>
      </w:r>
    </w:p>
    <w:p w:rsidR="00730AFF" w:rsidRDefault="00730AFF" w:rsidP="00730AFF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        ج. الكرك و عمان واربد                                             د. معان والكرك وعجلون </w:t>
      </w:r>
    </w:p>
    <w:p w:rsidR="00730AFF" w:rsidRDefault="00730AFF" w:rsidP="00730AFF">
      <w:pPr>
        <w:pStyle w:val="a3"/>
        <w:spacing w:line="480" w:lineRule="auto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2. من اهم بنود المعاهدة الأردنية البريطانية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        أ. الامارة الأردنية دولة عربية مستقلة ذات سيادة              ب. يجب ان تكون الانتخابات حرة </w:t>
      </w:r>
    </w:p>
    <w:p w:rsidR="00730AFF" w:rsidRDefault="00730AFF" w:rsidP="00730AFF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       </w:t>
      </w:r>
      <w:r>
        <w:rPr>
          <w:rFonts w:cs="Times New Roman" w:hint="cs"/>
          <w:sz w:val="28"/>
          <w:szCs w:val="28"/>
          <w:highlight w:val="darkGray"/>
          <w:rtl/>
          <w:lang w:bidi="ar-JO"/>
        </w:rPr>
        <w:t>ب. الاعتراف بتأسيس امارة شرق الأردن</w:t>
      </w:r>
      <w:r>
        <w:rPr>
          <w:rFonts w:cs="Times New Roman" w:hint="cs"/>
          <w:sz w:val="28"/>
          <w:szCs w:val="28"/>
          <w:rtl/>
          <w:lang w:bidi="ar-JO"/>
        </w:rPr>
        <w:t xml:space="preserve">                        د. الحكومة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مسؤولة</w:t>
      </w:r>
      <w:proofErr w:type="spellEnd"/>
      <w:r>
        <w:rPr>
          <w:rFonts w:cs="Times New Roman" w:hint="cs"/>
          <w:sz w:val="28"/>
          <w:szCs w:val="28"/>
          <w:rtl/>
          <w:lang w:bidi="ar-JO"/>
        </w:rPr>
        <w:t xml:space="preserve"> امام البرلمان </w:t>
      </w:r>
    </w:p>
    <w:p w:rsidR="00730AFF" w:rsidRDefault="00730AFF" w:rsidP="00730AFF">
      <w:pPr>
        <w:pStyle w:val="a3"/>
        <w:spacing w:line="480" w:lineRule="auto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3. لقب راعي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الهدلاء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اطلق على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       أ. قصي بن كلاب                ب. عبد المطلب             </w:t>
      </w:r>
      <w:r>
        <w:rPr>
          <w:rFonts w:cs="Times New Roman" w:hint="cs"/>
          <w:sz w:val="28"/>
          <w:szCs w:val="28"/>
          <w:highlight w:val="darkGray"/>
          <w:rtl/>
          <w:lang w:bidi="ar-JO"/>
        </w:rPr>
        <w:t>ج. عون بن محسن</w:t>
      </w:r>
      <w:r>
        <w:rPr>
          <w:rFonts w:cs="Times New Roman" w:hint="cs"/>
          <w:sz w:val="28"/>
          <w:szCs w:val="28"/>
          <w:rtl/>
          <w:lang w:bidi="ar-JO"/>
        </w:rPr>
        <w:t xml:space="preserve">           د. الحسين بن علي </w:t>
      </w:r>
    </w:p>
    <w:p w:rsidR="00730AFF" w:rsidRDefault="00730AFF" w:rsidP="00730AFF">
      <w:pPr>
        <w:pStyle w:val="a3"/>
        <w:spacing w:line="480" w:lineRule="auto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4. يرمز اللون الأحمر في الراية الأردنية الى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       أ. الدولة الاموية                 </w:t>
      </w:r>
      <w:r>
        <w:rPr>
          <w:rFonts w:cs="Times New Roman" w:hint="cs"/>
          <w:sz w:val="28"/>
          <w:szCs w:val="28"/>
          <w:highlight w:val="darkGray"/>
          <w:rtl/>
          <w:lang w:bidi="ar-JO"/>
        </w:rPr>
        <w:t>ب. الاسرة الهاشمية</w:t>
      </w:r>
      <w:r>
        <w:rPr>
          <w:rFonts w:cs="Times New Roman" w:hint="cs"/>
          <w:sz w:val="28"/>
          <w:szCs w:val="28"/>
          <w:rtl/>
          <w:lang w:bidi="ar-JO"/>
        </w:rPr>
        <w:t xml:space="preserve">         ج. الدولة العباسية            د. آل البيت </w:t>
      </w:r>
    </w:p>
    <w:p w:rsidR="00730AFF" w:rsidRDefault="00730AFF" w:rsidP="00730AFF">
      <w:pPr>
        <w:pStyle w:val="a3"/>
        <w:spacing w:line="480" w:lineRule="auto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5. من نتائج المؤتمر الوطني الأول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       أ. عقد المعاهدة الأردنية البريطانية                        </w:t>
      </w:r>
      <w:r>
        <w:rPr>
          <w:rFonts w:cs="Times New Roman" w:hint="cs"/>
          <w:sz w:val="28"/>
          <w:szCs w:val="28"/>
          <w:highlight w:val="darkGray"/>
          <w:rtl/>
          <w:lang w:bidi="ar-JO"/>
        </w:rPr>
        <w:t xml:space="preserve">ب. </w:t>
      </w:r>
      <w:proofErr w:type="spellStart"/>
      <w:r>
        <w:rPr>
          <w:rFonts w:cs="Times New Roman" w:hint="cs"/>
          <w:sz w:val="28"/>
          <w:szCs w:val="28"/>
          <w:highlight w:val="darkGray"/>
          <w:rtl/>
          <w:lang w:bidi="ar-JO"/>
        </w:rPr>
        <w:t>صدورالميثاق</w:t>
      </w:r>
      <w:proofErr w:type="spellEnd"/>
      <w:r>
        <w:rPr>
          <w:rFonts w:cs="Times New Roman" w:hint="cs"/>
          <w:sz w:val="28"/>
          <w:szCs w:val="28"/>
          <w:highlight w:val="darkGray"/>
          <w:rtl/>
          <w:lang w:bidi="ar-JO"/>
        </w:rPr>
        <w:t xml:space="preserve"> الوطني الأردني الأول</w:t>
      </w:r>
      <w:r>
        <w:rPr>
          <w:rFonts w:cs="Times New Roman" w:hint="cs"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      ج. اصلاح الحريات العامة                                   د. صدور قانون الأحزاب </w:t>
      </w:r>
    </w:p>
    <w:p w:rsidR="00730AFF" w:rsidRDefault="00730AFF" w:rsidP="00730AFF">
      <w:pPr>
        <w:pStyle w:val="a3"/>
        <w:spacing w:line="480" w:lineRule="auto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6. القائل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ان من حق الأردن ان يبتهج بما هو حق له من تمام الاستقلال والسيادة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هو الملك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      </w:t>
      </w:r>
      <w:r>
        <w:rPr>
          <w:rFonts w:cs="Times New Roman" w:hint="cs"/>
          <w:sz w:val="28"/>
          <w:szCs w:val="28"/>
          <w:highlight w:val="darkGray"/>
          <w:rtl/>
          <w:lang w:bidi="ar-JO"/>
        </w:rPr>
        <w:t>أ. عبد الله الأول</w:t>
      </w:r>
      <w:r>
        <w:rPr>
          <w:rFonts w:cs="Times New Roman" w:hint="cs"/>
          <w:sz w:val="28"/>
          <w:szCs w:val="28"/>
          <w:rtl/>
          <w:lang w:bidi="ar-JO"/>
        </w:rPr>
        <w:t xml:space="preserve">                 ب. عبد الله الثاني             ج. طلال بن عبد الله         د. الحسين بن علي </w:t>
      </w:r>
    </w:p>
    <w:p w:rsidR="00730AFF" w:rsidRDefault="00730AFF" w:rsidP="00730AFF">
      <w:pPr>
        <w:pStyle w:val="a3"/>
        <w:spacing w:line="480" w:lineRule="auto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7. يرمز اللون الأبيض في العلم الأردني الى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       </w:t>
      </w:r>
      <w:r>
        <w:rPr>
          <w:rFonts w:cs="Times New Roman" w:hint="cs"/>
          <w:sz w:val="28"/>
          <w:szCs w:val="28"/>
          <w:highlight w:val="darkGray"/>
          <w:rtl/>
          <w:lang w:bidi="ar-JO"/>
        </w:rPr>
        <w:t>أ. الدولة الاموية</w:t>
      </w:r>
      <w:r>
        <w:rPr>
          <w:rFonts w:cs="Times New Roman" w:hint="cs"/>
          <w:sz w:val="28"/>
          <w:szCs w:val="28"/>
          <w:rtl/>
          <w:lang w:bidi="ar-JO"/>
        </w:rPr>
        <w:t xml:space="preserve">               ب. الاسرة الهاشمية         ج. الدولة العباسية           د. آل البيت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cs="PT Bold Dusky" w:hint="cs"/>
          <w:b/>
          <w:bCs/>
          <w:sz w:val="28"/>
          <w:szCs w:val="28"/>
          <w:rtl/>
          <w:lang w:bidi="ar-JO"/>
        </w:rPr>
        <w:lastRenderedPageBreak/>
        <w:t xml:space="preserve">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8. تم اعلان وحدة الضفتين عام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  أ.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1952م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 ب.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1951م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 xml:space="preserve">ج. </w:t>
      </w:r>
      <w:proofErr w:type="spellStart"/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1950م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   د.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1953م</w:t>
      </w:r>
      <w:proofErr w:type="spellEnd"/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9. تم تأسيس جامعة الدول العربية عام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1945م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وكان مقرها في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أ. القاهرة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   ب. بغداد                     ج. دمشق                    د. عمان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10. المؤتمر الذي أدى الى حل المجلس النيابي الأردني وتعديل قانون الانتخاب يمثل الضفتين: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أ. رام الله                       ب. نابلس       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ج. اريحا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  د. قم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11. تم التوقيع على اتفاقية الدفاع المشترك الضمان الجماعي في عهد الملك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      أ. عبد الله الأول                ب. عبد الله الثاني             ج</w:t>
      </w:r>
      <w:r>
        <w:rPr>
          <w:rFonts w:cs="Times New Roman" w:hint="cs"/>
          <w:sz w:val="28"/>
          <w:szCs w:val="28"/>
          <w:highlight w:val="darkGray"/>
          <w:rtl/>
          <w:lang w:bidi="ar-JO"/>
        </w:rPr>
        <w:t>. طلال بن عبد الله</w:t>
      </w:r>
      <w:r>
        <w:rPr>
          <w:rFonts w:cs="Times New Roman" w:hint="cs"/>
          <w:sz w:val="28"/>
          <w:szCs w:val="28"/>
          <w:rtl/>
          <w:lang w:bidi="ar-JO"/>
        </w:rPr>
        <w:t xml:space="preserve">           د. الحسين بن علي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12. صدور ديوان المحاسبة عام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1952م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في عهد الملك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730AFF" w:rsidRDefault="00730AFF" w:rsidP="00730AFF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      أ. عبد الله الأول                ب. عبد الله الثاني             </w:t>
      </w:r>
      <w:r>
        <w:rPr>
          <w:rFonts w:cs="Times New Roman" w:hint="cs"/>
          <w:sz w:val="28"/>
          <w:szCs w:val="28"/>
          <w:highlight w:val="darkGray"/>
          <w:rtl/>
          <w:lang w:bidi="ar-JO"/>
        </w:rPr>
        <w:t>ج. طلال بن عبد الله</w:t>
      </w:r>
      <w:r>
        <w:rPr>
          <w:rFonts w:cs="Times New Roman" w:hint="cs"/>
          <w:sz w:val="28"/>
          <w:szCs w:val="28"/>
          <w:rtl/>
          <w:lang w:bidi="ar-JO"/>
        </w:rPr>
        <w:t xml:space="preserve">           د. الحسين بن علي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13. تسلم الملك الحسين بن طلال سلطاته الدستورية عام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  أ.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1952م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 ب.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1951م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  ج.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1950م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 xml:space="preserve">د. </w:t>
      </w:r>
      <w:proofErr w:type="spellStart"/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1953م</w:t>
      </w:r>
      <w:bookmarkStart w:id="0" w:name="_GoBack"/>
      <w:bookmarkEnd w:id="0"/>
      <w:proofErr w:type="spellEnd"/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14. اتحاد الأردن وفلسطين في دولة واحدة عام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1972م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دعا اليه الحسين بن طلال يسمى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أ. الاتحاد العربي الهاشمي                                ب. مجلس التعاون العربي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ج. المملكة العربية المتحدة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              د. لا شيء ذكر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15. تكون مجلس التعاون العربي عام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1989م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وكان يضم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أ. الأردن مصر اليمن الشمالي                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ب. الأردن العراق مصر اليمن الشمالي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ج. الأردن العراق اليمن الشمالي                            د. الأردن سوريا العراق اليمن الشمالي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16. تم عقد مؤتمر القمة العربية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قمة الوفاق والاتفاق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عام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1987م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في العاصمة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أ. عمان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ب. بغداد                  ج. دمشق               د. القاهرة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17. منهج موقف أخلاقي قائم على اعتدال الانسان في اموره الدينية والدنيوية يسمى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أ. التسامح  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ب. الوسطية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ج. العدالة                د. الحوار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18. مفهوم انساني واحترام التنوع والاختلاف وقبولهم عبر الانفتاح والمعرفة وحرية الفكر والمعتقدات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أ. التسامح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ب. الوسطية              ج. العدالة                د. الحوار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lastRenderedPageBreak/>
        <w:t xml:space="preserve">  19. اتخاذ مواقف عنصرية متشددة اتجاه الشعوب يسمى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أ. تطرف ديني           ب. تطرف فكري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ج. تطرف سياسي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د. تطرف أخلاقي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20. تم تأسيس الصندوق الهاشمي في عهد الملك عبد الله الثاني عام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أ.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2005م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ب.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2006م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 xml:space="preserve">ج. </w:t>
      </w:r>
      <w:proofErr w:type="spellStart"/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2007م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د.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2008م</w:t>
      </w:r>
      <w:proofErr w:type="spellEnd"/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21. الملك الذي رفض إعطاء اليهود ممرا لحائط البراق ودعا الى عدم التعامل مع اليهود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ا. عبد الله الأول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ب. عبد الله الثاني        ج. طلال بن عبد الله    د. الحسين بن طلال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22. كيف نطور نظامنا الديمقراطي هو عنوان الورقة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النقاشية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ا. الأولى   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ب. الثانية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  ج. الثالثة                د. الرابعة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23. تطوير التعليم أساس الإصلاح الشامل عنوان الورقة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النقاشية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ا. الرابعة               ب. الخامسة              ج. السادسة 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د. السابعة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24. سيادة القانون أساس الدولة المدنية عنوان الورقة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النقاشية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ا. الرابعة               ب. الخامسة 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ج. السادسة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د. السابعة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25. الاعمار الهاشمي الذي تم في استصدار دليل المسجد الأقصى وتأسيس الصندوق الهاشمي هو الاعمار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ا. الثاني                ب. الأول    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ج. الخامس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د. السادس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26. الاعمار الهاشمي التي تم فيه ترميم كنيسة القيامة هو الاعمار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ا. الثاني   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ب. الأول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  ج. الخامس               د. السادس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27. اول حكومة عربية تأسست في الأردن كانت بقيادة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 xml:space="preserve">ا. رشيد </w:t>
      </w:r>
      <w:proofErr w:type="spellStart"/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طليع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ب. سليمان النابلسي     ج. إبراهيم باشا         د. إبراهيم هاشم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28. الملك الهاشمي الذي اطلق عليه الملك المعزز هو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  أ. عبد الله الأول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ب. عبد الله الثاني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ج. طلال بن عبد الله     د. الحسين بن طلال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29. اول شهيد اردني على ارض فلسطــين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  ا. حسين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الطراونة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 xml:space="preserve">ب. كايد مفلح </w:t>
      </w:r>
      <w:proofErr w:type="spellStart"/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العبيدات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ج. إبراهيم هاشم      د. محمود شكري </w:t>
      </w:r>
    </w:p>
    <w:p w:rsidR="00730AFF" w:rsidRDefault="00730AFF" w:rsidP="00730AFF">
      <w:pPr>
        <w:pStyle w:val="a3"/>
        <w:spacing w:line="480" w:lineRule="auto"/>
        <w:ind w:left="-141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30. تم تعريب قيادة الجيش العربي الأردني في عهد الملك الحسين بن طلال عام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spacing w:line="480" w:lineRule="auto"/>
        <w:ind w:left="-141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   أ.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1953م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ب.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1954م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 ج.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1955م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 xml:space="preserve">د. </w:t>
      </w:r>
      <w:proofErr w:type="spellStart"/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1956م</w:t>
      </w:r>
      <w:proofErr w:type="spellEnd"/>
    </w:p>
    <w:p w:rsidR="00730AFF" w:rsidRDefault="00730AFF" w:rsidP="00730AFF">
      <w:pPr>
        <w:pStyle w:val="a3"/>
        <w:ind w:left="-141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lastRenderedPageBreak/>
        <w:t xml:space="preserve">    31. حق المشاركة وواجب المشاركة ومسؤولية المشاركة أسس المواطنة الفاعلة حسب ما ورد في الورقة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النقاشية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</w:p>
    <w:p w:rsidR="00730AFF" w:rsidRDefault="00730AFF" w:rsidP="00730AFF">
      <w:pPr>
        <w:pStyle w:val="a3"/>
        <w:ind w:left="-141"/>
        <w:rPr>
          <w:rFonts w:ascii="Arial" w:hAnsi="Arial"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ا. الرابعة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ب. الخامسة              ج. السادسة              د. السابعة 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32. تم اعلان رسالة عمان عام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2004م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للإسهام في محاربة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 ا. التطرف             ب. الإرهاب               ج. العنصرية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د. التطرف والإرهاب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33. المعركة التي قتل فيها ما يزيد عن 300 جندي إسرائيلي واسر عدد كبير من العدو الإسرائيلي من نتائج معركة: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ا. القدس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ب. باب الواد              ج.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اللطرون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د. الكرامة 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34. تسمى حرب حزيران عام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1967م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باسم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 ا. النكبة  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ب. النكسة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  ج. الكرامة                د. باب الواد 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35. من مؤلفات الملك الحسين بن طلال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 أ. المذكرات           ب. الآمالي السياسية      ج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. مهنتي كملك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د. جواب السائل عن الخيل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الأصائل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36. الوشاح الأحمر في شعار المملكة الأردنية الهاشمية يرمز الى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أ. القوة                ب. الصفاء    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ج. الفداء والصفاء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د. التضحية والفداء 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37. تم اعلان استقلال المملكة الأردنية الهاشمية عام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أ.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1921م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ب.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1954م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 ج. </w:t>
      </w:r>
      <w:proofErr w:type="spellStart"/>
      <w:r>
        <w:rPr>
          <w:rFonts w:ascii="Arial" w:hAnsi="Arial" w:hint="cs"/>
          <w:sz w:val="28"/>
          <w:szCs w:val="28"/>
          <w:rtl/>
          <w:lang w:bidi="ar-JO"/>
        </w:rPr>
        <w:t>1956م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  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 xml:space="preserve">د. </w:t>
      </w:r>
      <w:proofErr w:type="spellStart"/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1946م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38. من المبادرات التي اطلقها سمو ولي العهد الأمير الحسين بن عبد الله الثاني لتأهيل الكوادر الطبية في المجال      الرياضي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أ. حقق          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ب. قصي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     ج. سمع بلا حدود          د. فرسان التغيير 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39. إعادة النظر بالقوانين الناظمة للعمل السياسي من الإنجازات السياسية الداخلية للملك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  أ. عبد الله الأول     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ب. عبد الله الثاني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ج. طلال بن عبد الله     د. الحسين بن طلال 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40. الملك الهاشمي الذي ولد في مكة المكرمة هو الملك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30AFF" w:rsidRDefault="00730AFF" w:rsidP="00730AFF">
      <w:pPr>
        <w:pStyle w:val="a3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730AFF" w:rsidRDefault="00730AFF" w:rsidP="00730AFF">
      <w:pPr>
        <w:pStyle w:val="a3"/>
        <w:spacing w:line="48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        أ. </w:t>
      </w:r>
      <w:r>
        <w:rPr>
          <w:rFonts w:ascii="Arial" w:hAnsi="Arial" w:hint="cs"/>
          <w:sz w:val="28"/>
          <w:szCs w:val="28"/>
          <w:highlight w:val="darkGray"/>
          <w:rtl/>
          <w:lang w:bidi="ar-JO"/>
        </w:rPr>
        <w:t>عبد الله الأول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ب. عبد الله الثاني        ج. طلال بن عبد الله     د. الحسين بن طلال </w:t>
      </w:r>
    </w:p>
    <w:p w:rsidR="00730AFF" w:rsidRDefault="00730AFF" w:rsidP="00730AFF">
      <w:pPr>
        <w:pStyle w:val="a3"/>
        <w:jc w:val="center"/>
        <w:rPr>
          <w:rFonts w:ascii="Arial" w:hAnsi="Arial" w:cs="PT Bold Heading"/>
          <w:b/>
          <w:bCs/>
          <w:sz w:val="28"/>
          <w:szCs w:val="28"/>
          <w:rtl/>
          <w:lang w:bidi="ar-JO"/>
        </w:rPr>
      </w:pPr>
      <w:r>
        <w:rPr>
          <w:rFonts w:ascii="Arial" w:hAnsi="Arial" w:cs="PT Bold Heading" w:hint="cs"/>
          <w:b/>
          <w:bCs/>
          <w:sz w:val="28"/>
          <w:szCs w:val="28"/>
          <w:rtl/>
          <w:lang w:bidi="ar-JO"/>
        </w:rPr>
        <w:t>مع امنياتي لك بالتوفيق والنجاح</w:t>
      </w:r>
    </w:p>
    <w:p w:rsidR="001D3240" w:rsidRDefault="001D3240">
      <w:pPr>
        <w:rPr>
          <w:rFonts w:hint="cs"/>
        </w:rPr>
      </w:pPr>
    </w:p>
    <w:sectPr w:rsidR="001D3240" w:rsidSect="00F023A4">
      <w:pgSz w:w="11906" w:h="16838"/>
      <w:pgMar w:top="567" w:right="707" w:bottom="568" w:left="567" w:header="708" w:footer="708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PT Bold Heading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PT Bold Dusky">
    <w:altName w:val="PT Bold Dusky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FAA4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63EBEEA"/>
    <w:lvl w:ilvl="0" w:tplc="D430D0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A740618"/>
    <w:lvl w:ilvl="0" w:tplc="C7F8121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0AFF"/>
    <w:rsid w:val="001D3240"/>
    <w:rsid w:val="00730AFF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AFF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730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30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2023-11-19T11:40:00Z</dcterms:created>
  <dcterms:modified xsi:type="dcterms:W3CDTF">2023-11-19T11:40:00Z</dcterms:modified>
</cp:coreProperties>
</file>