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CC" w:rsidRDefault="005951CC" w:rsidP="005951CC">
      <w:pPr>
        <w:bidi/>
        <w:ind w:left="0"/>
        <w:rPr>
          <w:rFonts w:ascii="Times New Roman" w:hAnsi="Times New Roman" w:cs="Times New Roman"/>
          <w:sz w:val="16"/>
          <w:szCs w:val="16"/>
        </w:rPr>
      </w:pPr>
    </w:p>
    <w:p w:rsidR="005951CC" w:rsidRDefault="005951CC" w:rsidP="005951CC">
      <w:pPr>
        <w:tabs>
          <w:tab w:val="left" w:pos="2970"/>
          <w:tab w:val="center" w:pos="4950"/>
        </w:tabs>
        <w:bidi/>
        <w:ind w:left="0"/>
        <w:rPr>
          <w:rFonts w:ascii="Times New Roman" w:hAnsi="Times New Roman" w:cs="Times New Roman"/>
          <w:sz w:val="16"/>
          <w:szCs w:val="16"/>
          <w:rtl/>
        </w:rPr>
      </w:pPr>
    </w:p>
    <w:p w:rsidR="005951CC" w:rsidRDefault="005951CC" w:rsidP="005951CC">
      <w:pPr>
        <w:tabs>
          <w:tab w:val="left" w:pos="2970"/>
          <w:tab w:val="center" w:pos="4950"/>
        </w:tabs>
        <w:bidi/>
        <w:ind w:left="0"/>
        <w:rPr>
          <w:rFonts w:ascii="Times New Roman" w:hAnsi="Times New Roman" w:cs="Times New Roman"/>
          <w:sz w:val="16"/>
          <w:szCs w:val="16"/>
          <w:rtl/>
        </w:rPr>
      </w:pPr>
    </w:p>
    <w:p w:rsidR="005951CC" w:rsidRDefault="005951CC" w:rsidP="005951CC">
      <w:pPr>
        <w:tabs>
          <w:tab w:val="left" w:pos="2970"/>
          <w:tab w:val="center" w:pos="4950"/>
        </w:tabs>
        <w:bidi/>
        <w:ind w:left="0"/>
        <w:rPr>
          <w:rFonts w:ascii="Times New Roman" w:hAnsi="Times New Roman" w:cs="Times New Roman"/>
          <w:sz w:val="16"/>
          <w:szCs w:val="16"/>
          <w:rtl/>
        </w:rPr>
      </w:pPr>
    </w:p>
    <w:p w:rsidR="005951CC" w:rsidRDefault="005951CC" w:rsidP="005951CC">
      <w:pPr>
        <w:tabs>
          <w:tab w:val="left" w:pos="2970"/>
          <w:tab w:val="center" w:pos="4950"/>
        </w:tabs>
        <w:bidi/>
        <w:ind w:left="0"/>
        <w:rPr>
          <w:rFonts w:ascii="Times New Roman" w:hAnsi="Times New Roman" w:cs="Times New Roman"/>
          <w:sz w:val="16"/>
          <w:szCs w:val="16"/>
          <w:rtl/>
        </w:rPr>
      </w:pPr>
    </w:p>
    <w:tbl>
      <w:tblPr>
        <w:tblStyle w:val="a3"/>
        <w:bidiVisual/>
        <w:tblW w:w="10377" w:type="dxa"/>
        <w:tblInd w:w="93" w:type="dxa"/>
        <w:tblLook w:val="04A0"/>
      </w:tblPr>
      <w:tblGrid>
        <w:gridCol w:w="3158"/>
        <w:gridCol w:w="3544"/>
        <w:gridCol w:w="2265"/>
        <w:gridCol w:w="1410"/>
      </w:tblGrid>
      <w:tr w:rsidR="005951CC" w:rsidTr="0036679C">
        <w:trPr>
          <w:trHeight w:val="2607"/>
        </w:trPr>
        <w:tc>
          <w:tcPr>
            <w:tcW w:w="3158" w:type="dxa"/>
          </w:tcPr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الاسم </w:t>
            </w:r>
            <w:proofErr w:type="spellStart"/>
            <w:r>
              <w:rPr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sz w:val="28"/>
                <w:szCs w:val="28"/>
                <w:rtl/>
                <w:lang w:bidi="ar-JO"/>
              </w:rPr>
              <w:t>...........................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..</w:t>
            </w:r>
            <w:proofErr w:type="spellEnd"/>
          </w:p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الحادي عشر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العلامة: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/20</w:t>
            </w:r>
          </w:p>
        </w:tc>
        <w:tc>
          <w:tcPr>
            <w:tcW w:w="3544" w:type="dxa"/>
          </w:tcPr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وزارة التربية والتعليم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مديرية التربية والتعليم</w:t>
            </w:r>
          </w:p>
        </w:tc>
        <w:tc>
          <w:tcPr>
            <w:tcW w:w="2265" w:type="dxa"/>
          </w:tcPr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الاختبار الشهري الثاني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للفصل الدراسي الأول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للعام 2023/2024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المبحث:العلوم</w:t>
            </w:r>
          </w:p>
        </w:tc>
        <w:tc>
          <w:tcPr>
            <w:tcW w:w="1410" w:type="dxa"/>
          </w:tcPr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مدة الاختبار :45 د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  <w:p w:rsidR="005951CC" w:rsidRDefault="005951CC" w:rsidP="0036679C">
            <w:pPr>
              <w:bidi/>
              <w:spacing w:after="160" w:line="259" w:lineRule="auto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951CC" w:rsidRDefault="005951CC" w:rsidP="005951CC">
      <w:pPr>
        <w:tabs>
          <w:tab w:val="left" w:pos="2970"/>
          <w:tab w:val="center" w:pos="4950"/>
        </w:tabs>
        <w:ind w:left="0"/>
        <w:rPr>
          <w:b/>
          <w:bCs/>
          <w:sz w:val="24"/>
          <w:szCs w:val="24"/>
        </w:rPr>
      </w:pPr>
    </w:p>
    <w:p w:rsidR="005951CC" w:rsidRDefault="005951CC" w:rsidP="005951CC">
      <w:pPr>
        <w:bidi/>
        <w:spacing w:line="240" w:lineRule="auto"/>
        <w:ind w:left="0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5951CC" w:rsidRDefault="005951CC" w:rsidP="005951CC">
      <w:pPr>
        <w:bidi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الاول: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ضع دائرة حول رمز الإجابة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الصحيحة: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(12 علامات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5951CC" w:rsidRDefault="005951CC" w:rsidP="005951CC">
      <w:pPr>
        <w:bidi/>
        <w:spacing w:line="240" w:lineRule="auto"/>
        <w:ind w:left="0"/>
        <w:rPr>
          <w:rFonts w:ascii="Times New Roman" w:hAnsi="Times New Roman" w:cs="Times New Roman"/>
          <w:sz w:val="24"/>
          <w:szCs w:val="24"/>
          <w:lang w:bidi="ar-JO"/>
        </w:rPr>
      </w:pPr>
    </w:p>
    <w:tbl>
      <w:tblPr>
        <w:tblpPr w:leftFromText="180" w:rightFromText="180" w:vertAnchor="text" w:horzAnchor="margin" w:tblpY="40"/>
        <w:bidiVisual/>
        <w:tblW w:w="0" w:type="auto"/>
        <w:tblLayout w:type="fixed"/>
        <w:tblLook w:val="04A0"/>
      </w:tblPr>
      <w:tblGrid>
        <w:gridCol w:w="2512"/>
        <w:gridCol w:w="28"/>
        <w:gridCol w:w="2372"/>
        <w:gridCol w:w="588"/>
        <w:gridCol w:w="2454"/>
        <w:gridCol w:w="2400"/>
      </w:tblGrid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24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>إحدى ال</w:t>
            </w: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جمل التالية خاطئة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 فيما يتعلق </w:t>
            </w: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بالأوردة: </w:t>
            </w:r>
          </w:p>
        </w:tc>
      </w:tr>
      <w:tr w:rsidR="005951CC" w:rsidTr="0036679C">
        <w:tc>
          <w:tcPr>
            <w:tcW w:w="5500" w:type="dxa"/>
            <w:gridSpan w:val="4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2"/>
              </w:numPr>
              <w:bidi/>
              <w:spacing w:line="240" w:lineRule="auto"/>
              <w:ind w:left="546" w:right="426" w:hanging="31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يتدفق فيها الدم على نحو أبطأ منه في  الشرايين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2"/>
              </w:numPr>
              <w:bidi/>
              <w:spacing w:line="24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تجويفها أقل من تجويف الشرايين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951CC" w:rsidTr="0036679C">
        <w:tc>
          <w:tcPr>
            <w:tcW w:w="5500" w:type="dxa"/>
            <w:gridSpan w:val="4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3"/>
              </w:numPr>
              <w:bidi/>
              <w:spacing w:line="240" w:lineRule="auto"/>
              <w:ind w:left="320" w:right="426" w:hanging="72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لها نفس حجم الشرايين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5951CC" w:rsidRDefault="005951CC" w:rsidP="0036679C">
            <w:pPr>
              <w:bidi/>
              <w:spacing w:line="24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تتكون من ثلاث طبقات </w:t>
            </w:r>
          </w:p>
          <w:p w:rsidR="005951CC" w:rsidRDefault="005951CC" w:rsidP="0036679C">
            <w:pPr>
              <w:bidi/>
              <w:spacing w:line="24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24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>جميع الجمل التالية صحيحة فيما يخص الصفائح الدموية ما عدا: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951CC" w:rsidTr="0036679C">
        <w:tc>
          <w:tcPr>
            <w:tcW w:w="5500" w:type="dxa"/>
            <w:gridSpan w:val="4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4"/>
              </w:numPr>
              <w:bidi/>
              <w:spacing w:line="240" w:lineRule="auto"/>
              <w:ind w:left="1098" w:right="426" w:firstLine="0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لها دور في تخثر الدم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4"/>
              </w:numPr>
              <w:bidi/>
              <w:spacing w:line="24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تشكل ما نسبته 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38%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 تقريبا من مكونات الدم </w:t>
            </w:r>
          </w:p>
        </w:tc>
      </w:tr>
      <w:tr w:rsidR="005951CC" w:rsidTr="0036679C">
        <w:tc>
          <w:tcPr>
            <w:tcW w:w="5500" w:type="dxa"/>
            <w:gridSpan w:val="4"/>
            <w:shd w:val="clear" w:color="auto" w:fill="auto"/>
          </w:tcPr>
          <w:p w:rsidR="005951CC" w:rsidRDefault="005951CC" w:rsidP="0036679C">
            <w:pPr>
              <w:bidi/>
              <w:spacing w:line="240" w:lineRule="auto"/>
              <w:ind w:left="0" w:right="426" w:firstLine="468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تنشأ من نخاع العظم 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5951CC" w:rsidRDefault="005951CC" w:rsidP="0036679C">
            <w:pPr>
              <w:bidi/>
              <w:spacing w:line="24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تفتقر الى النوى</w:t>
            </w:r>
          </w:p>
          <w:p w:rsidR="005951CC" w:rsidRDefault="005951CC" w:rsidP="0036679C">
            <w:pPr>
              <w:bidi/>
              <w:spacing w:line="24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5951CC" w:rsidTr="0036679C">
        <w:trPr>
          <w:trHeight w:val="927"/>
        </w:trPr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نوع خلايا الدم البيضاء التي لها نواة على شكل الكلى:  </w:t>
            </w:r>
          </w:p>
        </w:tc>
      </w:tr>
      <w:tr w:rsidR="005951CC" w:rsidTr="0036679C">
        <w:tc>
          <w:tcPr>
            <w:tcW w:w="2540" w:type="dxa"/>
            <w:gridSpan w:val="2"/>
            <w:shd w:val="clear" w:color="auto" w:fill="auto"/>
          </w:tcPr>
          <w:p w:rsidR="005951CC" w:rsidRDefault="005951CC" w:rsidP="005951CC">
            <w:pPr>
              <w:pStyle w:val="a4"/>
              <w:numPr>
                <w:ilvl w:val="0"/>
                <w:numId w:val="9"/>
              </w:numPr>
              <w:bidi/>
              <w:spacing w:line="360" w:lineRule="auto"/>
              <w:ind w:left="546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وحيدات  النوى</w:t>
            </w:r>
          </w:p>
        </w:tc>
        <w:tc>
          <w:tcPr>
            <w:tcW w:w="2960" w:type="dxa"/>
            <w:gridSpan w:val="2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الخلايا المتعادلة </w:t>
            </w:r>
          </w:p>
        </w:tc>
        <w:tc>
          <w:tcPr>
            <w:tcW w:w="2454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خلايا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اللمفية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لا شيء مما ذكر 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المكونان اللذان يشغلان النسبة الكبرى من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 مكونات الدم السائلة</w:t>
            </w: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tbl>
            <w:tblPr>
              <w:tblpPr w:leftFromText="180" w:rightFromText="180" w:vertAnchor="text" w:horzAnchor="margin" w:tblpY="40"/>
              <w:bidiVisual/>
              <w:tblW w:w="0" w:type="auto"/>
              <w:tblLayout w:type="fixed"/>
              <w:tblLook w:val="04A0"/>
            </w:tblPr>
            <w:tblGrid>
              <w:gridCol w:w="5187"/>
              <w:gridCol w:w="4854"/>
            </w:tblGrid>
            <w:tr w:rsidR="005951CC" w:rsidTr="0036679C">
              <w:trPr>
                <w:trHeight w:val="992"/>
              </w:trPr>
              <w:tc>
                <w:tcPr>
                  <w:tcW w:w="5187" w:type="dxa"/>
                  <w:shd w:val="clear" w:color="auto" w:fill="auto"/>
                </w:tcPr>
                <w:p w:rsidR="005951CC" w:rsidRDefault="005951CC" w:rsidP="0036679C">
                  <w:pPr>
                    <w:bidi/>
                    <w:spacing w:line="360" w:lineRule="auto"/>
                    <w:ind w:left="0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ا-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الصفائح الدموية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وخلايا الدم البيضاء</w:t>
                  </w:r>
                </w:p>
                <w:p w:rsidR="005951CC" w:rsidRDefault="005951CC" w:rsidP="005951CC">
                  <w:pPr>
                    <w:pStyle w:val="a4"/>
                    <w:numPr>
                      <w:ilvl w:val="0"/>
                      <w:numId w:val="9"/>
                    </w:numPr>
                    <w:bidi/>
                    <w:spacing w:line="360" w:lineRule="auto"/>
                    <w:ind w:left="155" w:right="426" w:hanging="142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خلايا الدم البيضاء والحمراء</w:t>
                  </w:r>
                </w:p>
                <w:p w:rsidR="005951CC" w:rsidRDefault="005951CC" w:rsidP="0036679C">
                  <w:pPr>
                    <w:bidi/>
                    <w:spacing w:line="360" w:lineRule="auto"/>
                    <w:ind w:left="0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بلازما الدم والصفائح الدموية    </w:t>
                  </w:r>
                </w:p>
                <w:p w:rsidR="005951CC" w:rsidRDefault="005951CC" w:rsidP="0036679C">
                  <w:pPr>
                    <w:bidi/>
                    <w:spacing w:line="360" w:lineRule="auto"/>
                    <w:ind w:left="0" w:right="1272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د-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خلايا الدم الحمراء وبلازما الدم      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:rsidR="005951CC" w:rsidRDefault="005951CC" w:rsidP="0036679C">
                  <w:p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5951CC" w:rsidTr="0036679C">
              <w:tc>
                <w:tcPr>
                  <w:tcW w:w="5187" w:type="dxa"/>
                  <w:shd w:val="clear" w:color="auto" w:fill="auto"/>
                </w:tcPr>
                <w:p w:rsidR="005951CC" w:rsidRDefault="005951CC" w:rsidP="0036679C">
                  <w:pPr>
                    <w:bidi/>
                    <w:spacing w:line="360" w:lineRule="auto"/>
                    <w:ind w:left="0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4854" w:type="dxa"/>
                  <w:shd w:val="clear" w:color="auto" w:fill="auto"/>
                </w:tcPr>
                <w:p w:rsidR="005951CC" w:rsidRDefault="005951CC" w:rsidP="0036679C">
                  <w:pPr>
                    <w:bidi/>
                    <w:spacing w:line="360" w:lineRule="auto"/>
                    <w:ind w:left="0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5951CC" w:rsidRDefault="005951CC" w:rsidP="0036679C">
            <w:pPr>
              <w:bidi/>
              <w:spacing w:line="360" w:lineRule="auto"/>
              <w:ind w:left="72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5951CC" w:rsidTr="0036679C">
        <w:trPr>
          <w:gridAfter w:val="3"/>
          <w:wAfter w:w="5442" w:type="dxa"/>
        </w:trPr>
        <w:tc>
          <w:tcPr>
            <w:tcW w:w="2512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400" w:type="dxa"/>
            <w:gridSpan w:val="2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نسبة الاكسجين التي يتم نقلها عن طريق بروتين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>الهيموغلوبين</w:t>
            </w:r>
            <w:proofErr w:type="spellEnd"/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5951CC" w:rsidTr="0036679C">
        <w:tc>
          <w:tcPr>
            <w:tcW w:w="2540" w:type="dxa"/>
            <w:gridSpan w:val="2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5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2%</w:t>
            </w:r>
          </w:p>
        </w:tc>
        <w:tc>
          <w:tcPr>
            <w:tcW w:w="2960" w:type="dxa"/>
            <w:gridSpan w:val="2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5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7%</w:t>
            </w:r>
          </w:p>
        </w:tc>
        <w:tc>
          <w:tcPr>
            <w:tcW w:w="2454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23%</w:t>
            </w:r>
          </w:p>
        </w:tc>
        <w:tc>
          <w:tcPr>
            <w:tcW w:w="2400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98%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تشكل المواد الذائبة في بلازما الدم ما نسبته: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951CC" w:rsidTr="0036679C">
        <w:tc>
          <w:tcPr>
            <w:tcW w:w="2540" w:type="dxa"/>
            <w:gridSpan w:val="2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6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  <w:t>45%</w:t>
            </w:r>
          </w:p>
        </w:tc>
        <w:tc>
          <w:tcPr>
            <w:tcW w:w="2960" w:type="dxa"/>
            <w:gridSpan w:val="2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  <w:t>55%</w:t>
            </w:r>
          </w:p>
        </w:tc>
        <w:tc>
          <w:tcPr>
            <w:tcW w:w="2454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>ج-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  <w:t>95%</w:t>
            </w:r>
          </w:p>
        </w:tc>
        <w:tc>
          <w:tcPr>
            <w:tcW w:w="2400" w:type="dxa"/>
            <w:shd w:val="clear" w:color="auto" w:fill="auto"/>
          </w:tcPr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  <w:t>5%</w:t>
            </w:r>
          </w:p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5951CC" w:rsidRDefault="005951CC" w:rsidP="0036679C">
            <w:pPr>
              <w:bidi/>
              <w:spacing w:line="360" w:lineRule="auto"/>
              <w:ind w:left="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جميع العبارات التالية خاطئة فيما يخص تركيب القلب ما عدا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7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نوع العضلة ملساء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7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تحتاج الى تحفيز الجهاز العصبي 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7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له حاجز يقسم القلب الى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جزيئين: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أذينين أيمن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ووأيسر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وبطينين أيمن وأيسر ويمنع اختلاط الدم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المؤكسج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بغير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>المؤكسج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5951CC">
            <w:pPr>
              <w:numPr>
                <w:ilvl w:val="0"/>
                <w:numId w:val="7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جميع ما ذكر خاطئ </w:t>
            </w:r>
          </w:p>
        </w:tc>
      </w:tr>
      <w:tr w:rsidR="005951CC" w:rsidTr="0036679C">
        <w:tc>
          <w:tcPr>
            <w:tcW w:w="10354" w:type="dxa"/>
            <w:gridSpan w:val="6"/>
            <w:shd w:val="clear" w:color="auto" w:fill="auto"/>
          </w:tcPr>
          <w:p w:rsidR="005951CC" w:rsidRDefault="005951CC" w:rsidP="0036679C">
            <w:pPr>
              <w:numPr>
                <w:ilvl w:val="0"/>
                <w:numId w:val="1"/>
              </w:numPr>
              <w:bidi/>
              <w:spacing w:line="360" w:lineRule="auto"/>
              <w:ind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 تمتاز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خلايا الدم </w:t>
            </w: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>الحمراء بما يلي:</w:t>
            </w:r>
          </w:p>
          <w:tbl>
            <w:tblPr>
              <w:tblpPr w:leftFromText="180" w:rightFromText="180" w:vertAnchor="text" w:horzAnchor="margin" w:tblpY="40"/>
              <w:bidiVisual/>
              <w:tblW w:w="0" w:type="auto"/>
              <w:tblLayout w:type="fixed"/>
              <w:tblLook w:val="04A0"/>
            </w:tblPr>
            <w:tblGrid>
              <w:gridCol w:w="10296"/>
            </w:tblGrid>
            <w:tr w:rsidR="005951CC" w:rsidTr="0036679C">
              <w:tc>
                <w:tcPr>
                  <w:tcW w:w="10296" w:type="dxa"/>
                  <w:shd w:val="clear" w:color="auto" w:fill="auto"/>
                </w:tcPr>
                <w:p w:rsidR="005951CC" w:rsidRDefault="005951CC" w:rsidP="005951CC">
                  <w:pPr>
                    <w:pStyle w:val="a4"/>
                    <w:numPr>
                      <w:ilvl w:val="0"/>
                      <w:numId w:val="10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تتحطم في نخاع العظم </w:t>
                  </w:r>
                </w:p>
              </w:tc>
            </w:tr>
            <w:tr w:rsidR="005951CC" w:rsidTr="0036679C">
              <w:tc>
                <w:tcPr>
                  <w:tcW w:w="10296" w:type="dxa"/>
                  <w:shd w:val="clear" w:color="auto" w:fill="auto"/>
                </w:tcPr>
                <w:p w:rsidR="005951CC" w:rsidRDefault="005951CC" w:rsidP="005951CC">
                  <w:pPr>
                    <w:pStyle w:val="a4"/>
                    <w:numPr>
                      <w:ilvl w:val="0"/>
                      <w:numId w:val="10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تتكون بوساطة العقد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الليمفية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والطحال</w:t>
                  </w:r>
                </w:p>
                <w:p w:rsidR="005951CC" w:rsidRDefault="005951CC" w:rsidP="0036679C">
                  <w:pPr>
                    <w:bidi/>
                    <w:spacing w:line="360" w:lineRule="auto"/>
                    <w:ind w:left="0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قرصية التجويف  وقصيرة العمر</w:t>
                  </w:r>
                </w:p>
              </w:tc>
            </w:tr>
            <w:tr w:rsidR="005951CC" w:rsidTr="0036679C">
              <w:tc>
                <w:tcPr>
                  <w:tcW w:w="10296" w:type="dxa"/>
                  <w:shd w:val="clear" w:color="auto" w:fill="auto"/>
                </w:tcPr>
                <w:p w:rsidR="005951CC" w:rsidRDefault="005951CC" w:rsidP="0036679C">
                  <w:pPr>
                    <w:bidi/>
                    <w:spacing w:line="360" w:lineRule="auto"/>
                    <w:ind w:left="0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5951CC" w:rsidTr="0036679C">
              <w:tc>
                <w:tcPr>
                  <w:tcW w:w="10296" w:type="dxa"/>
                  <w:shd w:val="clear" w:color="auto" w:fill="auto"/>
                </w:tcPr>
                <w:p w:rsidR="005951CC" w:rsidRDefault="005951CC" w:rsidP="005951CC">
                  <w:pPr>
                    <w:pStyle w:val="a4"/>
                    <w:numPr>
                      <w:ilvl w:val="0"/>
                      <w:numId w:val="11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جميع ما ذكر صحيح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</w:p>
                <w:p w:rsidR="005951CC" w:rsidRDefault="005951CC" w:rsidP="0036679C">
                  <w:pPr>
                    <w:pStyle w:val="a4"/>
                    <w:numPr>
                      <w:ilvl w:val="0"/>
                      <w:numId w:val="1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>جميع ما يلي يحدث أثناء عملية الشهيق ما عدا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: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أ-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تنبسط عضلات القصبة الهوائية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ب-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تنقبض عضلات القصبة الهوائية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ج-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يتوسع قطر تجويف القصبة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د-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يتدفق الهواء الى الداخل</w:t>
                  </w:r>
                </w:p>
                <w:p w:rsidR="005951CC" w:rsidRDefault="005951CC" w:rsidP="0036679C">
                  <w:pPr>
                    <w:pStyle w:val="a4"/>
                    <w:numPr>
                      <w:ilvl w:val="0"/>
                      <w:numId w:val="1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الخلايا التي تفرز المخاط في بطانة القصبة الهوائية هي: 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left="0" w:right="426" w:firstLine="404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أ-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الخلايا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الطلائية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المهدبة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ab/>
                    <w:t xml:space="preserve">ب-الخلايا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كأسية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ج-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أهداب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د-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أ+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ب</w:t>
                  </w:r>
                </w:p>
                <w:p w:rsidR="005951CC" w:rsidRDefault="005951CC" w:rsidP="0036679C">
                  <w:pPr>
                    <w:pStyle w:val="a4"/>
                    <w:numPr>
                      <w:ilvl w:val="0"/>
                      <w:numId w:val="1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تبلغ نسبة الاكسجين في هواء الزفير والشهيق على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>التوالي: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(من اليمين لليسار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>)</w:t>
                  </w:r>
                  <w:proofErr w:type="spellEnd"/>
                </w:p>
                <w:p w:rsidR="005951CC" w:rsidRDefault="005951CC" w:rsidP="005951CC">
                  <w:pPr>
                    <w:pStyle w:val="a4"/>
                    <w:numPr>
                      <w:ilvl w:val="0"/>
                      <w:numId w:val="12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21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%،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16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%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</w:p>
                <w:p w:rsidR="005951CC" w:rsidRDefault="005951CC" w:rsidP="005951CC">
                  <w:pPr>
                    <w:pStyle w:val="a4"/>
                    <w:numPr>
                      <w:ilvl w:val="0"/>
                      <w:numId w:val="12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21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%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،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79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%</w:t>
                  </w:r>
                  <w:proofErr w:type="spellEnd"/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left="687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79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%،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  21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%</w:t>
                  </w:r>
                  <w:proofErr w:type="spellEnd"/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left="546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د-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لا شيء مما ذكر صحيح</w:t>
                  </w:r>
                </w:p>
                <w:p w:rsidR="005951CC" w:rsidRDefault="005951CC" w:rsidP="0036679C">
                  <w:pPr>
                    <w:pStyle w:val="a4"/>
                    <w:numPr>
                      <w:ilvl w:val="0"/>
                      <w:numId w:val="1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>تحدث عملية إعادة الامتصاص في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: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40"/>
                    <w:bidiVisual/>
                    <w:tblW w:w="0" w:type="auto"/>
                    <w:tblLayout w:type="fixed"/>
                    <w:tblLook w:val="04A0"/>
                  </w:tblPr>
                  <w:tblGrid>
                    <w:gridCol w:w="2540"/>
                    <w:gridCol w:w="2960"/>
                  </w:tblGrid>
                  <w:tr w:rsidR="005951CC" w:rsidTr="0036679C">
                    <w:tc>
                      <w:tcPr>
                        <w:tcW w:w="2540" w:type="dxa"/>
                        <w:shd w:val="clear" w:color="auto" w:fill="auto"/>
                      </w:tcPr>
                      <w:p w:rsidR="005951CC" w:rsidRDefault="005951CC" w:rsidP="0036679C">
                        <w:pPr>
                          <w:pStyle w:val="a4"/>
                          <w:bidi/>
                          <w:spacing w:line="360" w:lineRule="auto"/>
                          <w:ind w:left="0" w:right="426"/>
                          <w:jc w:val="lowKashida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960" w:type="dxa"/>
                        <w:shd w:val="clear" w:color="auto" w:fill="auto"/>
                      </w:tcPr>
                      <w:p w:rsidR="005951CC" w:rsidRDefault="005951CC" w:rsidP="0036679C">
                        <w:pPr>
                          <w:bidi/>
                          <w:spacing w:line="360" w:lineRule="auto"/>
                          <w:ind w:left="0" w:right="426"/>
                          <w:jc w:val="lowKashida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bidi="ar-JO"/>
                          </w:rPr>
                        </w:pPr>
                      </w:p>
                    </w:tc>
                  </w:tr>
                </w:tbl>
                <w:p w:rsidR="005951CC" w:rsidRDefault="005951CC" w:rsidP="005951CC">
                  <w:pPr>
                    <w:pStyle w:val="a4"/>
                    <w:numPr>
                      <w:ilvl w:val="0"/>
                      <w:numId w:val="15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الحويصلة الكلوية</w:t>
                  </w:r>
                </w:p>
                <w:p w:rsidR="005951CC" w:rsidRDefault="005951CC" w:rsidP="005951CC">
                  <w:pPr>
                    <w:pStyle w:val="a4"/>
                    <w:numPr>
                      <w:ilvl w:val="0"/>
                      <w:numId w:val="15"/>
                    </w:numPr>
                    <w:bidi/>
                    <w:spacing w:line="360" w:lineRule="auto"/>
                    <w:ind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الانبوبة الملتوية القريبة والبعيدة</w:t>
                  </w:r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left="830" w:right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ج-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التواء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هنلي</w:t>
                  </w:r>
                  <w:proofErr w:type="spellEnd"/>
                </w:p>
                <w:p w:rsidR="005951CC" w:rsidRDefault="005951CC" w:rsidP="0036679C">
                  <w:pPr>
                    <w:pStyle w:val="a4"/>
                    <w:bidi/>
                    <w:spacing w:line="360" w:lineRule="auto"/>
                    <w:ind w:left="972" w:right="426" w:hanging="426"/>
                    <w:jc w:val="lowKashida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>د-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b/>
                      <w:color w:val="000000"/>
                      <w:sz w:val="28"/>
                      <w:szCs w:val="28"/>
                      <w:rtl/>
                      <w:lang w:bidi="ar-JO"/>
                    </w:rPr>
                    <w:t xml:space="preserve"> ب+ج </w:t>
                  </w:r>
                </w:p>
              </w:tc>
            </w:tr>
          </w:tbl>
          <w:p w:rsidR="005951CC" w:rsidRDefault="005951CC" w:rsidP="0036679C">
            <w:pPr>
              <w:bidi/>
              <w:spacing w:line="360" w:lineRule="auto"/>
              <w:ind w:left="72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ar-JO"/>
              </w:rPr>
            </w:pPr>
          </w:p>
          <w:p w:rsidR="005951CC" w:rsidRDefault="005951CC" w:rsidP="0036679C">
            <w:pPr>
              <w:bidi/>
              <w:spacing w:line="360" w:lineRule="auto"/>
              <w:ind w:left="720" w:right="426"/>
              <w:jc w:val="lowKashida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5951CC" w:rsidRDefault="005951CC" w:rsidP="005951CC">
      <w:pPr>
        <w:bidi/>
        <w:spacing w:after="200" w:line="360" w:lineRule="auto"/>
        <w:ind w:left="0" w:right="426"/>
        <w:rPr>
          <w:rFonts w:ascii="Times New Roman" w:hAnsi="Times New Roman" w:cs="Times New Roman"/>
          <w:bCs/>
          <w:color w:val="000000"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Cs/>
          <w:color w:val="000000"/>
          <w:sz w:val="28"/>
          <w:szCs w:val="28"/>
          <w:u w:val="single"/>
          <w:rtl/>
        </w:rPr>
        <w:lastRenderedPageBreak/>
        <w:t xml:space="preserve">السؤال </w:t>
      </w:r>
      <w:proofErr w:type="spellStart"/>
      <w:r>
        <w:rPr>
          <w:rFonts w:ascii="Times New Roman" w:hAnsi="Times New Roman" w:cs="Times New Roman" w:hint="cs"/>
          <w:bCs/>
          <w:color w:val="000000"/>
          <w:sz w:val="28"/>
          <w:szCs w:val="28"/>
          <w:u w:val="single"/>
          <w:rtl/>
        </w:rPr>
        <w:t>الثاني:</w:t>
      </w:r>
      <w:proofErr w:type="spellEnd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rtl/>
        </w:rPr>
        <w:t xml:space="preserve"> (</w:t>
      </w:r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</w:rPr>
        <w:t>3 علام</w:t>
      </w:r>
      <w:r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  <w:t>ات</w:t>
      </w:r>
      <w:proofErr w:type="spellStart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>)</w:t>
      </w:r>
      <w:proofErr w:type="spellEnd"/>
    </w:p>
    <w:p w:rsidR="005951CC" w:rsidRDefault="005951CC" w:rsidP="005951CC">
      <w:pPr>
        <w:bidi/>
        <w:spacing w:line="360" w:lineRule="auto"/>
        <w:ind w:left="360" w:right="426"/>
        <w:jc w:val="lowKashida"/>
        <w:rPr>
          <w:rFonts w:ascii="Times New Roman" w:hAnsi="Times New Roman" w:cs="Times New Roman"/>
          <w:bCs/>
          <w:color w:val="000000"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072640" cy="1859280"/>
            <wp:effectExtent l="0" t="0" r="3810" b="7620"/>
            <wp:wrapSquare wrapText="bothSides"/>
            <wp:docPr id="102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/>
                    <pic:cNvPicPr/>
                  </pic:nvPicPr>
                  <pic:blipFill>
                    <a:blip r:embed="rId5" cstate="print"/>
                    <a:srcRect l="1031" t="1154" r="5498" b="5000"/>
                    <a:stretch/>
                  </pic:blipFill>
                  <pic:spPr>
                    <a:xfrm>
                      <a:off x="0" y="0"/>
                      <a:ext cx="2072640" cy="1859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Cs/>
          <w:color w:val="000000"/>
          <w:sz w:val="28"/>
          <w:szCs w:val="28"/>
          <w:u w:val="single"/>
          <w:rtl/>
          <w:lang w:bidi="ar-JO"/>
        </w:rPr>
        <w:t>أ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rtl/>
        </w:rPr>
        <w:t>-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  <w:t xml:space="preserve"> يمثل الشكل تركيب القلب في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  <w:t>الإنسان،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  <w:t xml:space="preserve"> أكتب أسماء الأجزاء المرقمة </w:t>
      </w:r>
    </w:p>
    <w:p w:rsidR="005951CC" w:rsidRDefault="005951CC" w:rsidP="005951CC">
      <w:pPr>
        <w:bidi/>
        <w:spacing w:after="200" w:line="360" w:lineRule="auto"/>
        <w:ind w:left="0" w:right="426"/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  <w:t>1.</w:t>
      </w:r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 xml:space="preserve"> ----------------------------------</w:t>
      </w:r>
      <w:proofErr w:type="spellStart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>-</w:t>
      </w:r>
      <w:proofErr w:type="spellEnd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 xml:space="preserve"> 2</w:t>
      </w:r>
      <w:r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 xml:space="preserve"> --------------------------------</w:t>
      </w:r>
      <w:proofErr w:type="spellStart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>-</w:t>
      </w:r>
      <w:proofErr w:type="spellEnd"/>
    </w:p>
    <w:p w:rsidR="005951CC" w:rsidRDefault="005951CC" w:rsidP="005951CC">
      <w:pPr>
        <w:bidi/>
        <w:ind w:left="0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5951CC" w:rsidRDefault="005951CC" w:rsidP="005951CC">
      <w:pPr>
        <w:bidi/>
        <w:spacing w:after="200" w:line="360" w:lineRule="auto"/>
        <w:ind w:left="0" w:right="426"/>
        <w:rPr>
          <w:rFonts w:ascii="Times New Roman" w:hAnsi="Times New Roman" w:cs="Times New Roman"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rtl/>
        </w:rPr>
        <w:pict>
          <v:rect id="1028" o:spid="_x0000_s1028" style="position:absolute;left:0;text-align:left;margin-left:-195.15pt;margin-top:12.75pt;width:22.4pt;height:23.45pt;z-index:251665408;visibility:visible;mso-wrap-distance-left:0;mso-wrap-distance-right:0">
            <v:textbox>
              <w:txbxContent>
                <w:p w:rsidR="005951CC" w:rsidRDefault="005951CC" w:rsidP="005951C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rtl/>
        </w:rPr>
        <w:pict>
          <v:shape id="1029" o:spid="_x0000_s1027" type="#_x0000_m1026" style="position:absolute;left:0;text-align:left;margin-left:-172.25pt;margin-top:29.65pt;width:49.35pt;height:11.05pt;flip:x y;z-index:25166438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proofErr w:type="spellStart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>ب-</w:t>
      </w:r>
      <w:proofErr w:type="spellEnd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 xml:space="preserve"> حدد على الرسم حاجز </w:t>
      </w:r>
      <w:proofErr w:type="spellStart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>القلب،</w:t>
      </w:r>
      <w:proofErr w:type="spellEnd"/>
      <w:r>
        <w:rPr>
          <w:rFonts w:ascii="Times New Roman" w:hAnsi="Times New Roman" w:cs="Times New Roman" w:hint="cs"/>
          <w:bCs/>
          <w:color w:val="000000"/>
          <w:sz w:val="28"/>
          <w:szCs w:val="28"/>
          <w:rtl/>
          <w:lang w:bidi="ar-JO"/>
        </w:rPr>
        <w:t xml:space="preserve"> واذكر أهميته. </w:t>
      </w:r>
    </w:p>
    <w:p w:rsidR="005951CC" w:rsidRDefault="005951CC" w:rsidP="005951CC">
      <w:pPr>
        <w:bidi/>
        <w:ind w:left="0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5951CC" w:rsidRDefault="005951CC" w:rsidP="005951CC">
      <w:pPr>
        <w:bidi/>
        <w:ind w:left="0"/>
        <w:rPr>
          <w:rFonts w:ascii="Times New Roman" w:hAnsi="Times New Roman" w:cs="Times New Roman"/>
          <w:sz w:val="24"/>
          <w:szCs w:val="24"/>
          <w:rtl/>
          <w:lang w:bidi="ar-JO"/>
        </w:rPr>
      </w:pPr>
    </w:p>
    <w:p w:rsidR="005951CC" w:rsidRDefault="005951CC" w:rsidP="005951CC">
      <w:pPr>
        <w:bidi/>
        <w:ind w:left="309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(5 علامات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5951CC" w:rsidRDefault="005951CC" w:rsidP="005951CC">
      <w:pPr>
        <w:bidi/>
        <w:ind w:left="309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232660" cy="2072640"/>
            <wp:effectExtent l="0" t="0" r="0" b="3810"/>
            <wp:wrapSquare wrapText="bothSides"/>
            <wp:docPr id="1030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232660" cy="2072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أولاً: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بعد دراستك للجهاز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التنفسي،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أجب عن الأسئلة الاتية: </w:t>
      </w:r>
    </w:p>
    <w:p w:rsidR="005951CC" w:rsidRDefault="005951CC" w:rsidP="005951CC">
      <w:pPr>
        <w:bidi/>
        <w:ind w:left="0"/>
        <w:rPr>
          <w:rFonts w:ascii="Times New Roman" w:hAnsi="Times New Roman" w:cs="Times New Roman"/>
          <w:sz w:val="24"/>
          <w:szCs w:val="24"/>
          <w:lang w:bidi="ar-JO"/>
        </w:rPr>
      </w:pPr>
    </w:p>
    <w:p w:rsidR="005951CC" w:rsidRDefault="005951CC" w:rsidP="005951CC">
      <w:pPr>
        <w:pStyle w:val="a4"/>
        <w:numPr>
          <w:ilvl w:val="0"/>
          <w:numId w:val="8"/>
        </w:numPr>
        <w:bidi/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توجد التراكيب في الشكل بإحدى أجهزة الجسم وهو ----------------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-.</w:t>
      </w:r>
      <w:proofErr w:type="spellEnd"/>
    </w:p>
    <w:p w:rsidR="005951CC" w:rsidRDefault="005951CC" w:rsidP="005951CC">
      <w:pPr>
        <w:pStyle w:val="a4"/>
        <w:numPr>
          <w:ilvl w:val="0"/>
          <w:numId w:val="8"/>
        </w:numPr>
        <w:bidi/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تشير الرموز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Z, Q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على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Z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------------------------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</w:t>
      </w:r>
      <w:proofErr w:type="spellEnd"/>
    </w:p>
    <w:p w:rsidR="005951CC" w:rsidRDefault="005951CC" w:rsidP="005951CC">
      <w:pPr>
        <w:pStyle w:val="a4"/>
        <w:bidi/>
        <w:spacing w:line="480" w:lineRule="auto"/>
        <w:ind w:left="669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Q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------------------------</w:t>
      </w:r>
    </w:p>
    <w:p w:rsidR="005951CC" w:rsidRDefault="005951CC" w:rsidP="005951CC">
      <w:pPr>
        <w:pStyle w:val="a4"/>
        <w:numPr>
          <w:ilvl w:val="0"/>
          <w:numId w:val="13"/>
        </w:numPr>
        <w:bidi/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الوعاء الدموي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X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هو ------------------------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5951CC" w:rsidRDefault="005951CC" w:rsidP="005951CC">
      <w:pPr>
        <w:pStyle w:val="a4"/>
        <w:numPr>
          <w:ilvl w:val="0"/>
          <w:numId w:val="14"/>
        </w:numPr>
        <w:bidi/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5B4F11">
        <w:rPr>
          <w:noProof/>
          <w:sz w:val="24"/>
          <w:szCs w:val="24"/>
        </w:rPr>
        <w:pict>
          <v:rect id="1031" o:spid="_x0000_s1029" style="position:absolute;left:0;text-align:left;margin-left:25.2pt;margin-top:.45pt;width:59.4pt;height:28.8pt;z-index:251666432;visibility:visible;mso-wrap-distance-left:0;mso-wrap-distance-right:0;mso-width-relative:margin;mso-height-relative:margin" strokeweight=".5pt">
            <v:textbox>
              <w:txbxContent>
                <w:p w:rsidR="005951CC" w:rsidRDefault="005951CC" w:rsidP="005951CC">
                  <w:pPr>
                    <w:bidi/>
                    <w:ind w:left="0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الشكل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A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يكون الدم في الوعاء الدموي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Y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محملا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بـ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----------------------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-.</w:t>
      </w:r>
      <w:proofErr w:type="spellEnd"/>
    </w:p>
    <w:p w:rsidR="005951CC" w:rsidRDefault="005951CC" w:rsidP="005951CC">
      <w:pPr>
        <w:pStyle w:val="a4"/>
        <w:numPr>
          <w:ilvl w:val="0"/>
          <w:numId w:val="14"/>
        </w:numPr>
        <w:bidi/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-91440</wp:posOffset>
            </wp:positionH>
            <wp:positionV relativeFrom="paragraph">
              <wp:posOffset>238760</wp:posOffset>
            </wp:positionV>
            <wp:extent cx="2415540" cy="2301240"/>
            <wp:effectExtent l="0" t="0" r="3810" b="3810"/>
            <wp:wrapSquare wrapText="bothSides"/>
            <wp:docPr id="1032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415540" cy="2301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يمثل الشكل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B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--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--------------------------------------------------------------------------------</w:t>
      </w:r>
    </w:p>
    <w:p w:rsidR="005951CC" w:rsidRDefault="005951CC" w:rsidP="005951CC">
      <w:pPr>
        <w:pStyle w:val="a4"/>
        <w:numPr>
          <w:ilvl w:val="0"/>
          <w:numId w:val="14"/>
        </w:numPr>
        <w:bidi/>
        <w:spacing w:line="480" w:lineRule="auto"/>
        <w:ind w:left="669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إذا علمت أن المركب 3  هو الماء سم المركب الذي يمثله </w:t>
      </w:r>
    </w:p>
    <w:p w:rsidR="005951CC" w:rsidRDefault="005951CC" w:rsidP="005951CC">
      <w:pPr>
        <w:pStyle w:val="a4"/>
        <w:bidi/>
        <w:spacing w:line="480" w:lineRule="auto"/>
        <w:ind w:left="669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(2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------------------------</w:t>
      </w:r>
    </w:p>
    <w:p w:rsidR="005951CC" w:rsidRDefault="005951CC" w:rsidP="005951CC">
      <w:pPr>
        <w:pStyle w:val="a4"/>
        <w:bidi/>
        <w:spacing w:line="480" w:lineRule="auto"/>
        <w:ind w:left="669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(5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------------------------------------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-.</w:t>
      </w:r>
      <w:proofErr w:type="spellEnd"/>
    </w:p>
    <w:p w:rsidR="005951CC" w:rsidRDefault="005951CC" w:rsidP="005951CC">
      <w:pPr>
        <w:pStyle w:val="a4"/>
        <w:numPr>
          <w:ilvl w:val="0"/>
          <w:numId w:val="14"/>
        </w:numPr>
        <w:bidi/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العملية التي يمثلها الرقم (1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هي --------------------</w:t>
      </w:r>
    </w:p>
    <w:p w:rsidR="005951CC" w:rsidRDefault="005951CC" w:rsidP="005951CC">
      <w:pPr>
        <w:pStyle w:val="a4"/>
        <w:bidi/>
        <w:spacing w:line="480" w:lineRule="auto"/>
        <w:ind w:left="1029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5951CC" w:rsidRDefault="005951CC" w:rsidP="005951CC">
      <w:pPr>
        <w:tabs>
          <w:tab w:val="left" w:pos="2046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انتهت الأسئلة</w:t>
      </w:r>
    </w:p>
    <w:p w:rsidR="005951CC" w:rsidRDefault="005951CC" w:rsidP="005951CC">
      <w:pPr>
        <w:tabs>
          <w:tab w:val="left" w:pos="2046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 أجمل الامنيات لكن بالتوفيق</w:t>
      </w:r>
    </w:p>
    <w:p w:rsidR="005951CC" w:rsidRDefault="005951CC" w:rsidP="005951CC">
      <w:pPr>
        <w:tabs>
          <w:tab w:val="left" w:pos="2046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معلمة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المادة: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سناء بني أحمد</w:t>
      </w:r>
    </w:p>
    <w:sectPr w:rsidR="005951CC" w:rsidSect="005B4F11">
      <w:footerReference w:type="default" r:id="rId8"/>
      <w:pgSz w:w="11906" w:h="16838"/>
      <w:pgMar w:top="142" w:right="707" w:bottom="0" w:left="720" w:header="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11" w:rsidRDefault="008A5DA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1CC">
      <w:rPr>
        <w:noProof/>
      </w:rPr>
      <w:t>1</w:t>
    </w:r>
    <w:r>
      <w:rPr>
        <w:noProof/>
      </w:rPr>
      <w:fldChar w:fldCharType="end"/>
    </w:r>
  </w:p>
  <w:p w:rsidR="005B4F11" w:rsidRDefault="008A5DAD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C821390"/>
    <w:lvl w:ilvl="0" w:tplc="31F887CC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4"/>
    <w:multiLevelType w:val="hybridMultilevel"/>
    <w:tmpl w:val="30626C46"/>
    <w:lvl w:ilvl="0" w:tplc="2E525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C8447E38"/>
    <w:lvl w:ilvl="0" w:tplc="04162F74">
      <w:start w:val="5"/>
      <w:numFmt w:val="arabicAlpha"/>
      <w:lvlText w:val="%1-"/>
      <w:lvlJc w:val="left"/>
      <w:pPr>
        <w:ind w:left="10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9" w:hanging="360"/>
      </w:pPr>
    </w:lvl>
    <w:lvl w:ilvl="2" w:tplc="0409001B" w:tentative="1">
      <w:start w:val="1"/>
      <w:numFmt w:val="lowerRoman"/>
      <w:lvlText w:val="%3."/>
      <w:lvlJc w:val="right"/>
      <w:pPr>
        <w:ind w:left="2469" w:hanging="180"/>
      </w:pPr>
    </w:lvl>
    <w:lvl w:ilvl="3" w:tplc="0409000F" w:tentative="1">
      <w:start w:val="1"/>
      <w:numFmt w:val="decimal"/>
      <w:lvlText w:val="%4."/>
      <w:lvlJc w:val="left"/>
      <w:pPr>
        <w:ind w:left="3189" w:hanging="360"/>
      </w:pPr>
    </w:lvl>
    <w:lvl w:ilvl="4" w:tplc="04090019" w:tentative="1">
      <w:start w:val="1"/>
      <w:numFmt w:val="lowerLetter"/>
      <w:lvlText w:val="%5."/>
      <w:lvlJc w:val="left"/>
      <w:pPr>
        <w:ind w:left="3909" w:hanging="360"/>
      </w:pPr>
    </w:lvl>
    <w:lvl w:ilvl="5" w:tplc="0409001B" w:tentative="1">
      <w:start w:val="1"/>
      <w:numFmt w:val="lowerRoman"/>
      <w:lvlText w:val="%6."/>
      <w:lvlJc w:val="right"/>
      <w:pPr>
        <w:ind w:left="4629" w:hanging="180"/>
      </w:pPr>
    </w:lvl>
    <w:lvl w:ilvl="6" w:tplc="0409000F" w:tentative="1">
      <w:start w:val="1"/>
      <w:numFmt w:val="decimal"/>
      <w:lvlText w:val="%7."/>
      <w:lvlJc w:val="left"/>
      <w:pPr>
        <w:ind w:left="5349" w:hanging="360"/>
      </w:pPr>
    </w:lvl>
    <w:lvl w:ilvl="7" w:tplc="04090019" w:tentative="1">
      <w:start w:val="1"/>
      <w:numFmt w:val="lowerLetter"/>
      <w:lvlText w:val="%8."/>
      <w:lvlJc w:val="left"/>
      <w:pPr>
        <w:ind w:left="6069" w:hanging="360"/>
      </w:pPr>
    </w:lvl>
    <w:lvl w:ilvl="8" w:tplc="04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00000008"/>
    <w:multiLevelType w:val="hybridMultilevel"/>
    <w:tmpl w:val="AEE2AFA8"/>
    <w:lvl w:ilvl="0" w:tplc="915278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D"/>
    <w:multiLevelType w:val="hybridMultilevel"/>
    <w:tmpl w:val="F9584AE2"/>
    <w:lvl w:ilvl="0" w:tplc="B5A2B78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10"/>
    <w:multiLevelType w:val="hybridMultilevel"/>
    <w:tmpl w:val="7436CFD0"/>
    <w:lvl w:ilvl="0" w:tplc="D4D80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6"/>
    <w:multiLevelType w:val="hybridMultilevel"/>
    <w:tmpl w:val="45505F62"/>
    <w:lvl w:ilvl="0" w:tplc="419A2D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8"/>
    <w:multiLevelType w:val="hybridMultilevel"/>
    <w:tmpl w:val="48DEDED6"/>
    <w:lvl w:ilvl="0" w:tplc="8A1CD7C6">
      <w:start w:val="8"/>
      <w:numFmt w:val="arabicAlpha"/>
      <w:lvlText w:val="%1-"/>
      <w:lvlJc w:val="left"/>
      <w:pPr>
        <w:ind w:left="10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9" w:hanging="360"/>
      </w:pPr>
    </w:lvl>
    <w:lvl w:ilvl="2" w:tplc="0409001B" w:tentative="1">
      <w:start w:val="1"/>
      <w:numFmt w:val="lowerRoman"/>
      <w:lvlText w:val="%3."/>
      <w:lvlJc w:val="right"/>
      <w:pPr>
        <w:ind w:left="2469" w:hanging="180"/>
      </w:pPr>
    </w:lvl>
    <w:lvl w:ilvl="3" w:tplc="0409000F" w:tentative="1">
      <w:start w:val="1"/>
      <w:numFmt w:val="decimal"/>
      <w:lvlText w:val="%4."/>
      <w:lvlJc w:val="left"/>
      <w:pPr>
        <w:ind w:left="3189" w:hanging="360"/>
      </w:pPr>
    </w:lvl>
    <w:lvl w:ilvl="4" w:tplc="04090019" w:tentative="1">
      <w:start w:val="1"/>
      <w:numFmt w:val="lowerLetter"/>
      <w:lvlText w:val="%5."/>
      <w:lvlJc w:val="left"/>
      <w:pPr>
        <w:ind w:left="3909" w:hanging="360"/>
      </w:pPr>
    </w:lvl>
    <w:lvl w:ilvl="5" w:tplc="0409001B" w:tentative="1">
      <w:start w:val="1"/>
      <w:numFmt w:val="lowerRoman"/>
      <w:lvlText w:val="%6."/>
      <w:lvlJc w:val="right"/>
      <w:pPr>
        <w:ind w:left="4629" w:hanging="180"/>
      </w:pPr>
    </w:lvl>
    <w:lvl w:ilvl="6" w:tplc="0409000F" w:tentative="1">
      <w:start w:val="1"/>
      <w:numFmt w:val="decimal"/>
      <w:lvlText w:val="%7."/>
      <w:lvlJc w:val="left"/>
      <w:pPr>
        <w:ind w:left="5349" w:hanging="360"/>
      </w:pPr>
    </w:lvl>
    <w:lvl w:ilvl="7" w:tplc="04090019" w:tentative="1">
      <w:start w:val="1"/>
      <w:numFmt w:val="lowerLetter"/>
      <w:lvlText w:val="%8."/>
      <w:lvlJc w:val="left"/>
      <w:pPr>
        <w:ind w:left="6069" w:hanging="360"/>
      </w:pPr>
    </w:lvl>
    <w:lvl w:ilvl="8" w:tplc="04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0000001B"/>
    <w:multiLevelType w:val="hybridMultilevel"/>
    <w:tmpl w:val="203ACC2A"/>
    <w:lvl w:ilvl="0" w:tplc="778A46D8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E"/>
    <w:multiLevelType w:val="hybridMultilevel"/>
    <w:tmpl w:val="C7C8F8A8"/>
    <w:lvl w:ilvl="0" w:tplc="B42C6A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20"/>
    <w:multiLevelType w:val="hybridMultilevel"/>
    <w:tmpl w:val="8618C95C"/>
    <w:lvl w:ilvl="0" w:tplc="68088E7A">
      <w:start w:val="1"/>
      <w:numFmt w:val="arabicAlpha"/>
      <w:lvlText w:val="%1-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1">
    <w:nsid w:val="00000022"/>
    <w:multiLevelType w:val="hybridMultilevel"/>
    <w:tmpl w:val="246E0462"/>
    <w:lvl w:ilvl="0" w:tplc="B5A2B78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23"/>
    <w:multiLevelType w:val="hybridMultilevel"/>
    <w:tmpl w:val="0B1EE3EE"/>
    <w:lvl w:ilvl="0" w:tplc="BB240C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25"/>
    <w:multiLevelType w:val="hybridMultilevel"/>
    <w:tmpl w:val="23C236E8"/>
    <w:lvl w:ilvl="0" w:tplc="B9241378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26"/>
    <w:multiLevelType w:val="hybridMultilevel"/>
    <w:tmpl w:val="1D3E3BB0"/>
    <w:lvl w:ilvl="0" w:tplc="41E43016">
      <w:start w:val="1"/>
      <w:numFmt w:val="arabicAlpha"/>
      <w:lvlText w:val="%1-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5951CC"/>
    <w:rsid w:val="005951CC"/>
    <w:rsid w:val="008A5DAD"/>
    <w:rsid w:val="009E644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CC"/>
    <w:pPr>
      <w:spacing w:after="0"/>
      <w:ind w:left="-720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1C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1CC"/>
    <w:pPr>
      <w:ind w:left="720"/>
      <w:contextualSpacing/>
    </w:pPr>
  </w:style>
  <w:style w:type="paragraph" w:styleId="a5">
    <w:name w:val="footer"/>
    <w:basedOn w:val="a"/>
    <w:link w:val="Char"/>
    <w:uiPriority w:val="99"/>
    <w:rsid w:val="005951C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تذييل صفحة Char"/>
    <w:basedOn w:val="a0"/>
    <w:link w:val="a5"/>
    <w:uiPriority w:val="99"/>
    <w:rsid w:val="005951CC"/>
    <w:rPr>
      <w:rFonts w:ascii="Calibri" w:eastAsia="Calibri" w:hAnsi="Calibri" w:cs="Arial"/>
    </w:rPr>
  </w:style>
  <w:style w:type="paragraph" w:styleId="a6">
    <w:name w:val="Balloon Text"/>
    <w:basedOn w:val="a"/>
    <w:link w:val="Char0"/>
    <w:uiPriority w:val="99"/>
    <w:semiHidden/>
    <w:unhideWhenUsed/>
    <w:rsid w:val="00595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5951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NUL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2023-11-12T09:44:00Z</dcterms:created>
  <dcterms:modified xsi:type="dcterms:W3CDTF">2023-11-12T09:44:00Z</dcterms:modified>
</cp:coreProperties>
</file>