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7A68" w:rsidRPr="000606E1" w:rsidTr="00BA7C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E87A68" w:rsidRPr="00B816F4" w:rsidRDefault="00E87A68" w:rsidP="00BA7C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8/2023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عنـــــــوان الوحدة: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 هدي الكتاب والسنة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          </w:t>
            </w:r>
            <w:r w:rsidRPr="0010409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7A68" w:rsidRPr="00BC53F7" w:rsidRDefault="00E87A68" w:rsidP="00BA7C9D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87A68" w:rsidRPr="00BC53F7" w:rsidRDefault="00E87A68" w:rsidP="00BA7C9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E87A68" w:rsidRPr="00166366" w:rsidTr="00BA7C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Pr="00CD6F03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7A68" w:rsidRDefault="00E87A68" w:rsidP="00BA7C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E87A68" w:rsidRPr="00D735B0" w:rsidRDefault="00E87A68" w:rsidP="00BA7C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sz w:val="28"/>
                <w:szCs w:val="28"/>
                <w:rtl/>
              </w:rPr>
              <w:t>توقع منَ الطّالبِ أن يكونَ قادر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ًا </w:t>
            </w:r>
            <w:r w:rsidRPr="00D735B0">
              <w:rPr>
                <w:sz w:val="28"/>
                <w:szCs w:val="28"/>
                <w:rtl/>
              </w:rPr>
              <w:t>على: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توقع من الطالب بعد هذه الوحدة أن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تلاوة الآيات تلاوةً صحيحة مراعيا ً أحكام التجويد.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تعرف دلالات الألفاظ والتراكيب الجديدة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ستخلص الأفكار الواردة في الآيات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راجع ما سبق دراسته في الصف الخامس مع التمثيل عليه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أقسام الكلمة-النكرة والمعرفة-المبتدأ والخبر-الجملة الفعلية وأركانها -الجار والمجرور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تعود الإصغاء مع فهم ما يسمع.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وظف ما تعلمه من وصايا لقمان لابنه في حياته ويعمل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بها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ميز بين التاء المربوطة والمفتوحة والهاء في آخر الكلمة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تحدث عن إسهام الأمهات في تقدم المجتمع</w:t>
            </w:r>
          </w:p>
          <w:p w:rsidR="00E87A68" w:rsidRPr="00BC53F7" w:rsidRDefault="00E87A68" w:rsidP="00BA7C9D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أن يجيد قراءة المختارات من لغتنا العربية مع فهم المعنى.</w:t>
            </w:r>
          </w:p>
        </w:tc>
      </w:tr>
    </w:tbl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Pr="00061420" w:rsidRDefault="00E87A68" w:rsidP="00E87A68">
      <w:pPr>
        <w:bidi/>
        <w:rPr>
          <w:vanish/>
          <w:sz w:val="2"/>
          <w:szCs w:val="2"/>
        </w:rPr>
      </w:pPr>
    </w:p>
    <w:p w:rsidR="00E87A68" w:rsidRDefault="00E87A68" w:rsidP="00E87A68">
      <w:pPr>
        <w:bidi/>
        <w:rPr>
          <w:sz w:val="18"/>
          <w:szCs w:val="18"/>
        </w:rPr>
      </w:pPr>
    </w:p>
    <w:p w:rsidR="00E87A68" w:rsidRPr="005D6F5D" w:rsidRDefault="00E87A68" w:rsidP="00E87A68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7A68" w:rsidRPr="000606E1" w:rsidTr="00BA7C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22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عنـــــــوان الوحدة 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فضائلُ العلمِ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</w:tr>
      <w:tr w:rsidR="00E87A68" w:rsidRPr="00166366" w:rsidTr="00BA7C9D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Pr="00CD6F03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7A68" w:rsidRDefault="00E87A68" w:rsidP="00BA7C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sz w:val="28"/>
                <w:szCs w:val="28"/>
                <w:rtl/>
              </w:rPr>
              <w:t>توقع من الطالب أن يكون قادر</w:t>
            </w:r>
            <w:r w:rsidRPr="00D735B0">
              <w:rPr>
                <w:rFonts w:hint="cs"/>
                <w:sz w:val="28"/>
                <w:szCs w:val="28"/>
                <w:rtl/>
              </w:rPr>
              <w:t>ًا</w:t>
            </w:r>
            <w:r w:rsidRPr="00D735B0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D735B0">
              <w:rPr>
                <w:sz w:val="28"/>
                <w:szCs w:val="28"/>
                <w:rtl/>
              </w:rPr>
              <w:t>على:</w:t>
            </w:r>
            <w:proofErr w:type="spellEnd"/>
            <w:r w:rsidRPr="00D735B0"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صامتة صحيحة مراعيا ً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المعايير المحددة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جهرية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سليمة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تعرف دلالات الألفاظ والتراكيب الجديدة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فرق بين بعض الكلمات و أضدادها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المثنى وإعرابه.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تعرف استخدام ألف التفريق. </w:t>
            </w:r>
            <w:r w:rsidRPr="00D735B0"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كتب ما يُملى عليه.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كتب تلخيص لكتاب أو قصة قام بقراءتها و 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تعود الإصغاء مع فهم ما يسمع.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تحدث عن موضوعات يفضل قراءتها عند ذهابه إلى المكتبة.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العلم و أهميتهُ في الحياة.</w:t>
            </w:r>
            <w:r w:rsidRPr="00D735B0">
              <w:rPr>
                <w:rFonts w:hint="cs"/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حفظ النصّ الشعري غيبًا.</w:t>
            </w:r>
          </w:p>
          <w:p w:rsidR="00E87A68" w:rsidRPr="00162DEA" w:rsidRDefault="00E87A68" w:rsidP="00BA7C9D">
            <w:pPr>
              <w:bidi/>
              <w:rPr>
                <w:sz w:val="26"/>
                <w:szCs w:val="26"/>
                <w:rtl/>
                <w:lang w:eastAsia="ar-SA"/>
              </w:rPr>
            </w:pPr>
          </w:p>
        </w:tc>
      </w:tr>
    </w:tbl>
    <w:p w:rsidR="00E87A68" w:rsidRDefault="00E87A68" w:rsidP="00E87A68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7A68" w:rsidRPr="000606E1" w:rsidTr="00BA7C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عن</w:t>
            </w:r>
            <w:r>
              <w:rPr>
                <w:b/>
                <w:bCs/>
                <w:sz w:val="32"/>
                <w:szCs w:val="32"/>
                <w:rtl/>
              </w:rPr>
              <w:t>ـــــــوان الوحدة 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التعاون على الخير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7A68" w:rsidRPr="000606E1" w:rsidRDefault="00E87A68" w:rsidP="00BA7C9D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E87A68" w:rsidRPr="000606E1" w:rsidRDefault="00E87A68" w:rsidP="00BA7C9D">
            <w:pPr>
              <w:bidi/>
              <w:rPr>
                <w:rtl/>
              </w:rPr>
            </w:pPr>
          </w:p>
        </w:tc>
      </w:tr>
      <w:tr w:rsidR="00E87A68" w:rsidRPr="00166366" w:rsidTr="00BA7C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Pr="00CD6F03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7A68" w:rsidRDefault="00E87A68" w:rsidP="00BA7C9D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7A68" w:rsidRDefault="00E87A68" w:rsidP="00BA7C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E87A68" w:rsidRPr="00AB7741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ت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قرأ النص قراءة صامتة صحيحة مراعيا ً </w:t>
            </w:r>
          </w:p>
          <w:p w:rsidR="00E87A68" w:rsidRPr="00AB7741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المعايير المحددة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E87A68" w:rsidRPr="00AB7741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قرأ النص قراءة </w:t>
            </w:r>
            <w:proofErr w:type="spellStart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سليمة مراعياً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أسلوب الحوار</w:t>
            </w:r>
          </w:p>
          <w:p w:rsidR="00E87A68" w:rsidRPr="00AB7741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تعرف دلالات الألفاظ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والتراكيب الجديدة.</w:t>
            </w:r>
          </w:p>
          <w:p w:rsidR="00E87A68" w:rsidRPr="00AB7741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تدرب استخدام المعجم لاستخراج المعاني </w:t>
            </w:r>
            <w:proofErr w:type="spellStart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E87A68" w:rsidRPr="00AB7741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ستخلص الأفكار الواردة </w:t>
            </w:r>
            <w:proofErr w:type="spellStart"/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E87A68" w:rsidRPr="00AB7741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تتعرف جمع المذكر السالم وإعرابه.</w:t>
            </w:r>
          </w:p>
          <w:p w:rsidR="00E87A68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تتحدث بلغة سليمة مستخدما أدب الحوار.</w:t>
            </w:r>
          </w:p>
          <w:p w:rsidR="00E87A68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تتعرف قواعد متعلقة بعلامات الترقيم. </w:t>
            </w:r>
          </w:p>
          <w:p w:rsidR="00E87A68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توظف علامات الترقيم في جمل مفيدة.</w:t>
            </w:r>
          </w:p>
          <w:p w:rsidR="00E87A68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تكتب موضوع يتحدث فيه عن الرفق.</w:t>
            </w:r>
          </w:p>
          <w:p w:rsidR="00E87A68" w:rsidRDefault="00E87A68" w:rsidP="00BA7C9D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أن يجيد قراءة المختارات من لغتنا العربية مع فهم المعنى.</w:t>
            </w:r>
          </w:p>
          <w:p w:rsidR="00E87A68" w:rsidRPr="009E4A17" w:rsidRDefault="00E87A68" w:rsidP="00BA7C9D">
            <w:pPr>
              <w:bidi/>
              <w:rPr>
                <w:color w:val="000000"/>
                <w:rtl/>
                <w:lang w:bidi="ar-JO"/>
              </w:rPr>
            </w:pPr>
          </w:p>
        </w:tc>
      </w:tr>
    </w:tbl>
    <w:p w:rsidR="00E87A68" w:rsidRDefault="00E87A68" w:rsidP="00E87A68">
      <w:pPr>
        <w:bidi/>
        <w:jc w:val="center"/>
        <w:rPr>
          <w:rFonts w:hint="cs"/>
          <w:rtl/>
        </w:rPr>
      </w:pPr>
    </w:p>
    <w:p w:rsidR="00E87A68" w:rsidRDefault="00E87A68" w:rsidP="00E87A68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074"/>
        <w:gridCol w:w="139"/>
      </w:tblGrid>
      <w:tr w:rsidR="00E87A68" w:rsidRPr="000606E1" w:rsidTr="00BA7C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عنـــ</w:t>
            </w:r>
            <w:r>
              <w:rPr>
                <w:b/>
                <w:bCs/>
                <w:sz w:val="32"/>
                <w:szCs w:val="32"/>
                <w:rtl/>
              </w:rPr>
              <w:t>ــــوان الوحدة 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شيمِ الكرامِ.                                                                       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139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074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139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4074" w:type="dxa"/>
            <w:vMerge/>
          </w:tcPr>
          <w:p w:rsidR="00E87A68" w:rsidRPr="000606E1" w:rsidRDefault="00E87A68" w:rsidP="00BA7C9D">
            <w:pPr>
              <w:bidi/>
              <w:spacing w:line="276" w:lineRule="auto"/>
              <w:rPr>
                <w:rtl/>
              </w:rPr>
            </w:pPr>
          </w:p>
        </w:tc>
      </w:tr>
      <w:tr w:rsidR="00E87A68" w:rsidRPr="00166366" w:rsidTr="00BA7C9D">
        <w:tblPrEx>
          <w:jc w:val="center"/>
        </w:tblPrEx>
        <w:trPr>
          <w:gridAfter w:val="1"/>
          <w:wAfter w:w="139" w:type="dxa"/>
          <w:trHeight w:val="5102"/>
          <w:jc w:val="center"/>
        </w:trPr>
        <w:tc>
          <w:tcPr>
            <w:tcW w:w="1987" w:type="dxa"/>
            <w:gridSpan w:val="2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Pr="00CD6F03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7A68" w:rsidRDefault="00E87A68" w:rsidP="00BA7C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074" w:type="dxa"/>
          </w:tcPr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sz w:val="28"/>
                <w:szCs w:val="28"/>
                <w:rtl/>
              </w:rPr>
              <w:t>توقّع من الطالب أن يكونَ قادر</w:t>
            </w:r>
            <w:r w:rsidRPr="00D735B0">
              <w:rPr>
                <w:rFonts w:hint="cs"/>
                <w:sz w:val="28"/>
                <w:szCs w:val="28"/>
                <w:rtl/>
              </w:rPr>
              <w:t>ًا</w:t>
            </w:r>
            <w:r w:rsidRPr="00D735B0">
              <w:rPr>
                <w:sz w:val="28"/>
                <w:szCs w:val="28"/>
                <w:rtl/>
              </w:rPr>
              <w:t xml:space="preserve"> على: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قرأ النص قراءة صامتة صحيحة مراعياً المعايير.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جهرية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سليمة.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دلالات الألفاظ والتراكيب الجديدة.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ستخرج الأفكار الواردة.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عناصر القصة القصيرة.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ميز جمع المؤنث السالم وإعرابه.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تعود الإصغاء مع فهم ما يسمع.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تحدث عن موقف سامح فيه أحد ظلمه مراعيا صحة التعبير وسلامة اللفظ.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تعرف قواعد وصل أن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الناصبة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ب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"لا"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النافية.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كتب قصة قصيرة مراعيا تواجد عناصرها.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قرأ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النص الشعري قراءة إلقاء.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مضامين النص الشعري.</w:t>
            </w:r>
          </w:p>
          <w:p w:rsidR="00E87A68" w:rsidRPr="00D735B0" w:rsidRDefault="00E87A68" w:rsidP="00BA7C9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حفظ النص الشعري غيباً.</w:t>
            </w:r>
          </w:p>
        </w:tc>
      </w:tr>
    </w:tbl>
    <w:p w:rsidR="00E87A68" w:rsidRDefault="00E87A68" w:rsidP="00E87A68">
      <w:pPr>
        <w:bidi/>
        <w:jc w:val="center"/>
        <w:rPr>
          <w:rFonts w:hint="cs"/>
          <w:rtl/>
        </w:rPr>
      </w:pPr>
    </w:p>
    <w:p w:rsidR="00E87A68" w:rsidRDefault="00E87A68" w:rsidP="00E87A68">
      <w:pPr>
        <w:bidi/>
        <w:jc w:val="center"/>
        <w:rPr>
          <w:rFonts w:hint="cs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7A68" w:rsidRPr="000606E1" w:rsidTr="00BA7C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E87A68" w:rsidRPr="00B816F4" w:rsidRDefault="00E87A68" w:rsidP="00BA7C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23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3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عنـــــــوان الوحدة 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 معالم بلادي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</w:tr>
      <w:tr w:rsidR="00E87A68" w:rsidRPr="00166366" w:rsidTr="00BA7C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Pr="00CD6F03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7A68" w:rsidRDefault="00E87A68" w:rsidP="00BA7C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sz w:val="28"/>
                <w:szCs w:val="28"/>
                <w:rtl/>
              </w:rPr>
              <w:t>توقّع من الطّالب أن يكون قادراً على: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جيد الطالب فن الاستماع.</w:t>
            </w:r>
            <w:r w:rsidRPr="00D735B0">
              <w:rPr>
                <w:sz w:val="28"/>
                <w:szCs w:val="28"/>
                <w:rtl/>
              </w:rPr>
              <w:br/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يقرأ النص قراءة صامتة صحيحة مراعيا ً المعايير المحددة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جهرية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سليمة.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تعرف دلالات الألفاظ والتراكيب الجديدة.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فرق بين معاني الكلمات المتشابهة.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تدرب استخدام المعجم.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ستخرج الأفكار الواردة.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تذوق مواطن الجمال في النص.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تعرف جمع التكسير وإعرابه مع التمثيل عليه من نص القراءة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كتابة حروف الجر المتصلة ب"ما"الاستفهامية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تحدث شفويا عن موقع أثري قام بزيارته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FA149D" w:rsidRDefault="00E87A68" w:rsidP="00BA7C9D">
            <w:pPr>
              <w:bidi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E87A68" w:rsidRDefault="00E87A68" w:rsidP="00E87A68">
      <w:pPr>
        <w:bidi/>
        <w:rPr>
          <w:rFonts w:hint="cs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7A68" w:rsidRPr="000606E1" w:rsidTr="00BA7C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E87A68" w:rsidRPr="00B816F4" w:rsidRDefault="00E87A68" w:rsidP="00BA7C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17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  <w:lang w:bidi="ar-JO"/>
              </w:rPr>
              <w:t xml:space="preserve">عنوان الوحدة 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أردنُّ الخيرِ و العطاءِ.                                                                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</w:tr>
      <w:tr w:rsidR="00E87A68" w:rsidRPr="00162DEA" w:rsidTr="00BA7C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Pr="00CD6F03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7A68" w:rsidRDefault="00E87A68" w:rsidP="00BA7C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E87A68" w:rsidRPr="00D735B0" w:rsidRDefault="00E87A68" w:rsidP="00BA7C9D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sz w:val="28"/>
                <w:szCs w:val="28"/>
                <w:rtl/>
              </w:rPr>
              <w:t>توقّع منَ الطّالب أن يكونَ قادر</w:t>
            </w:r>
            <w:r w:rsidRPr="00D735B0">
              <w:rPr>
                <w:rFonts w:hint="cs"/>
                <w:sz w:val="28"/>
                <w:szCs w:val="28"/>
                <w:rtl/>
              </w:rPr>
              <w:t>ًا</w:t>
            </w:r>
            <w:r w:rsidRPr="00D735B0">
              <w:rPr>
                <w:sz w:val="28"/>
                <w:szCs w:val="28"/>
                <w:rtl/>
              </w:rPr>
              <w:t xml:space="preserve"> على: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صامتة صحيحة مراعيا المعايير المحددة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جهرية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سليمة.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دلالات الألفاظ والتراكيب الجديدة.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ستخرج الأفكار الواردة.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ميز بين الجموع (جمع المذكر ,السالم والمؤنث السالم ,والتكسير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واستخراجهم من نص القراءة.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الشعري قراءة إلقاء.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مضامين النص الشعري.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حفظ النص الشعري غيباً.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لم بقواعد كتابة الهمزة المتوسطة.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كتب ما يُملى عليه.</w:t>
            </w:r>
          </w:p>
          <w:p w:rsidR="00E87A68" w:rsidRPr="00162DEA" w:rsidRDefault="00E87A68" w:rsidP="00BA7C9D">
            <w:pPr>
              <w:bidi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كتب موضوعاً يصف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به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رحلة مدرسية شارك فيها.</w:t>
            </w:r>
          </w:p>
        </w:tc>
      </w:tr>
    </w:tbl>
    <w:p w:rsidR="00E87A68" w:rsidRDefault="00E87A68" w:rsidP="00E87A68">
      <w:pPr>
        <w:bidi/>
        <w:jc w:val="center"/>
        <w:rPr>
          <w:rFonts w:hint="cs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7A68" w:rsidRPr="000606E1" w:rsidTr="00BA7C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E87A68" w:rsidRPr="00B816F4" w:rsidRDefault="00E87A68" w:rsidP="00BA7C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</w:t>
            </w:r>
            <w:proofErr w:type="spellStart"/>
            <w:r w:rsidRPr="00162DEA">
              <w:rPr>
                <w:b/>
                <w:bCs/>
                <w:sz w:val="32"/>
                <w:szCs w:val="32"/>
                <w:rtl/>
              </w:rPr>
              <w:t>الوحدة:</w:t>
            </w:r>
            <w:proofErr w:type="spellEnd"/>
            <w:r w:rsidRPr="00162DEA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صحّتنا في غذائِنا.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 xml:space="preserve">    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</w:tr>
      <w:tr w:rsidR="00E87A68" w:rsidRPr="00166366" w:rsidTr="00BA7C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Pr="00CD6F03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7A68" w:rsidRDefault="00E87A68" w:rsidP="00BA7C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sz w:val="28"/>
                <w:szCs w:val="28"/>
                <w:rtl/>
              </w:rPr>
              <w:t xml:space="preserve">توّقع من الطّالب أن يكون قادراً </w:t>
            </w:r>
            <w:proofErr w:type="spellStart"/>
            <w:r w:rsidRPr="00D735B0">
              <w:rPr>
                <w:sz w:val="28"/>
                <w:szCs w:val="28"/>
                <w:rtl/>
              </w:rPr>
              <w:t>على:</w:t>
            </w:r>
            <w:proofErr w:type="spellEnd"/>
            <w:r w:rsidRPr="00D735B0"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قرأ النص قراءة صامتة صحيحة مراعيا ًالمعايير المحددة.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جهرية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سليمة.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تعرف دلالات الألفاظ والتراكيب الجديدة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ستخلص الأفكار الواردة من النّص.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ميز بين الفعل اللازم والفعل المتعدي مع التمثيل عليهما من الدرس.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تعود الإصغاء مع فهم ما يسمع.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قواعد كتابة الألف اللينة في أواخر الأفعال الثلاثية.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تت</w:t>
            </w:r>
            <w:r w:rsidRPr="00D735B0">
              <w:rPr>
                <w:rFonts w:hint="cs"/>
                <w:sz w:val="28"/>
                <w:szCs w:val="28"/>
                <w:rtl/>
              </w:rPr>
              <w:t>كتب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موضوعا عن أهمية الغذاء لجسم الإنسان.</w:t>
            </w:r>
          </w:p>
          <w:p w:rsidR="00E87A68" w:rsidRPr="00162DEA" w:rsidRDefault="00E87A68" w:rsidP="00BA7C9D">
            <w:pPr>
              <w:bidi/>
              <w:rPr>
                <w:b/>
                <w:bCs/>
              </w:rPr>
            </w:pPr>
          </w:p>
        </w:tc>
      </w:tr>
    </w:tbl>
    <w:p w:rsidR="00E87A68" w:rsidRDefault="00E87A68" w:rsidP="00E87A68">
      <w:pPr>
        <w:bidi/>
        <w:jc w:val="center"/>
        <w:rPr>
          <w:rFonts w:hint="cs"/>
          <w:rtl/>
        </w:rPr>
      </w:pPr>
    </w:p>
    <w:p w:rsidR="00E87A68" w:rsidRDefault="00E87A68" w:rsidP="00E87A68">
      <w:pPr>
        <w:bidi/>
        <w:jc w:val="center"/>
        <w:rPr>
          <w:rFonts w:hint="cs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7A68" w:rsidRPr="000606E1" w:rsidTr="00BA7C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E87A68" w:rsidRPr="00B816F4" w:rsidRDefault="00E87A68" w:rsidP="00BA7C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15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87A68" w:rsidRPr="00B816F4" w:rsidRDefault="00E87A68" w:rsidP="00BA7C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حسنُ الخُلقِ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7A68" w:rsidRPr="000606E1" w:rsidRDefault="00E87A68" w:rsidP="00BA7C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87A68" w:rsidRPr="000606E1" w:rsidTr="00BA7C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87A68" w:rsidRPr="000606E1" w:rsidRDefault="00E87A68" w:rsidP="00BA7C9D">
            <w:pPr>
              <w:bidi/>
              <w:jc w:val="center"/>
              <w:rPr>
                <w:rtl/>
              </w:rPr>
            </w:pPr>
          </w:p>
        </w:tc>
      </w:tr>
      <w:tr w:rsidR="00E87A68" w:rsidRPr="00166366" w:rsidTr="00BA7C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Pr="00166366" w:rsidRDefault="00E87A68" w:rsidP="00BA7C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Pr="00CD6F03" w:rsidRDefault="00E87A68" w:rsidP="00BA7C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7A68" w:rsidRDefault="00E87A68" w:rsidP="00BA7C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7A68" w:rsidRDefault="00E87A68" w:rsidP="00BA7C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7A68" w:rsidRDefault="00E87A68" w:rsidP="00BA7C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87A68" w:rsidRPr="00166366" w:rsidRDefault="00E87A68" w:rsidP="00BA7C9D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sz w:val="28"/>
                <w:szCs w:val="28"/>
                <w:rtl/>
              </w:rPr>
              <w:t>توقّع منَ الطّالب أن يكونَ قادر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ًا </w:t>
            </w:r>
            <w:proofErr w:type="spellStart"/>
            <w:r w:rsidRPr="00D735B0">
              <w:rPr>
                <w:sz w:val="28"/>
                <w:szCs w:val="28"/>
                <w:rtl/>
              </w:rPr>
              <w:t>على:</w:t>
            </w:r>
            <w:proofErr w:type="spellEnd"/>
            <w:r w:rsidRPr="00D735B0"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صامتة صحيحة مراعيا ً المعايير المحددة. 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قرأ النص قراءة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جهرية</w:t>
            </w:r>
            <w:proofErr w:type="spellEnd"/>
            <w:r w:rsidRPr="00D735B0">
              <w:rPr>
                <w:rFonts w:hint="cs"/>
                <w:sz w:val="28"/>
                <w:szCs w:val="28"/>
                <w:rtl/>
              </w:rPr>
              <w:t xml:space="preserve"> سليمة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دلالات الألفاظ والتراكيب الجديدة.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ستخلص الأفكار الواردة.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تعود الإصغاء مع فهم ما يسمع.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عمل على أن يكون صاحب نفس عظيمة وخلق حسن </w:t>
            </w:r>
            <w:proofErr w:type="spellStart"/>
            <w:r w:rsidRPr="00D735B0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استخراج الأفعال اللازمة والمتعدية من درس القراءة</w:t>
            </w:r>
          </w:p>
          <w:p w:rsidR="00E87A68" w:rsidRPr="00D735B0" w:rsidRDefault="00E87A68" w:rsidP="00BA7C9D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تعرف كتابة الألف اللينة المقصورة في آخر الأسماء و الأفعال غير الثلاثية.</w:t>
            </w:r>
            <w:r w:rsidRPr="00D735B0">
              <w:rPr>
                <w:rFonts w:hint="cs"/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735B0">
              <w:rPr>
                <w:rFonts w:hint="cs"/>
                <w:sz w:val="28"/>
                <w:szCs w:val="28"/>
                <w:rtl/>
              </w:rPr>
              <w:t>كتب الطالب ما يُملى عليه.</w:t>
            </w:r>
          </w:p>
          <w:p w:rsidR="00E87A68" w:rsidRPr="00FA149D" w:rsidRDefault="00E87A68" w:rsidP="00BA7C9D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E87A68" w:rsidRDefault="00E87A68" w:rsidP="00E87A68">
      <w:pPr>
        <w:bidi/>
        <w:jc w:val="center"/>
        <w:rPr>
          <w:rFonts w:hint="cs"/>
          <w:rtl/>
        </w:rPr>
      </w:pPr>
    </w:p>
    <w:p w:rsidR="00E87A68" w:rsidRDefault="00E87A68" w:rsidP="00E87A68">
      <w:pPr>
        <w:bidi/>
        <w:rPr>
          <w:rFonts w:hint="cs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E87A68" w:rsidRDefault="00E87A68" w:rsidP="00E87A68">
      <w:pPr>
        <w:bidi/>
        <w:rPr>
          <w:sz w:val="2"/>
          <w:szCs w:val="2"/>
          <w:rtl/>
        </w:rPr>
      </w:pPr>
    </w:p>
    <w:p w:rsidR="00284AE3" w:rsidRPr="00E87A68" w:rsidRDefault="00284AE3" w:rsidP="00E87A68">
      <w:pPr>
        <w:rPr>
          <w:rtl/>
        </w:rPr>
      </w:pPr>
    </w:p>
    <w:sectPr w:rsidR="00284AE3" w:rsidRPr="00E87A68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CC" w:rsidRDefault="00375BCC" w:rsidP="00E87A68">
      <w:r>
        <w:separator/>
      </w:r>
    </w:p>
  </w:endnote>
  <w:endnote w:type="continuationSeparator" w:id="0">
    <w:p w:rsidR="00375BCC" w:rsidRDefault="00375BCC" w:rsidP="00E87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E4" w:rsidRDefault="00E87A68" w:rsidP="00E87A68">
    <w:pPr>
      <w:pStyle w:val="a7"/>
      <w:bidi/>
      <w:rPr>
        <w:bCs/>
        <w:color w:val="FF0000"/>
        <w:lang w:bidi="ar-JO"/>
      </w:rPr>
    </w:pPr>
    <w:hyperlink r:id="rId1" w:history="1">
      <w:proofErr w:type="spellStart"/>
      <w:r w:rsidR="00375BCC" w:rsidRPr="00E87A68">
        <w:rPr>
          <w:rStyle w:val="Hyperlink"/>
          <w:b/>
          <w:rtl/>
        </w:rPr>
        <w:t>a.rev</w:t>
      </w:r>
      <w:proofErr w:type="spellEnd"/>
      <w:r w:rsidR="00375BCC" w:rsidRPr="00E87A68">
        <w:rPr>
          <w:rStyle w:val="Hyperlink"/>
          <w:b/>
        </w:rPr>
        <w:t xml:space="preserve"> 71-1-47</w:t>
      </w:r>
      <w:r w:rsidR="00375BCC" w:rsidRPr="00E87A68">
        <w:rPr>
          <w:rStyle w:val="Hyperlink"/>
          <w:b/>
          <w:rtl/>
        </w:rPr>
        <w:t xml:space="preserve">QF  </w:t>
      </w:r>
      <w:proofErr w:type="spellStart"/>
      <w:r w:rsidR="00375BCC" w:rsidRPr="00E87A68">
        <w:rPr>
          <w:rStyle w:val="Hyperlink"/>
          <w:b/>
          <w:rtl/>
        </w:rPr>
        <w:t>#</w:t>
      </w:r>
      <w:proofErr w:type="spellEnd"/>
      <w:r w:rsidR="00375BCC" w:rsidRPr="00E87A68">
        <w:rPr>
          <w:rStyle w:val="Hyperlink"/>
          <w:b/>
          <w:rtl/>
        </w:rPr>
        <w:t xml:space="preserve"> </w:t>
      </w:r>
      <w:proofErr w:type="spellStart"/>
      <w:r w:rsidR="00375BCC" w:rsidRPr="00E87A68">
        <w:rPr>
          <w:rStyle w:val="Hyperlink"/>
          <w:b/>
          <w:rtl/>
        </w:rPr>
        <w:t>Form</w:t>
      </w:r>
      <w:proofErr w:type="spellEnd"/>
      <w:r w:rsidR="00375BCC" w:rsidRPr="00E87A68">
        <w:rPr>
          <w:rStyle w:val="Hyperlink"/>
          <w:rFonts w:hint="cs"/>
          <w:b/>
        </w:rPr>
        <w:t xml:space="preserve"> </w:t>
      </w:r>
    </w:hyperlink>
    <w:r w:rsidR="00375BCC">
      <w:rPr>
        <w:b/>
        <w:rtl/>
        <w:lang w:bidi="ar-JO"/>
      </w:rPr>
      <w:t xml:space="preserve"> </w:t>
    </w:r>
  </w:p>
  <w:p w:rsidR="00E208F2" w:rsidRDefault="00375BCC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375BCC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</w:t>
                </w: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CC" w:rsidRDefault="00375BCC" w:rsidP="00E87A68">
      <w:r>
        <w:separator/>
      </w:r>
    </w:p>
  </w:footnote>
  <w:footnote w:type="continuationSeparator" w:id="0">
    <w:p w:rsidR="00375BCC" w:rsidRDefault="00375BCC" w:rsidP="00E87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375BCC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375BCC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375BCC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E87A68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375BCC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E87A68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hyperlink r:id="rId2" w:history="1">
            <w:r w:rsidR="00375BCC" w:rsidRPr="00024C63">
              <w:rPr>
                <w:rFonts w:ascii="Arial" w:hAnsi="Arial" w:cs="Arial"/>
                <w:sz w:val="36"/>
                <w:szCs w:val="36"/>
              </w:rPr>
              <w:pict>
                <v:shape id="_x0000_i1025" type="#_x0000_t75" style="width:93pt;height:99.75pt">
                  <v:imagedata r:id="rId3" o:title="mqWF21KD0W2uTxcrzXdkTYOVjXSvfHJGd6vXaAL8"/>
                </v:shape>
              </w:pict>
            </w:r>
          </w:hyperlink>
        </w:p>
        <w:p w:rsidR="00B816F4" w:rsidRDefault="00375BCC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375BCC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لعام الدراسي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2023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2024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75BCC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/ة المادة </w:t>
          </w:r>
          <w:proofErr w:type="spellStart"/>
          <w:r>
            <w:rPr>
              <w:rFonts w:hint="cs"/>
              <w:b/>
              <w:bCs/>
              <w:sz w:val="24"/>
              <w:szCs w:val="24"/>
              <w:rtl/>
            </w:rPr>
            <w:t>:</w:t>
          </w:r>
          <w:proofErr w:type="spellEnd"/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75BCC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</w:t>
          </w:r>
          <w:proofErr w:type="spellStart"/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>/</w:t>
          </w:r>
          <w:proofErr w:type="spellEnd"/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proofErr w:type="spellStart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)</w:t>
          </w:r>
          <w:proofErr w:type="spellEnd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75BCC" w:rsidP="00024C63">
          <w:pPr>
            <w:pStyle w:val="a8"/>
            <w:bidi w:val="0"/>
            <w:jc w:val="center"/>
            <w:rPr>
              <w:rStyle w:val="a9"/>
              <w:b w:val="0"/>
              <w:bCs w:val="0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75BCC" w:rsidP="00D735B0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proofErr w:type="spellStart"/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:</w:t>
          </w:r>
          <w:proofErr w:type="spellEnd"/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السادس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375BCC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75BCC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rtl/>
            </w:rPr>
            <w:t xml:space="preserve">الفصل الدراسي </w:t>
          </w:r>
          <w:proofErr w:type="spellStart"/>
          <w:r>
            <w:rPr>
              <w:rStyle w:val="a9"/>
              <w:rFonts w:ascii="Traditional Arabic" w:hAnsi="Traditional Arabic" w:cs="Traditional Arabic"/>
              <w:rtl/>
            </w:rPr>
            <w:t>-</w:t>
          </w:r>
          <w:proofErr w:type="spellEnd"/>
          <w:r>
            <w:rPr>
              <w:rStyle w:val="a9"/>
              <w:rFonts w:ascii="Traditional Arabic" w:hAnsi="Traditional Arabic" w:cs="Traditional Arabic" w:hint="cs"/>
              <w:rtl/>
            </w:rPr>
            <w:t xml:space="preserve"> الأول</w:t>
          </w:r>
        </w:p>
      </w:tc>
      <w:bookmarkEnd w:id="0"/>
    </w:tr>
  </w:tbl>
  <w:p w:rsidR="00E52B93" w:rsidRDefault="00375BCC">
    <w:pPr>
      <w:pStyle w:val="a5"/>
    </w:pPr>
  </w:p>
  <w:p w:rsidR="00E52B93" w:rsidRDefault="00375B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37EF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40914B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40925F8E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8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0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A2475B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269CD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9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11"/>
  </w:num>
  <w:num w:numId="5">
    <w:abstractNumId w:val="32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33"/>
  </w:num>
  <w:num w:numId="12">
    <w:abstractNumId w:val="28"/>
  </w:num>
  <w:num w:numId="13">
    <w:abstractNumId w:val="23"/>
  </w:num>
  <w:num w:numId="14">
    <w:abstractNumId w:val="40"/>
  </w:num>
  <w:num w:numId="15">
    <w:abstractNumId w:val="22"/>
  </w:num>
  <w:num w:numId="16">
    <w:abstractNumId w:val="25"/>
  </w:num>
  <w:num w:numId="17">
    <w:abstractNumId w:val="5"/>
  </w:num>
  <w:num w:numId="18">
    <w:abstractNumId w:val="38"/>
  </w:num>
  <w:num w:numId="19">
    <w:abstractNumId w:val="8"/>
  </w:num>
  <w:num w:numId="20">
    <w:abstractNumId w:val="15"/>
  </w:num>
  <w:num w:numId="21">
    <w:abstractNumId w:val="21"/>
  </w:num>
  <w:num w:numId="22">
    <w:abstractNumId w:val="36"/>
  </w:num>
  <w:num w:numId="23">
    <w:abstractNumId w:val="29"/>
  </w:num>
  <w:num w:numId="24">
    <w:abstractNumId w:val="18"/>
  </w:num>
  <w:num w:numId="25">
    <w:abstractNumId w:val="16"/>
  </w:num>
  <w:num w:numId="26">
    <w:abstractNumId w:val="24"/>
  </w:num>
  <w:num w:numId="27">
    <w:abstractNumId w:val="30"/>
  </w:num>
  <w:num w:numId="28">
    <w:abstractNumId w:val="13"/>
  </w:num>
  <w:num w:numId="29">
    <w:abstractNumId w:val="35"/>
  </w:num>
  <w:num w:numId="30">
    <w:abstractNumId w:val="9"/>
  </w:num>
  <w:num w:numId="31">
    <w:abstractNumId w:val="17"/>
  </w:num>
  <w:num w:numId="32">
    <w:abstractNumId w:val="7"/>
  </w:num>
  <w:num w:numId="33">
    <w:abstractNumId w:val="3"/>
  </w:num>
  <w:num w:numId="34">
    <w:abstractNumId w:val="39"/>
  </w:num>
  <w:num w:numId="35">
    <w:abstractNumId w:val="0"/>
  </w:num>
  <w:num w:numId="36">
    <w:abstractNumId w:val="2"/>
  </w:num>
  <w:num w:numId="37">
    <w:abstractNumId w:val="34"/>
  </w:num>
  <w:num w:numId="38">
    <w:abstractNumId w:val="12"/>
  </w:num>
  <w:num w:numId="39">
    <w:abstractNumId w:val="31"/>
  </w:num>
  <w:num w:numId="40">
    <w:abstractNumId w:val="2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87A68"/>
    <w:rsid w:val="00284AE3"/>
    <w:rsid w:val="00375BCC"/>
    <w:rsid w:val="00B345DA"/>
    <w:rsid w:val="00E8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87A68"/>
    <w:pPr>
      <w:keepNext/>
      <w:bidi/>
      <w:outlineLvl w:val="1"/>
    </w:pPr>
    <w:rPr>
      <w:b/>
      <w:bCs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E87A6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E87A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E87A68"/>
    <w:rPr>
      <w:rFonts w:ascii="Calibri" w:eastAsia="Times New Roman" w:hAnsi="Calibri" w:cs="Arial"/>
      <w:b/>
      <w:bCs/>
      <w:sz w:val="28"/>
      <w:szCs w:val="28"/>
    </w:rPr>
  </w:style>
  <w:style w:type="character" w:styleId="Hyperlink">
    <w:name w:val="Hyperlink"/>
    <w:rsid w:val="00E87A68"/>
    <w:rPr>
      <w:color w:val="0000FF"/>
      <w:u w:val="single"/>
    </w:rPr>
  </w:style>
  <w:style w:type="paragraph" w:styleId="a3">
    <w:name w:val="Balloon Text"/>
    <w:basedOn w:val="a"/>
    <w:link w:val="Char"/>
    <w:semiHidden/>
    <w:rsid w:val="00E87A6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E87A68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7A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E87A68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E87A68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E87A68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E87A6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E87A68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E87A68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E87A68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E87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or.net/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jor.net/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8658</Characters>
  <Application>Microsoft Office Word</Application>
  <DocSecurity>0</DocSecurity>
  <Lines>72</Lines>
  <Paragraphs>20</Paragraphs>
  <ScaleCrop>false</ScaleCrop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2023-08-11T13:00:00Z</dcterms:created>
  <dcterms:modified xsi:type="dcterms:W3CDTF">2023-08-11T13:02:00Z</dcterms:modified>
</cp:coreProperties>
</file>