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9E42DC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الصفحات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sz w:val="32"/>
                <w:szCs w:val="32"/>
              </w:rPr>
              <w:t>20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FF0000"/>
                <w:sz w:val="32"/>
                <w:szCs w:val="32"/>
              </w:rPr>
              <w:t>8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10/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9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عنوان الدرس الأول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: مدرستي الأحلى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ab/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يمتلك عادات الاستماع الجيد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يجيب عن أسئلة الاستماع.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يتعبر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شفوياً عن حاجاته ومشاهداته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ينمو لديه عادات التّحدّث الجيّد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يمتلك الطالب مهارات القراءة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يقراءة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الدرس قراءة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سليمة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يلفظ كلمات مراعيا ابراز الحرف المضعف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يمتلك المهارات اللغوية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الأتية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يكتسب انماطا لغوية مثل (الجملة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الاسمية،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الجملة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لفعلية،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التاء المربوطة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والألف بالهمزة بأشكالها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  <w:proofErr w:type="spellEnd"/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يحيد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مهارتي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التحليل والتركيب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ينقل الكلمات والجمل نقلاً صحيحاً وواضحاً.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يجيد القواعد الإملائية  بشكل سليم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ينشد الطلبة النشيد ملحنا مقرونا بحركاته التعبيرية كاملا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4C6F9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4C6F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الأناشيد</w:t>
            </w:r>
            <w:r w:rsidRPr="004C6F9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  <w:p w:rsidR="000112EE" w:rsidRPr="00FA149D" w:rsidRDefault="000112EE" w:rsidP="00812F25">
            <w:pPr>
              <w:bidi/>
              <w:rPr>
                <w:color w:val="000000"/>
                <w:rtl/>
              </w:rPr>
            </w:pPr>
          </w:p>
        </w:tc>
      </w:tr>
    </w:tbl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Pr="00061420" w:rsidRDefault="000112EE" w:rsidP="000112EE">
      <w:pPr>
        <w:bidi/>
        <w:rPr>
          <w:vanish/>
          <w:sz w:val="2"/>
          <w:szCs w:val="2"/>
        </w:rPr>
      </w:pPr>
    </w:p>
    <w:p w:rsidR="000112EE" w:rsidRDefault="000112EE" w:rsidP="000112EE">
      <w:pPr>
        <w:bidi/>
        <w:rPr>
          <w:sz w:val="18"/>
          <w:szCs w:val="18"/>
        </w:rPr>
      </w:pPr>
    </w:p>
    <w:p w:rsidR="000112EE" w:rsidRPr="005D6F5D" w:rsidRDefault="000112EE" w:rsidP="000112EE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الصفحات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/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9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22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9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عنوان الدرس الثاني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: من أنا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يعبر شفوياً عن حاجاته ومشاهداته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ينمو لديه عادات التّحدّث الجيّد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التعجب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(جمع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التكسير،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و التاء المبسوطة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يحيد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مهارتي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التحليل والتركيب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ينقل الكلمات والجمل نقلاً صحيحاً وواضحاً.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يجيد القواعد الإملائية  بشكل سليم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ينشد الطلبة النشيد ملحنا مقرونا بحركاته التعبيرية كاملا</w:t>
            </w:r>
          </w:p>
        </w:tc>
      </w:tr>
    </w:tbl>
    <w:p w:rsidR="000112EE" w:rsidRDefault="000112EE" w:rsidP="000112EE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25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9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6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10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عنوان الدرس الثالث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: الأصدقاء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يعبر شفوياً عن حاجاته ومشاهداته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ينمو لديه عادات التّحدّث الجيّد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(المثنى،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و اسلوب الاستفهام،ضمير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الغائب،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الالف المتبوعة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بهمزة،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الألف الممدودة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يحيد </w:t>
            </w:r>
            <w:proofErr w:type="spellStart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مهارتي</w:t>
            </w:r>
            <w:proofErr w:type="spellEnd"/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التحليل والتركيب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ينقل الكلمات والجمل نقلاً صحيحاً وواضحاً.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يجيد القواعد الإملائية  بشكل سليم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C6F9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ينشد الطلبة النشيد ملحنا مقرونا بحركاته التعبيرية كاملا</w:t>
            </w:r>
          </w:p>
          <w:p w:rsidR="000112EE" w:rsidRPr="009E4A17" w:rsidRDefault="000112EE" w:rsidP="00812F25">
            <w:pPr>
              <w:bidi/>
              <w:ind w:left="402"/>
              <w:jc w:val="lowKashida"/>
              <w:rPr>
                <w:color w:val="000000"/>
                <w:rtl/>
              </w:rPr>
            </w:pPr>
          </w:p>
        </w:tc>
      </w:tr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9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10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20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10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 xml:space="preserve">عنوان الدرس </w:t>
            </w: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الرابع:</w:t>
            </w:r>
            <w:proofErr w:type="spellEnd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الس</w:t>
            </w: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</w:t>
            </w:r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احة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يعبر شفوياً عن حاجاته ومشاهداته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ينمو لديه عادات التّحدّث الجيّد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(الاسم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الموصول،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التاء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المربوطة،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التاء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المبسوطة،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المفرد والمثنى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والجمع،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الألف المقصورة ى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يحيد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مهارتي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التحليل والتركيب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ينقل الكلمات والجمل نقلاً صحيحاً وواضحاً.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يجيد القواعد الإملائية  بشكل سليم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ينشد الطلبة النشيد ملحنا مقرونا بحركاته التعبيرية كاملا</w:t>
            </w:r>
          </w:p>
        </w:tc>
      </w:tr>
    </w:tbl>
    <w:p w:rsidR="000112EE" w:rsidRDefault="000112EE" w:rsidP="000112EE">
      <w:pPr>
        <w:bidi/>
        <w:jc w:val="center"/>
        <w:rPr>
          <w:rFonts w:hint="cs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الصفحات: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23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10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3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11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عنوان الدرس 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الخامس: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وطني الأردن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يتعبر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شفوياً عن حاجاته ومشاهداته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يمو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لديه عادات التّحدّث الجيّد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(اضافة ياء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النسب،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دخول اصبح على الجملة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الإسمية،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اشتقاق المصدر من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الفعل،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اسلوب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التعجب،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التاء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المربوطة،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المفرد والمثنى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يحيد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مهارتي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التحليل والتركيب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ينقل الكلمات والجمل نقلاً صحيحاً وواضحاً.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يجيد القواعد الإملائية  بشكل سليم</w:t>
            </w:r>
          </w:p>
          <w:p w:rsidR="000112EE" w:rsidRPr="00FA149D" w:rsidRDefault="000112EE" w:rsidP="00812F25">
            <w:pPr>
              <w:bidi/>
              <w:ind w:left="360"/>
              <w:rPr>
                <w:color w:val="000000"/>
                <w:rtl/>
                <w:lang w:bidi="ar-JO"/>
              </w:rPr>
            </w:pPr>
          </w:p>
        </w:tc>
      </w:tr>
    </w:tbl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الصفحات: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6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11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17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11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عنوان الدرس 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السادس: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في الطريق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يعبر شفوياً عن حاجاته ومشاهداته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ينمو لديه عادات التّحدّث الجيّد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(الفعل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الماضي،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فعل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الأمر،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الوصل،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ضمير الهاء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المتصل،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اضافة ون لفعل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المضارع،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أنْ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ولنْ،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ألف واو الجماعة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يحيد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مهارتي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التحليل والتركيب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ينقل الكلمات والجمل نقلاً صحيحاً وواضحاً.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\يجيد القواعد الإملائية  بشكل سليم</w:t>
            </w:r>
          </w:p>
          <w:p w:rsidR="000112EE" w:rsidRPr="004C6F90" w:rsidRDefault="000112EE" w:rsidP="00812F25">
            <w:pPr>
              <w:pStyle w:val="1"/>
              <w:rPr>
                <w:rFonts w:ascii="Simplified Arabic" w:hAnsi="Simplified Arabic" w:cs="Simplified Arabic"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ينشد الطلبة النشيد ملحنا مقرونا بحركاته التعبيرية كاملا</w:t>
            </w:r>
          </w:p>
        </w:tc>
      </w:tr>
    </w:tbl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20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11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1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12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عنوان الدرس 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السابع: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الطفلة والقمر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يعبر شفوياً عن حاجاته ومشاهداته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ينمو لديه عادات التّحدّث الجيّد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(المؤنث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والمذكر،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اضافة ون للمفرد (الجمع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تحويل الكلمة على وزن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فاعل،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الهمزة على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الواو،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علامة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التعجب،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يحيد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مهارتي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التحليل والتركيب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ينقل الكلمات والجمل نقلاً صحيحاً وواضحاً.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يجيد القواعد الإملائية  بشكل سليم</w:t>
            </w:r>
          </w:p>
          <w:p w:rsidR="000112EE" w:rsidRPr="009E4A17" w:rsidRDefault="000112EE" w:rsidP="00812F25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0112EE" w:rsidRDefault="000112EE" w:rsidP="000112EE">
      <w:pPr>
        <w:bidi/>
        <w:jc w:val="center"/>
        <w:rPr>
          <w:rFonts w:hint="cs"/>
          <w:rtl/>
        </w:rPr>
      </w:pPr>
    </w:p>
    <w:p w:rsidR="000112EE" w:rsidRDefault="000112EE" w:rsidP="000112EE">
      <w:pPr>
        <w:bidi/>
        <w:jc w:val="center"/>
        <w:rPr>
          <w:rFonts w:hint="cs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rFonts w:hint="cs"/>
          <w:sz w:val="2"/>
          <w:szCs w:val="2"/>
          <w:rtl/>
        </w:rPr>
      </w:pPr>
    </w:p>
    <w:p w:rsidR="000112EE" w:rsidRDefault="000112EE" w:rsidP="000112EE">
      <w:pPr>
        <w:bidi/>
        <w:rPr>
          <w:rFonts w:hint="cs"/>
          <w:sz w:val="2"/>
          <w:szCs w:val="2"/>
          <w:rtl/>
        </w:rPr>
      </w:pPr>
    </w:p>
    <w:p w:rsidR="000112EE" w:rsidRDefault="000112EE" w:rsidP="000112EE">
      <w:pPr>
        <w:bidi/>
        <w:rPr>
          <w:rFonts w:hint="cs"/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p w:rsidR="000112EE" w:rsidRDefault="000112EE" w:rsidP="000112EE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112EE" w:rsidRPr="000606E1" w:rsidTr="00812F2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9E42DC">
              <w:rPr>
                <w:b/>
                <w:bCs/>
                <w:color w:val="FF0000"/>
                <w:sz w:val="28"/>
                <w:szCs w:val="28"/>
                <w:rtl/>
              </w:rPr>
              <w:t>الصفحات: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0112EE" w:rsidRPr="009E42DC" w:rsidRDefault="000112EE" w:rsidP="00812F25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الفترة الزمنية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4</w:t>
            </w:r>
            <w:proofErr w:type="spellStart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>/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12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9E42DC">
              <w:rPr>
                <w:b/>
                <w:bCs/>
                <w:color w:val="FF0000"/>
                <w:rtl/>
              </w:rPr>
              <w:t xml:space="preserve">إلى </w:t>
            </w:r>
            <w:proofErr w:type="spellStart"/>
            <w:r w:rsidRPr="009E42DC">
              <w:rPr>
                <w:b/>
                <w:bCs/>
                <w:color w:val="FF0000"/>
                <w:rtl/>
              </w:rPr>
              <w:t>:</w:t>
            </w:r>
            <w:proofErr w:type="spellEnd"/>
            <w:r w:rsidRPr="009E42DC">
              <w:rPr>
                <w:b/>
                <w:bCs/>
                <w:color w:val="FF0000"/>
                <w:rtl/>
              </w:rPr>
              <w:t xml:space="preserve">  </w:t>
            </w:r>
            <w:r w:rsidRPr="009E42DC">
              <w:rPr>
                <w:b/>
                <w:bCs/>
                <w:color w:val="FF0000"/>
                <w:sz w:val="32"/>
                <w:szCs w:val="32"/>
              </w:rPr>
              <w:t>15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/-</w:t>
            </w:r>
            <w:proofErr w:type="spellEnd"/>
            <w:r w:rsidRPr="009E42DC">
              <w:rPr>
                <w:b/>
                <w:bCs/>
                <w:color w:val="FF0000"/>
                <w:sz w:val="32"/>
                <w:szCs w:val="32"/>
              </w:rPr>
              <w:t>12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2023</w:t>
            </w:r>
          </w:p>
        </w:tc>
        <w:tc>
          <w:tcPr>
            <w:tcW w:w="6120" w:type="dxa"/>
            <w:gridSpan w:val="3"/>
            <w:vAlign w:val="center"/>
          </w:tcPr>
          <w:p w:rsidR="000112EE" w:rsidRPr="009E42DC" w:rsidRDefault="000112EE" w:rsidP="00812F25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E42DC"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  <w:t>عنوان ال</w:t>
            </w:r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درس </w:t>
            </w:r>
            <w:proofErr w:type="spellStart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الثامن</w:t>
            </w:r>
            <w:r w:rsidRPr="009E42DC"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9E42DC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ابن بطوطة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112EE" w:rsidRPr="000606E1" w:rsidRDefault="000112EE" w:rsidP="00812F2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112EE" w:rsidRPr="000606E1" w:rsidTr="00812F2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112EE" w:rsidRPr="000606E1" w:rsidRDefault="000112EE" w:rsidP="00812F25">
            <w:pPr>
              <w:bidi/>
              <w:jc w:val="center"/>
              <w:rPr>
                <w:rtl/>
              </w:rPr>
            </w:pPr>
          </w:p>
        </w:tc>
      </w:tr>
      <w:tr w:rsidR="000112EE" w:rsidRPr="00166366" w:rsidTr="00812F2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Pr="00166366" w:rsidRDefault="000112EE" w:rsidP="00812F2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Pr="00CD6F03" w:rsidRDefault="000112EE" w:rsidP="00812F2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12EE" w:rsidRDefault="000112EE" w:rsidP="00812F2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112EE" w:rsidRDefault="000112EE" w:rsidP="00812F2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112EE" w:rsidRDefault="000112EE" w:rsidP="00812F2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112EE" w:rsidRPr="00166366" w:rsidRDefault="000112EE" w:rsidP="00812F2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عادات الاستماع الجيد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يجيب عن أسئلة الاستماع.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يعبر شفوياً عن حاجاته ومشاهداته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ينمو لديه عادات التّحدّث الجيّد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يمتلك الطالب مهارات القراءة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يقراءة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الدرس قراءة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يلفظ كلمات مراعيا ابراز الحرف المضعف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يمتلك المهارات اللغوية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الأتية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0112EE" w:rsidRPr="002A0D7C" w:rsidRDefault="000112EE" w:rsidP="00812F25">
            <w:pPr>
              <w:pStyle w:val="1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انماطا لغوية مثل (المؤنث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والمذكر،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جمع المؤنث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السالم،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جمع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التكسير،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ضمير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المتكلم،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الفعل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المضارع،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اسم التفضيل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تحويل الكلمة على وزن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فاعل،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الهمزة على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الواو،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علامة 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التعجب،</w:t>
            </w:r>
            <w:proofErr w:type="spellEnd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فعل الأمر والمضارع والماضي</w:t>
            </w:r>
            <w:proofErr w:type="spellStart"/>
            <w:r w:rsidRPr="002A0D7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0112EE" w:rsidRPr="002A0D7C" w:rsidRDefault="000112EE" w:rsidP="00812F25">
            <w:pPr>
              <w:pStyle w:val="1"/>
              <w:rPr>
                <w:color w:val="000000"/>
                <w:rtl/>
              </w:rPr>
            </w:pPr>
          </w:p>
        </w:tc>
      </w:tr>
    </w:tbl>
    <w:p w:rsidR="000112EE" w:rsidRDefault="000112EE" w:rsidP="000112EE">
      <w:pPr>
        <w:bidi/>
        <w:rPr>
          <w:rFonts w:hint="cs"/>
          <w:rtl/>
        </w:rPr>
      </w:pPr>
    </w:p>
    <w:p w:rsidR="00A86805" w:rsidRDefault="00A86805"/>
    <w:sectPr w:rsidR="00A86805" w:rsidSect="00E5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F2" w:rsidRDefault="001047F2" w:rsidP="000112EE">
      <w:r>
        <w:separator/>
      </w:r>
    </w:p>
  </w:endnote>
  <w:endnote w:type="continuationSeparator" w:id="0">
    <w:p w:rsidR="001047F2" w:rsidRDefault="001047F2" w:rsidP="00011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E" w:rsidRDefault="000112E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E" w:rsidRPr="001339CF" w:rsidRDefault="001047F2" w:rsidP="000112EE">
    <w:pPr>
      <w:pStyle w:val="a7"/>
      <w:bidi/>
      <w:rPr>
        <w:bCs/>
      </w:rPr>
    </w:pPr>
    <w:proofErr w:type="spellStart"/>
    <w:r w:rsidRPr="001339CF">
      <w:rPr>
        <w:rFonts w:hint="cs"/>
        <w:bCs/>
        <w:rtl/>
      </w:rPr>
      <w:t>a.rev</w:t>
    </w:r>
    <w:proofErr w:type="spellEnd"/>
    <w:r w:rsidRPr="001339CF">
      <w:rPr>
        <w:bCs/>
      </w:rPr>
      <w:t xml:space="preserve"> 71-1-47</w:t>
    </w:r>
    <w:r w:rsidRPr="001339CF">
      <w:rPr>
        <w:rFonts w:hint="cs"/>
        <w:bCs/>
        <w:rtl/>
      </w:rPr>
      <w:t xml:space="preserve">QF  </w:t>
    </w:r>
    <w:proofErr w:type="spellStart"/>
    <w:r w:rsidRPr="001339CF">
      <w:rPr>
        <w:rFonts w:hint="cs"/>
        <w:bCs/>
        <w:rtl/>
      </w:rPr>
      <w:t>#</w:t>
    </w:r>
    <w:proofErr w:type="spellEnd"/>
    <w:r w:rsidRPr="001339CF">
      <w:rPr>
        <w:rFonts w:hint="cs"/>
        <w:bCs/>
        <w:rtl/>
      </w:rPr>
      <w:t xml:space="preserve"> </w:t>
    </w:r>
    <w:proofErr w:type="spellStart"/>
    <w:r w:rsidRPr="001339CF">
      <w:rPr>
        <w:rFonts w:hint="cs"/>
        <w:bCs/>
        <w:rtl/>
      </w:rPr>
      <w:t>Form</w:t>
    </w:r>
    <w:proofErr w:type="spellEnd"/>
    <w:r w:rsidRPr="001339CF">
      <w:rPr>
        <w:rFonts w:hint="cs"/>
        <w:bCs/>
        <w:rtl/>
      </w:rPr>
      <w:t xml:space="preserve">  </w:t>
    </w:r>
  </w:p>
  <w:p w:rsidR="008B2C81" w:rsidRPr="001339CF" w:rsidRDefault="001047F2" w:rsidP="008B2C81">
    <w:pPr>
      <w:pStyle w:val="a7"/>
      <w:bidi/>
      <w:rPr>
        <w:bCs/>
      </w:rPr>
    </w:pPr>
  </w:p>
  <w:p w:rsidR="00E208F2" w:rsidRDefault="001047F2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1047F2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E" w:rsidRDefault="000112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F2" w:rsidRDefault="001047F2" w:rsidP="000112EE">
      <w:r>
        <w:separator/>
      </w:r>
    </w:p>
  </w:footnote>
  <w:footnote w:type="continuationSeparator" w:id="0">
    <w:p w:rsidR="001047F2" w:rsidRDefault="001047F2" w:rsidP="00011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E" w:rsidRDefault="000112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RPr="000112EE" w:rsidTr="004C6F90">
      <w:trPr>
        <w:trHeight w:val="1935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112EE" w:rsidRDefault="001047F2" w:rsidP="00B816F4">
          <w:pPr>
            <w:pStyle w:val="a8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112EE" w:rsidRDefault="001047F2" w:rsidP="00C123F0">
          <w:pPr>
            <w:pStyle w:val="a8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</w:p>
        <w:p w:rsidR="00B816F4" w:rsidRPr="000112EE" w:rsidRDefault="001047F2" w:rsidP="00024C63">
          <w:pPr>
            <w:pStyle w:val="a8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  <w:r w:rsidRPr="000112EE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>وزارة</w:t>
          </w:r>
          <w:r w:rsidR="000112EE" w:rsidRPr="000112EE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112EE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112EE">
            <w:rPr>
              <w:rFonts w:ascii="Arial" w:hAnsi="Arial" w:cs="Arial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112EE">
            <w:rPr>
              <w:rFonts w:ascii="Arial" w:hAnsi="Arial" w:cs="Arial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112EE" w:rsidRDefault="001047F2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Pr="000112EE" w:rsidRDefault="000112EE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1047F2" w:rsidRPr="000112EE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86.25pt;height:92.25pt">
                  <v:imagedata r:id="rId3" o:title="mqWF21KD0W2uTxcrzXdkTYOVjXSvfHJGd6vXaAL8"/>
                </v:shape>
              </w:pict>
            </w:r>
          </w:hyperlink>
        </w:p>
        <w:p w:rsidR="00B816F4" w:rsidRPr="000112EE" w:rsidRDefault="001047F2" w:rsidP="00B816F4">
          <w:pPr>
            <w:pStyle w:val="a8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112EE" w:rsidRDefault="001047F2" w:rsidP="00B816F4">
          <w:pPr>
            <w:pStyle w:val="a8"/>
            <w:bidi w:val="0"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 xml:space="preserve">لعام الدراسي </w:t>
          </w:r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>2023</w:t>
          </w:r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>-</w:t>
          </w:r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>2024</w:t>
          </w:r>
        </w:p>
      </w:tc>
    </w:tr>
    <w:tr w:rsidR="00B816F4" w:rsidRPr="000112EE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0112EE" w:rsidRDefault="001047F2" w:rsidP="00024C63">
          <w:pPr>
            <w:pStyle w:val="a8"/>
            <w:bidi w:val="0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0112EE">
            <w:rPr>
              <w:rFonts w:ascii="Arial" w:hAnsi="Arial" w:cs="Arial"/>
              <w:b/>
              <w:bCs/>
              <w:sz w:val="24"/>
              <w:szCs w:val="24"/>
              <w:rtl/>
            </w:rPr>
            <w:t>معلم</w:t>
          </w:r>
          <w:r w:rsidRPr="000112EE">
            <w:rPr>
              <w:rFonts w:ascii="Arial" w:hAnsi="Arial" w:cs="Arial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 w:rsidRPr="000112EE">
            <w:rPr>
              <w:rFonts w:ascii="Arial" w:hAnsi="Arial" w:cs="Arial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0112EE" w:rsidRDefault="001047F2" w:rsidP="009E4A17">
          <w:pPr>
            <w:pStyle w:val="a8"/>
            <w:bidi w:val="0"/>
            <w:jc w:val="center"/>
            <w:rPr>
              <w:rFonts w:ascii="Arial" w:hAnsi="Arial" w:cs="Arial"/>
              <w:sz w:val="28"/>
              <w:szCs w:val="28"/>
            </w:rPr>
          </w:pPr>
          <w:r w:rsidRPr="000112EE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 xml:space="preserve">الخطة الفصلية </w:t>
          </w:r>
          <w:r w:rsidRPr="000112EE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 xml:space="preserve"> </w:t>
          </w:r>
          <w:proofErr w:type="spellStart"/>
          <w:r w:rsidRPr="000112EE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>/</w:t>
          </w:r>
          <w:proofErr w:type="spellEnd"/>
          <w:r w:rsidRPr="000112EE">
            <w:rPr>
              <w:rStyle w:val="a9"/>
              <w:rFonts w:ascii="Arial" w:hAnsi="Arial" w:cs="Arial"/>
              <w:color w:val="C00000"/>
              <w:sz w:val="32"/>
              <w:szCs w:val="32"/>
              <w:rtl/>
            </w:rPr>
            <w:t xml:space="preserve"> لمادة</w:t>
          </w:r>
          <w:r w:rsidRPr="000112EE">
            <w:rPr>
              <w:rStyle w:val="a9"/>
              <w:rFonts w:ascii="Arial" w:hAnsi="Arial" w:cs="Arial"/>
              <w:sz w:val="32"/>
              <w:szCs w:val="32"/>
              <w:rtl/>
            </w:rPr>
            <w:t xml:space="preserve"> </w:t>
          </w:r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>(</w:t>
          </w:r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>اللغة العربية</w:t>
          </w:r>
          <w:proofErr w:type="spellStart"/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>)</w:t>
          </w:r>
          <w:proofErr w:type="spellEnd"/>
          <w:r w:rsidRPr="000112EE">
            <w:rPr>
              <w:rStyle w:val="a9"/>
              <w:rFonts w:ascii="Arial" w:hAnsi="Arial" w:cs="Arial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0112EE" w:rsidRDefault="001047F2" w:rsidP="00024C63">
          <w:pPr>
            <w:pStyle w:val="a8"/>
            <w:bidi w:val="0"/>
            <w:jc w:val="center"/>
            <w:rPr>
              <w:rStyle w:val="a9"/>
              <w:rFonts w:ascii="Arial" w:hAnsi="Arial" w:cs="Arial"/>
              <w:b w:val="0"/>
              <w:bCs w:val="0"/>
              <w:sz w:val="24"/>
              <w:szCs w:val="24"/>
            </w:rPr>
          </w:pPr>
        </w:p>
      </w:tc>
    </w:tr>
    <w:tr w:rsidR="00B816F4" w:rsidRPr="000112EE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0112EE" w:rsidRDefault="001047F2" w:rsidP="00FE5C65">
          <w:pPr>
            <w:pStyle w:val="a8"/>
            <w:bidi w:val="0"/>
            <w:jc w:val="right"/>
            <w:rPr>
              <w:rFonts w:ascii="Arial" w:hAnsi="Arial" w:cs="Arial"/>
              <w:b/>
              <w:bCs/>
              <w:rtl/>
              <w:lang w:bidi="ar-JO"/>
            </w:rPr>
          </w:pPr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>الثالث</w:t>
          </w:r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</w:rPr>
            <w:t xml:space="preserve"> </w:t>
          </w:r>
          <w:r w:rsidRPr="000112EE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112EE" w:rsidRDefault="001047F2" w:rsidP="00B816F4">
          <w:pPr>
            <w:bidi/>
            <w:rPr>
              <w:rFonts w:ascii="Arial" w:eastAsia="Calibri" w:hAnsi="Arial" w:cs="Arial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0112EE" w:rsidRDefault="001047F2" w:rsidP="00B816F4">
          <w:pPr>
            <w:pStyle w:val="a8"/>
            <w:bidi w:val="0"/>
            <w:jc w:val="center"/>
            <w:rPr>
              <w:rStyle w:val="a9"/>
              <w:rFonts w:ascii="Arial" w:hAnsi="Arial" w:cs="Arial"/>
            </w:rPr>
          </w:pPr>
          <w:r w:rsidRPr="000112EE">
            <w:rPr>
              <w:rStyle w:val="a9"/>
              <w:rFonts w:ascii="Arial" w:hAnsi="Arial" w:cs="Arial"/>
              <w:sz w:val="24"/>
              <w:szCs w:val="24"/>
              <w:rtl/>
            </w:rPr>
            <w:t xml:space="preserve">الفصل الدراسي </w:t>
          </w:r>
          <w:proofErr w:type="spellStart"/>
          <w:r w:rsidRPr="000112EE">
            <w:rPr>
              <w:rStyle w:val="a9"/>
              <w:rFonts w:ascii="Arial" w:hAnsi="Arial" w:cs="Arial"/>
              <w:sz w:val="24"/>
              <w:szCs w:val="24"/>
              <w:rtl/>
            </w:rPr>
            <w:t>-</w:t>
          </w:r>
          <w:proofErr w:type="spellEnd"/>
          <w:r w:rsidRPr="000112EE">
            <w:rPr>
              <w:rStyle w:val="a9"/>
              <w:rFonts w:ascii="Arial" w:hAnsi="Arial" w:cs="Arial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Pr="000112EE" w:rsidRDefault="001047F2">
    <w:pPr>
      <w:pStyle w:val="a5"/>
      <w:rPr>
        <w:rFonts w:ascii="Arial" w:hAnsi="Arial" w:cs="Arial"/>
      </w:rPr>
    </w:pPr>
  </w:p>
  <w:p w:rsidR="00E52B93" w:rsidRPr="000112EE" w:rsidRDefault="001047F2">
    <w:pPr>
      <w:pStyle w:val="a5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E" w:rsidRDefault="000112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12EE"/>
    <w:rsid w:val="000112EE"/>
    <w:rsid w:val="001047F2"/>
    <w:rsid w:val="00A8680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0112EE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0112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0112EE"/>
    <w:rPr>
      <w:color w:val="0000FF"/>
      <w:u w:val="single"/>
    </w:rPr>
  </w:style>
  <w:style w:type="paragraph" w:styleId="a3">
    <w:name w:val="Balloon Text"/>
    <w:basedOn w:val="a"/>
    <w:link w:val="Char"/>
    <w:semiHidden/>
    <w:rsid w:val="000112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0112EE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112E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0112EE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0112EE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0112EE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0112E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0112EE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0112EE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0112EE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0112EE"/>
    <w:rPr>
      <w:b/>
      <w:bCs/>
    </w:rPr>
  </w:style>
  <w:style w:type="paragraph" w:customStyle="1" w:styleId="1">
    <w:name w:val="بلا تباعد1"/>
    <w:qFormat/>
    <w:rsid w:val="000112EE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2023-08-11T18:56:00Z</dcterms:created>
  <dcterms:modified xsi:type="dcterms:W3CDTF">2023-08-11T18:58:00Z</dcterms:modified>
</cp:coreProperties>
</file>