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D5" w:rsidRPr="005A1E5E" w:rsidRDefault="00992ED5" w:rsidP="00992ED5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3014"/>
        <w:gridCol w:w="1905"/>
        <w:gridCol w:w="1497"/>
        <w:gridCol w:w="2055"/>
        <w:gridCol w:w="1914"/>
        <w:gridCol w:w="4343"/>
      </w:tblGrid>
      <w:tr w:rsidR="00992ED5" w:rsidRPr="002277F6" w:rsidTr="00370A6A">
        <w:tc>
          <w:tcPr>
            <w:tcW w:w="4919" w:type="dxa"/>
            <w:gridSpan w:val="2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الحادي عشر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466" w:type="dxa"/>
            <w:gridSpan w:val="3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الثاني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2022-2023</w:t>
            </w:r>
          </w:p>
        </w:tc>
      </w:tr>
      <w:tr w:rsidR="00992ED5" w:rsidRPr="002277F6" w:rsidTr="00370A6A">
        <w:tc>
          <w:tcPr>
            <w:tcW w:w="3014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تاريخ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الاردن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الحروب والصراعات.</w:t>
            </w:r>
          </w:p>
        </w:tc>
        <w:tc>
          <w:tcPr>
            <w:tcW w:w="2055" w:type="dxa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88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105</w:t>
            </w:r>
          </w:p>
        </w:tc>
        <w:tc>
          <w:tcPr>
            <w:tcW w:w="1914" w:type="dxa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4343" w:type="dxa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</w:t>
            </w: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الزمنية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في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شهر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2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)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992ED5" w:rsidRPr="00B855F4" w:rsidRDefault="00992ED5" w:rsidP="00992ED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10"/>
        <w:gridCol w:w="2115"/>
        <w:gridCol w:w="2115"/>
      </w:tblGrid>
      <w:tr w:rsidR="00992ED5" w:rsidRPr="002277F6" w:rsidTr="00370A6A">
        <w:tc>
          <w:tcPr>
            <w:tcW w:w="5008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00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shd w:val="pct10" w:color="auto" w:fill="auto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92ED5" w:rsidRPr="002277F6" w:rsidTr="00370A6A">
        <w:trPr>
          <w:trHeight w:val="449"/>
        </w:trPr>
        <w:tc>
          <w:tcPr>
            <w:tcW w:w="5008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115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115" w:type="dxa"/>
            <w:vMerge/>
            <w:tcBorders>
              <w:bottom w:val="double" w:sz="4" w:space="0" w:color="auto"/>
            </w:tcBorders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92ED5" w:rsidRPr="002277F6" w:rsidTr="00370A6A">
        <w:trPr>
          <w:cantSplit/>
          <w:trHeight w:val="4956"/>
        </w:trPr>
        <w:tc>
          <w:tcPr>
            <w:tcW w:w="5008" w:type="dxa"/>
            <w:tcBorders>
              <w:right w:val="double" w:sz="4" w:space="0" w:color="auto"/>
            </w:tcBorders>
          </w:tcPr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sz w:val="24"/>
                <w:szCs w:val="24"/>
                <w:rtl/>
              </w:rPr>
              <w:t>ستوعب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المفاهيم والمصطلحات الواردة في الوحدة. 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يكتسب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القيم والاتجاهات والمهارات الوارده 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في الوحدة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يتعرف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على أسباب انحسار الاستعمار المباشر عن الوطن العربي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4-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يتعرف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على أهم آثار حركات التحرر والاستقلال في البلاد العربية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5-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يبين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أثر الأنظمة الديكتاتورية على أوروبا والعالم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6-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يحلل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عوامل قيام الحربين العالميتين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الأولة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والثانية.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7-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يحلل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عوامل قيام حركات التحرر والاستقلال في البلاد العربية.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8-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يستخلص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نتائج الحربين العالميتين الأولى والثانية.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9-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يقترح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حلول لبعض القضايا المتنازع عليها.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10-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يدرك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خطر الحروب على حياة الشعوب.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11-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يقدر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أثر الحرب والسلام في حل المشاكل الدولية.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992ED5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دليل المعلم.</w:t>
            </w:r>
          </w:p>
          <w:p w:rsidR="00992ED5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الكتاب المدرسي.</w:t>
            </w:r>
          </w:p>
          <w:p w:rsidR="00992ED5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خريطة الأردن.</w:t>
            </w:r>
          </w:p>
          <w:p w:rsidR="00992ED5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صور.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Default="00992ED5" w:rsidP="00370A6A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cs="Arabic Transparent"/>
                <w:b/>
                <w:bCs/>
                <w:rtl/>
              </w:rPr>
              <w:t xml:space="preserve">تنفيذ الوحدة بعدة </w:t>
            </w: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rtl/>
              </w:rPr>
              <w:t>منها:-</w:t>
            </w:r>
            <w:proofErr w:type="spellEnd"/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>التعليم المباشر</w:t>
            </w: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Default="00992ED5" w:rsidP="00370A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استراتيجية الملاحظة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واستراتيجية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الاداء</w:t>
            </w:r>
          </w:p>
          <w:p w:rsidR="00992ED5" w:rsidRDefault="00992ED5" w:rsidP="00370A6A">
            <w:pPr>
              <w:bidi/>
              <w:ind w:left="360"/>
              <w:jc w:val="both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القلم والورقة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Default="00992ED5" w:rsidP="00370A6A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cs="Arabic Transparent"/>
                <w:b/>
                <w:bCs/>
                <w:rtl/>
              </w:rPr>
              <w:t xml:space="preserve">قوائم </w:t>
            </w:r>
            <w:proofErr w:type="spellStart"/>
            <w:r>
              <w:rPr>
                <w:rFonts w:cs="Arabic Transparent"/>
                <w:b/>
                <w:bCs/>
                <w:rtl/>
              </w:rPr>
              <w:t>الشطب/</w:t>
            </w:r>
            <w:proofErr w:type="spellEnd"/>
            <w:r>
              <w:rPr>
                <w:rFonts w:cs="Arabic Transparent"/>
                <w:b/>
                <w:bCs/>
                <w:rtl/>
              </w:rPr>
              <w:t xml:space="preserve"> الرصد</w:t>
            </w: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>سلم التقدير الرقمي</w:t>
            </w: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 xml:space="preserve"> القلم والورقة</w:t>
            </w:r>
          </w:p>
          <w:p w:rsidR="00992ED5" w:rsidRDefault="00992ED5" w:rsidP="00370A6A">
            <w:pPr>
              <w:bidi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كتابة مقالة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يبين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وجهة نظرها حول الأخطار الناجمة عن معاهدة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سايكس-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بيكو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على الوطن العربي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بالرجوع إلى مضامين القانون الدولي الإنساني الذي يمنع قتل المدنيين وتشريدهم ويحميهم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استخراج أبرز البنود التي تضمنها القانون في ذلك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أشعر بالرضا عن: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التحديات: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مقترحات التحسين: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992ED5" w:rsidRPr="00B855F4" w:rsidRDefault="00992ED5" w:rsidP="00992ED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992ED5" w:rsidRPr="002277F6" w:rsidTr="00370A6A">
        <w:tc>
          <w:tcPr>
            <w:tcW w:w="2034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>2-</w:t>
            </w:r>
            <w:r w:rsidRPr="002277F6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>3-</w:t>
            </w:r>
            <w:r w:rsidRPr="002277F6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Pr="002277F6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2277F6">
              <w:rPr>
                <w:rFonts w:ascii="Arial" w:hAnsi="Arial"/>
                <w:b/>
                <w:bCs/>
                <w:rtl/>
              </w:rPr>
              <w:t>المدرس</w:t>
            </w:r>
            <w:r w:rsidRPr="002277F6">
              <w:rPr>
                <w:rFonts w:ascii="Arial" w:hAnsi="Arial" w:hint="cs"/>
                <w:b/>
                <w:bCs/>
                <w:rtl/>
              </w:rPr>
              <w:t>ــ</w:t>
            </w:r>
            <w:r w:rsidRPr="002277F6">
              <w:rPr>
                <w:rFonts w:ascii="Arial" w:hAnsi="Arial"/>
                <w:b/>
                <w:bCs/>
                <w:rtl/>
              </w:rPr>
              <w:t>ة/</w:t>
            </w:r>
            <w:proofErr w:type="spellEnd"/>
            <w:r w:rsidRPr="002277F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277F6">
              <w:rPr>
                <w:rFonts w:ascii="Arial" w:hAnsi="Arial"/>
                <w:rtl/>
              </w:rPr>
              <w:t>:</w:t>
            </w:r>
            <w:r w:rsidRPr="002277F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277F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  <w:tr w:rsidR="00992ED5" w:rsidRPr="002277F6" w:rsidTr="00370A6A">
        <w:tc>
          <w:tcPr>
            <w:tcW w:w="2034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b/>
                <w:bCs/>
                <w:rtl/>
              </w:rPr>
              <w:t xml:space="preserve">إعداد </w:t>
            </w:r>
            <w:r>
              <w:rPr>
                <w:rFonts w:ascii="Arial" w:hAnsi="Arial"/>
                <w:b/>
                <w:bCs/>
                <w:rtl/>
              </w:rPr>
              <w:t>معلم</w:t>
            </w:r>
            <w:r w:rsidRPr="002277F6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2277F6">
              <w:rPr>
                <w:rFonts w:ascii="Arial" w:hAnsi="Arial"/>
                <w:b/>
                <w:bCs/>
                <w:rtl/>
              </w:rPr>
              <w:t>/</w:t>
            </w:r>
            <w:proofErr w:type="spellEnd"/>
            <w:r w:rsidRPr="002277F6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rtl/>
              </w:rPr>
              <w:t>-</w:t>
            </w:r>
            <w:proofErr w:type="spellEnd"/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>2-</w:t>
            </w:r>
            <w:r w:rsidRPr="002277F6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>3-</w:t>
            </w:r>
            <w:r w:rsidRPr="002277F6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rtl/>
              </w:rPr>
              <w:t xml:space="preserve">المشرف </w:t>
            </w:r>
            <w:proofErr w:type="spellStart"/>
            <w:r w:rsidRPr="002277F6">
              <w:rPr>
                <w:rFonts w:ascii="Arial" w:hAnsi="Arial"/>
                <w:b/>
                <w:bCs/>
                <w:rtl/>
              </w:rPr>
              <w:t>التربوي/</w:t>
            </w:r>
            <w:proofErr w:type="spellEnd"/>
            <w:r w:rsidRPr="002277F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277F6">
              <w:rPr>
                <w:rFonts w:ascii="Arial" w:hAnsi="Arial"/>
                <w:rtl/>
              </w:rPr>
              <w:t>:</w:t>
            </w:r>
            <w:r w:rsidRPr="002277F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277F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</w:tbl>
    <w:p w:rsidR="00992ED5" w:rsidRDefault="00992ED5" w:rsidP="00992ED5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</w:p>
    <w:p w:rsidR="00992ED5" w:rsidRPr="005A1E5E" w:rsidRDefault="00992ED5" w:rsidP="00992ED5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992ED5" w:rsidRPr="002277F6" w:rsidTr="00370A6A">
        <w:tc>
          <w:tcPr>
            <w:tcW w:w="4915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تاريخ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الاردن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92ED5" w:rsidRPr="002277F6" w:rsidTr="00370A6A">
        <w:tc>
          <w:tcPr>
            <w:tcW w:w="4915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الحادي عشر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الحروب والصراعات الدولية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088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88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105</w:t>
            </w:r>
          </w:p>
        </w:tc>
      </w:tr>
    </w:tbl>
    <w:p w:rsidR="00992ED5" w:rsidRPr="00B855F4" w:rsidRDefault="00992ED5" w:rsidP="00992ED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  <w:gridCol w:w="2226"/>
      </w:tblGrid>
      <w:tr w:rsidR="00992ED5" w:rsidRPr="002277F6" w:rsidTr="00370A6A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992ED5" w:rsidRPr="002277F6" w:rsidTr="00370A6A">
        <w:tc>
          <w:tcPr>
            <w:tcW w:w="2009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الحربان العالميتان الأولى والثانية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عُصبة الأباطرة الثلاثة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مؤتمر فرساي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الوفاق الثلاثي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معاهدة سيفر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النازية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الفاشية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ممر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دانزج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البولتدي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حكومة فيشي.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معركة ستالينغراد.</w:t>
            </w:r>
          </w:p>
        </w:tc>
        <w:tc>
          <w:tcPr>
            <w:tcW w:w="4050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كانت الإنجازات الحضارية التي تحققت في القرن التاسع عشر الميلادي تبعث على الفخر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والإعتزاز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للأوروبيين،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بسبب ما حققوه من تقدم كبير في مجالات الصناعة والعلم وتسخير موارد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الطبيعة،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وما أحدثوه من تغير في الفكر الإنساني بالحديث عن الحرية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الإنسانية،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فانتشرت مبادئ الديمقراطية والحرية الفردية وظهرت الحركات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القومية،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إلا أنه ورغم هذا التقدم فقد كان يحمل مأساة كبيرة تركت آثارها السلبية على العالم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بأسره،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وتمثل ذلك بالحرب العالمية الأولى التي اندلعت شرارتها في شهر حزيران عام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1914م،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وسميت بذلك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لشمولها،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ولاشتراك عدد كبير من دول العالم فيها أو تأثرها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</w:p>
        </w:tc>
        <w:tc>
          <w:tcPr>
            <w:tcW w:w="2226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يدرك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خطر الحروب على حياة الشعوب.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يقدر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أثر الحرب والسلام في حل المشاكل الدولية.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3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5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lang w:bidi="ar-JO"/>
              </w:rPr>
              <w:t xml:space="preserve"> 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6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7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8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الشكل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4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9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كتابة مقالة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يبين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وجهة نظرها حول الأخطار الناجمة عن معاهدة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سايكس-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بيكو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على الوطن العربي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بالرجوع إلى مضامين القانون الدولي الإنساني الذي يمنع قتل المدنيين وتشريدهم ويحميهم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استخراج أبرز البنود التي تضمنها القانون في ذلك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</w:tr>
    </w:tbl>
    <w:p w:rsidR="00992ED5" w:rsidRPr="005A1E5E" w:rsidRDefault="00992ED5" w:rsidP="00992ED5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3014"/>
        <w:gridCol w:w="1905"/>
        <w:gridCol w:w="1497"/>
        <w:gridCol w:w="2055"/>
        <w:gridCol w:w="1914"/>
        <w:gridCol w:w="4343"/>
      </w:tblGrid>
      <w:tr w:rsidR="00992ED5" w:rsidRPr="002277F6" w:rsidTr="00370A6A">
        <w:tc>
          <w:tcPr>
            <w:tcW w:w="4919" w:type="dxa"/>
            <w:gridSpan w:val="2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الحادي عشر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466" w:type="dxa"/>
            <w:gridSpan w:val="3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الثاني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2022-2023</w:t>
            </w:r>
          </w:p>
        </w:tc>
      </w:tr>
      <w:tr w:rsidR="00992ED5" w:rsidRPr="002277F6" w:rsidTr="00370A6A">
        <w:tc>
          <w:tcPr>
            <w:tcW w:w="3014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تاريخ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الاردن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حركات التحرر.</w:t>
            </w:r>
          </w:p>
        </w:tc>
        <w:tc>
          <w:tcPr>
            <w:tcW w:w="2055" w:type="dxa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106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151</w:t>
            </w:r>
          </w:p>
        </w:tc>
        <w:tc>
          <w:tcPr>
            <w:tcW w:w="1914" w:type="dxa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4343" w:type="dxa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</w:t>
            </w: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الزمنية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شهر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3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)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–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 إلى شهر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4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)</w:t>
            </w:r>
            <w:proofErr w:type="spellEnd"/>
          </w:p>
        </w:tc>
      </w:tr>
    </w:tbl>
    <w:p w:rsidR="00992ED5" w:rsidRPr="00B855F4" w:rsidRDefault="00992ED5" w:rsidP="00992ED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10"/>
        <w:gridCol w:w="2115"/>
        <w:gridCol w:w="2115"/>
      </w:tblGrid>
      <w:tr w:rsidR="00992ED5" w:rsidRPr="002277F6" w:rsidTr="00370A6A">
        <w:tc>
          <w:tcPr>
            <w:tcW w:w="5008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00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shd w:val="pct10" w:color="auto" w:fill="auto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92ED5" w:rsidRPr="002277F6" w:rsidTr="00370A6A">
        <w:trPr>
          <w:trHeight w:val="449"/>
        </w:trPr>
        <w:tc>
          <w:tcPr>
            <w:tcW w:w="5008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115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115" w:type="dxa"/>
            <w:vMerge/>
            <w:tcBorders>
              <w:bottom w:val="double" w:sz="4" w:space="0" w:color="auto"/>
            </w:tcBorders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92ED5" w:rsidRPr="002277F6" w:rsidTr="00370A6A">
        <w:trPr>
          <w:cantSplit/>
          <w:trHeight w:val="4956"/>
        </w:trPr>
        <w:tc>
          <w:tcPr>
            <w:tcW w:w="5008" w:type="dxa"/>
            <w:tcBorders>
              <w:right w:val="double" w:sz="4" w:space="0" w:color="auto"/>
            </w:tcBorders>
          </w:tcPr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sz w:val="24"/>
                <w:szCs w:val="24"/>
                <w:rtl/>
              </w:rPr>
              <w:t>ستوعب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المفاهيم والمصطلحات الواردة في الوحدة. 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يكتسب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القيم والاتجاهات والمهارات الوارده 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في الوحدة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يبين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السياسة الاستعمارية في البلاد العربية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2277F6">
              <w:rPr>
                <w:rFonts w:ascii="Arial" w:hAnsi="Arial" w:hint="cs"/>
                <w:sz w:val="24"/>
                <w:szCs w:val="24"/>
                <w:rtl/>
              </w:rPr>
              <w:t>4-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يدرك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أثر الوعي الفكري عند الشعوب في مقاومة الاستعمار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5-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يدرك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أثر السياسة الاستعمارية في إيقاظ الوعي الوطني والقومي لدى الشعوب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6-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ييتبع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مراحل المقاومة والتحرر في البلاد العربية.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7-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يستنتج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أشكال المقاومة التي قامت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الشعوب للتخلص من الاستعمار ونيل الاستقلال.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8-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يستخلص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أثر الاستعمار والهيمنة الأجنبية على الأمة العربية وشعوب العالم.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9-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قييم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أوضاع الوطن العربي في ظل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الهيمنه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الاستعمارية.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10-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يقدر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دور الزعماء الوطنيين في مقاومة المستعمر وتضحيات الشعوب لنيل استقلالها.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11-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يثمن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دور الشعوب في بناء الدول الحديثة.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992ED5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دليل المعلم.</w:t>
            </w:r>
          </w:p>
          <w:p w:rsidR="00992ED5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الكتاب المدرسي.</w:t>
            </w:r>
          </w:p>
          <w:p w:rsidR="00992ED5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خريطة الأردن.</w:t>
            </w:r>
          </w:p>
          <w:p w:rsidR="00992ED5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صور.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Default="00992ED5" w:rsidP="00370A6A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cs="Arabic Transparent"/>
                <w:b/>
                <w:bCs/>
                <w:rtl/>
              </w:rPr>
              <w:t xml:space="preserve">تنفيذ الوحدة بعدة </w:t>
            </w: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rtl/>
              </w:rPr>
              <w:t>منها:-</w:t>
            </w:r>
            <w:proofErr w:type="spellEnd"/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>التعليم المباشر</w:t>
            </w: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Default="00992ED5" w:rsidP="00370A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استراتيجية الملاحظة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واستراتيجية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الاداء</w:t>
            </w:r>
          </w:p>
          <w:p w:rsidR="00992ED5" w:rsidRDefault="00992ED5" w:rsidP="00370A6A">
            <w:pPr>
              <w:bidi/>
              <w:ind w:left="360"/>
              <w:jc w:val="both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القلم والورقة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Default="00992ED5" w:rsidP="00370A6A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cs="Arabic Transparent"/>
                <w:b/>
                <w:bCs/>
                <w:rtl/>
              </w:rPr>
              <w:t xml:space="preserve">قوائم </w:t>
            </w:r>
            <w:proofErr w:type="spellStart"/>
            <w:r>
              <w:rPr>
                <w:rFonts w:cs="Arabic Transparent"/>
                <w:b/>
                <w:bCs/>
                <w:rtl/>
              </w:rPr>
              <w:t>الشطب/</w:t>
            </w:r>
            <w:proofErr w:type="spellEnd"/>
            <w:r>
              <w:rPr>
                <w:rFonts w:cs="Arabic Transparent"/>
                <w:b/>
                <w:bCs/>
                <w:rtl/>
              </w:rPr>
              <w:t xml:space="preserve"> الرصد</w:t>
            </w: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>سلم التقدير الرقمي</w:t>
            </w: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 xml:space="preserve"> القلم والورقة</w:t>
            </w:r>
          </w:p>
          <w:p w:rsidR="00992ED5" w:rsidRDefault="00992ED5" w:rsidP="00370A6A">
            <w:pPr>
              <w:bidi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بالرجوع إلى مكتبة المدرسة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كتابة تقرير عن ثورة البراق عام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1929م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عمل منشور عن انجازات الملك فيصل ابن الحسين في سوريا والعراق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تصميم جدول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يبين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فيه: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أسماء زعماء المقاومة الوطنيين في البلاد العربي وتحديد نوع الوسائل التي استخدموها في المقاومة.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أشعر بالرضا عن: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التحديات: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مقترحات التحسين: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992ED5" w:rsidRPr="00B855F4" w:rsidRDefault="00992ED5" w:rsidP="00992ED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p w:rsidR="00992ED5" w:rsidRDefault="00992ED5" w:rsidP="00992ED5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992ED5" w:rsidRPr="005A1E5E" w:rsidRDefault="00992ED5" w:rsidP="00992ED5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992ED5" w:rsidRPr="002277F6" w:rsidTr="00370A6A">
        <w:tc>
          <w:tcPr>
            <w:tcW w:w="4915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تاريخ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الاردن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92ED5" w:rsidRPr="002277F6" w:rsidTr="00370A6A">
        <w:tc>
          <w:tcPr>
            <w:tcW w:w="4915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الحادي عشر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حركات التحرر والاستقلال في الوطن العربي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088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106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151</w:t>
            </w:r>
          </w:p>
        </w:tc>
      </w:tr>
    </w:tbl>
    <w:p w:rsidR="00992ED5" w:rsidRPr="00B855F4" w:rsidRDefault="00992ED5" w:rsidP="00992ED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  <w:gridCol w:w="2226"/>
      </w:tblGrid>
      <w:tr w:rsidR="00992ED5" w:rsidRPr="002277F6" w:rsidTr="00370A6A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992ED5" w:rsidRPr="002277F6" w:rsidTr="00370A6A">
        <w:tc>
          <w:tcPr>
            <w:tcW w:w="2009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حركات التحرر والاستقلال وانحسار الاستعمار المباشر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حركات التحرر والاستقلال في بلاد الشام والعراق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حركات التحرر والاستقلال في الجنوب العربي (اليمن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والخليج العربي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حركات التحرر والاستقلال في المغرب العربي.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حركات التحرر والاستقلال في حوض وادي النيل والقرن الإفريقي وجزر القمر.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حركات التحرر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المقاومة السلمية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ثورة البراق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دولة لبنان الكبير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معاهدة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بورتسموث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حلف بغداد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جبهة تحرير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ظفار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اتحاد الإمارات العربية.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الحزب الحر الدستوري.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هدنة عكرمة.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مؤتمر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غريان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لجنة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ملنر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العدوان الثلاثي.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قانون المناطق المغلقة.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التأميم.</w:t>
            </w:r>
          </w:p>
        </w:tc>
        <w:tc>
          <w:tcPr>
            <w:tcW w:w="4050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منظمة الحلف المركزي أو حلف بغداد هو حلف أنشئ عام </w:t>
            </w:r>
            <w:hyperlink r:id="rId4" w:tooltip="1955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1955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للوقوف بوجه المد </w:t>
            </w:r>
            <w:hyperlink r:id="rId5" w:tooltip="الشيوعي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الشيوعي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في الشرق الأوسط خلال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الخمسينات،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وكان يتكون من </w:t>
            </w:r>
            <w:hyperlink r:id="rId6" w:tooltip="العراق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العراق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hyperlink r:id="rId7" w:tooltip="تركيا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وتركيا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hyperlink r:id="rId8" w:tooltip="إيران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وإيران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hyperlink r:id="rId9" w:tooltip="باكستان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وباكستان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hyperlink r:id="rId10" w:tooltip="المملكة المتحدة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والمملكة المتحدة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. وقد تم حله في عام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1979،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إلا أن هذا الحلف قد حل بعد انسحاب العراق منه إبان إعلان ثورة </w:t>
            </w:r>
            <w:hyperlink r:id="rId11" w:tooltip="14 يوليو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14 تموز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hyperlink r:id="rId12" w:tooltip="1958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1958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بقيادة </w:t>
            </w:r>
            <w:hyperlink r:id="rId13" w:tooltip="عبد الكريم قاسم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عبد الكريم قاسم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والتي انقلب فيها على النظام الملكي وأعلن الجمهورية العراقية وقد كان للسياسي العراقي </w:t>
            </w:r>
            <w:hyperlink r:id="rId14" w:tooltip="نوري السعيد" w:history="1">
              <w:r w:rsidRPr="002277F6">
                <w:rPr>
                  <w:rFonts w:ascii="Arial" w:hAnsi="Arial" w:hint="cs"/>
                  <w:sz w:val="24"/>
                  <w:szCs w:val="24"/>
                  <w:rtl/>
                </w:rPr>
                <w:t>نوري السعيد</w:t>
              </w:r>
            </w:hyperlink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دور كبير في انشاء هذا الحلف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جزر القمر هي دولة عربية تقع شرق إفريقيا في المحيط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الهندي،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وتتكون من أربعة جزر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هي: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جزيرة القمر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الكبرى،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وأنجوان،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وموهلي،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ومايوت،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وعاصمتها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موروني،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دخل إليها الإسلام عن طريق التجارة والدعاة وحكمها السلاطين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العرب،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حتى سيطر عليها البرتغاليون عام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1505م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غير أن السكان ثاروا على البرتغاليين بسبب القسوة والوحشية التي عاملوا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الأهالي.</w:t>
            </w:r>
          </w:p>
        </w:tc>
        <w:tc>
          <w:tcPr>
            <w:tcW w:w="2226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يدرك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أثر الوعي الفكري عند الشعوب في مقاومة الاستعمار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يدرك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أثر السياسة الاستعمارية في إيقاظ الوعي الوطني والقومي لدى الشعوب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يقدر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دور الزعماء الوطنيين في مقاومة المستعمر وتضحيات الشعوب لنيل استقلالها.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يثمن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دور الشعوب في بناء الدول الحديثة.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 من الشكل (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1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إلى الشكل (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22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</w:tc>
        <w:tc>
          <w:tcPr>
            <w:tcW w:w="2226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بالرجوع إلى مكتبة المدرسة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كتابة تقرير عن ثورة البراق عام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1929م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عمل منشور عن انجازات الملك فيصل ابن الحسين في سوريا والعراق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تصميم جدول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يبين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فيه: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أسماء زعماء المقاومة الوطنيين في البلاد العربي وتحديد نوع الوسائل التي استخدموها في المقاومة.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992ED5" w:rsidRPr="005A1E5E" w:rsidRDefault="00992ED5" w:rsidP="00992ED5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3014"/>
        <w:gridCol w:w="1905"/>
        <w:gridCol w:w="1497"/>
        <w:gridCol w:w="2055"/>
        <w:gridCol w:w="1914"/>
        <w:gridCol w:w="4343"/>
      </w:tblGrid>
      <w:tr w:rsidR="00992ED5" w:rsidRPr="002277F6" w:rsidTr="00370A6A">
        <w:tc>
          <w:tcPr>
            <w:tcW w:w="4919" w:type="dxa"/>
            <w:gridSpan w:val="2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الحادي عشر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466" w:type="dxa"/>
            <w:gridSpan w:val="3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الثاني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2021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2021</w:t>
            </w:r>
          </w:p>
        </w:tc>
      </w:tr>
      <w:tr w:rsidR="00992ED5" w:rsidRPr="002277F6" w:rsidTr="00370A6A">
        <w:tc>
          <w:tcPr>
            <w:tcW w:w="3014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تاريخ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الاردن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نماذج من التحرر.</w:t>
            </w:r>
          </w:p>
        </w:tc>
        <w:tc>
          <w:tcPr>
            <w:tcW w:w="2055" w:type="dxa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152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176</w:t>
            </w:r>
          </w:p>
        </w:tc>
        <w:tc>
          <w:tcPr>
            <w:tcW w:w="1914" w:type="dxa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الحصص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4343" w:type="dxa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</w:t>
            </w: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الزمنية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في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شهر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(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5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)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992ED5" w:rsidRPr="00B855F4" w:rsidRDefault="00992ED5" w:rsidP="00992ED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440"/>
        <w:gridCol w:w="1440"/>
        <w:gridCol w:w="810"/>
        <w:gridCol w:w="2115"/>
        <w:gridCol w:w="2115"/>
      </w:tblGrid>
      <w:tr w:rsidR="00992ED5" w:rsidRPr="002277F6" w:rsidTr="00370A6A">
        <w:tc>
          <w:tcPr>
            <w:tcW w:w="5008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  <w:proofErr w:type="spellEnd"/>
          </w:p>
        </w:tc>
        <w:tc>
          <w:tcPr>
            <w:tcW w:w="1800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المواد والتجهيزات  (مصادر التعلم </w:t>
            </w: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40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250" w:type="dxa"/>
            <w:gridSpan w:val="2"/>
            <w:shd w:val="pct10" w:color="auto" w:fill="auto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92ED5" w:rsidRPr="002277F6" w:rsidTr="00370A6A">
        <w:trPr>
          <w:trHeight w:val="449"/>
        </w:trPr>
        <w:tc>
          <w:tcPr>
            <w:tcW w:w="5008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10" w:type="dxa"/>
            <w:shd w:val="pct10" w:color="auto" w:fill="auto"/>
            <w:vAlign w:val="center"/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115" w:type="dxa"/>
            <w:vMerge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115" w:type="dxa"/>
            <w:vMerge/>
            <w:tcBorders>
              <w:bottom w:val="double" w:sz="4" w:space="0" w:color="auto"/>
            </w:tcBorders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92ED5" w:rsidRPr="002277F6" w:rsidTr="00370A6A">
        <w:trPr>
          <w:cantSplit/>
          <w:trHeight w:val="4956"/>
        </w:trPr>
        <w:tc>
          <w:tcPr>
            <w:tcW w:w="5008" w:type="dxa"/>
            <w:tcBorders>
              <w:right w:val="double" w:sz="4" w:space="0" w:color="auto"/>
            </w:tcBorders>
          </w:tcPr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sz w:val="24"/>
                <w:szCs w:val="24"/>
                <w:rtl/>
              </w:rPr>
              <w:t>ستوعب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المفاهيم والمصطلحات الواردة في الوحدة. 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يكتسب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القيم والاتجاهات والمهارات الوارده 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في الوحدة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3-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يبين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الأطماع الاستعمارية البريطانية في شبه القارة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الهتدية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والصين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4-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ذكر بعض حركات التحرر والاستقلال في آسيا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5-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</w:rPr>
              <w:t>يسمي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بعض حركات التحرر والاستقلال في إفريقيا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6-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يحلل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عوامل قيام حركات التحرر في شبة القارة الهندية والصين.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7-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ميز بين الأساليب المتبعة بيم حركات التحرر والاستقلال في كل من آسيا وإفريقيا وأمريكا اللاتينية.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8-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ييتبع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دور الحركات الوطنية في كل من آسيا وإفريقيا وأمريكا اللاتينية.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9-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ي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ؤمن بأهمية التضحية من أجل الوطن.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10-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يقدر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دور الشعوب في مقاومة الاستعمار.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992ED5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دليل المعلم.</w:t>
            </w:r>
          </w:p>
          <w:p w:rsidR="00992ED5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الكتاب المدرسي.</w:t>
            </w:r>
          </w:p>
          <w:p w:rsidR="00992ED5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3-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خريطة الأردن.</w:t>
            </w:r>
          </w:p>
          <w:p w:rsidR="00992ED5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rtl/>
              </w:rPr>
              <w:t>4-</w:t>
            </w:r>
            <w:proofErr w:type="spellEnd"/>
            <w:r>
              <w:rPr>
                <w:rFonts w:ascii="Arial" w:hAnsi="Arial"/>
                <w:sz w:val="24"/>
                <w:szCs w:val="24"/>
                <w:rtl/>
              </w:rPr>
              <w:t xml:space="preserve"> صور.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Default="00992ED5" w:rsidP="00370A6A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cs="Arabic Transparent"/>
                <w:b/>
                <w:bCs/>
                <w:rtl/>
              </w:rPr>
              <w:t xml:space="preserve">تنفيذ الوحدة بعدة </w:t>
            </w: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rtl/>
              </w:rPr>
              <w:t>منها:-</w:t>
            </w:r>
            <w:proofErr w:type="spellEnd"/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>التعليم المباشر</w:t>
            </w: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Default="00992ED5" w:rsidP="00370A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استراتيجية الملاحظة </w:t>
            </w:r>
            <w:proofErr w:type="spellStart"/>
            <w:r>
              <w:rPr>
                <w:b/>
                <w:bCs/>
                <w:sz w:val="28"/>
                <w:szCs w:val="28"/>
                <w:rtl/>
                <w:lang w:bidi="ar-JO"/>
              </w:rPr>
              <w:t>واستراتيجية</w:t>
            </w:r>
            <w:proofErr w:type="spellEnd"/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الاداء</w:t>
            </w:r>
          </w:p>
          <w:p w:rsidR="00992ED5" w:rsidRDefault="00992ED5" w:rsidP="00370A6A">
            <w:pPr>
              <w:bidi/>
              <w:ind w:left="360"/>
              <w:jc w:val="both"/>
              <w:rPr>
                <w:b/>
                <w:bCs/>
                <w:sz w:val="24"/>
                <w:szCs w:val="24"/>
                <w:vertAlign w:val="subscript"/>
                <w:rtl/>
              </w:rPr>
            </w:pPr>
          </w:p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القلم والورقة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Default="00992ED5" w:rsidP="00370A6A">
            <w:pPr>
              <w:bidi/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cs="Arabic Transparent"/>
                <w:b/>
                <w:bCs/>
                <w:rtl/>
              </w:rPr>
              <w:t xml:space="preserve">قوائم </w:t>
            </w:r>
            <w:proofErr w:type="spellStart"/>
            <w:r>
              <w:rPr>
                <w:rFonts w:cs="Arabic Transparent"/>
                <w:b/>
                <w:bCs/>
                <w:rtl/>
              </w:rPr>
              <w:t>الشطب/</w:t>
            </w:r>
            <w:proofErr w:type="spellEnd"/>
            <w:r>
              <w:rPr>
                <w:rFonts w:cs="Arabic Transparent"/>
                <w:b/>
                <w:bCs/>
                <w:rtl/>
              </w:rPr>
              <w:t xml:space="preserve"> الرصد</w:t>
            </w: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  <w:rtl/>
              </w:rPr>
            </w:pP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>سلم التقدير الرقمي</w:t>
            </w: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</w:p>
          <w:p w:rsidR="00992ED5" w:rsidRDefault="00992ED5" w:rsidP="00370A6A">
            <w:pPr>
              <w:bidi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rtl/>
              </w:rPr>
              <w:t xml:space="preserve"> القلم والورقة</w:t>
            </w:r>
          </w:p>
          <w:p w:rsidR="00992ED5" w:rsidRDefault="00992ED5" w:rsidP="00370A6A">
            <w:pPr>
              <w:bidi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double" w:sz="4" w:space="0" w:color="auto"/>
              <w:right w:val="double" w:sz="4" w:space="0" w:color="auto"/>
            </w:tcBorders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4"/>
                <w:szCs w:val="4"/>
                <w:rtl/>
                <w:lang w:bidi="ar-JO"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1-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تلوين خريطة العالم بحسب الدول الاستعمارية لها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2-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بالرجوع إلى مكتبة المدرسة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كتابة تقرير عن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نلسون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مانديلا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92ED5" w:rsidRPr="002277F6" w:rsidRDefault="00992ED5" w:rsidP="00370A6A">
            <w:pPr>
              <w:bidi/>
              <w:spacing w:after="0" w:line="336" w:lineRule="auto"/>
              <w:jc w:val="center"/>
              <w:rPr>
                <w:rFonts w:ascii="Arial" w:hAnsi="Arial"/>
                <w:sz w:val="4"/>
                <w:szCs w:val="4"/>
                <w:rtl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أشعر بالرضا عن: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التحديات: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360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مقترحات التحسين: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  <w:p w:rsidR="00992ED5" w:rsidRPr="002277F6" w:rsidRDefault="00992ED5" w:rsidP="00370A6A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rtl/>
                <w:lang w:bidi="ar-JO"/>
              </w:rPr>
              <w:t>_ _ _ _ _ _ _ _ _ _</w:t>
            </w:r>
          </w:p>
        </w:tc>
      </w:tr>
    </w:tbl>
    <w:p w:rsidR="00992ED5" w:rsidRPr="00B855F4" w:rsidRDefault="00992ED5" w:rsidP="00992ED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992ED5" w:rsidRPr="002277F6" w:rsidTr="00370A6A">
        <w:tc>
          <w:tcPr>
            <w:tcW w:w="2034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>2-</w:t>
            </w:r>
            <w:r w:rsidRPr="002277F6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>3-</w:t>
            </w:r>
            <w:r w:rsidRPr="002277F6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مدير</w:t>
            </w:r>
            <w:r w:rsidRPr="002277F6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2277F6">
              <w:rPr>
                <w:rFonts w:ascii="Arial" w:hAnsi="Arial"/>
                <w:b/>
                <w:bCs/>
                <w:rtl/>
              </w:rPr>
              <w:t>المدرس</w:t>
            </w:r>
            <w:r w:rsidRPr="002277F6">
              <w:rPr>
                <w:rFonts w:ascii="Arial" w:hAnsi="Arial" w:hint="cs"/>
                <w:b/>
                <w:bCs/>
                <w:rtl/>
              </w:rPr>
              <w:t>ــ</w:t>
            </w:r>
            <w:r w:rsidRPr="002277F6">
              <w:rPr>
                <w:rFonts w:ascii="Arial" w:hAnsi="Arial"/>
                <w:b/>
                <w:bCs/>
                <w:rtl/>
              </w:rPr>
              <w:t>ة/</w:t>
            </w:r>
            <w:proofErr w:type="spellEnd"/>
            <w:r w:rsidRPr="002277F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277F6">
              <w:rPr>
                <w:rFonts w:ascii="Arial" w:hAnsi="Arial"/>
                <w:rtl/>
              </w:rPr>
              <w:t>:</w:t>
            </w:r>
            <w:r w:rsidRPr="002277F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277F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  <w:tr w:rsidR="00992ED5" w:rsidRPr="002277F6" w:rsidTr="00370A6A">
        <w:tc>
          <w:tcPr>
            <w:tcW w:w="2034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b/>
                <w:bCs/>
                <w:rtl/>
              </w:rPr>
              <w:t xml:space="preserve">إعداد </w:t>
            </w:r>
            <w:r>
              <w:rPr>
                <w:rFonts w:ascii="Arial" w:hAnsi="Arial"/>
                <w:b/>
                <w:bCs/>
                <w:rtl/>
              </w:rPr>
              <w:t>معلم</w:t>
            </w:r>
            <w:r w:rsidRPr="002277F6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2277F6">
              <w:rPr>
                <w:rFonts w:ascii="Arial" w:hAnsi="Arial"/>
                <w:b/>
                <w:bCs/>
                <w:rtl/>
              </w:rPr>
              <w:t>/</w:t>
            </w:r>
            <w:proofErr w:type="spellEnd"/>
            <w:r w:rsidRPr="002277F6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rtl/>
              </w:rPr>
              <w:t>-</w:t>
            </w:r>
            <w:proofErr w:type="spellEnd"/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tabs>
                <w:tab w:val="left" w:pos="819"/>
              </w:tabs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>2-</w:t>
            </w:r>
            <w:r w:rsidRPr="002277F6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992ED5" w:rsidRPr="002277F6" w:rsidRDefault="00992ED5" w:rsidP="00370A6A">
            <w:pPr>
              <w:bidi/>
              <w:spacing w:after="0" w:line="336" w:lineRule="auto"/>
              <w:rPr>
                <w:rFonts w:ascii="Arial" w:hAnsi="Arial"/>
                <w:rtl/>
              </w:rPr>
            </w:pPr>
            <w:r w:rsidRPr="002277F6">
              <w:rPr>
                <w:rFonts w:ascii="Arial" w:hAnsi="Arial"/>
                <w:rtl/>
              </w:rPr>
              <w:t>3-</w:t>
            </w:r>
            <w:r w:rsidRPr="002277F6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5044" w:type="dxa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rtl/>
              </w:rPr>
              <w:t xml:space="preserve">المشرف </w:t>
            </w:r>
            <w:proofErr w:type="spellStart"/>
            <w:r w:rsidRPr="002277F6">
              <w:rPr>
                <w:rFonts w:ascii="Arial" w:hAnsi="Arial"/>
                <w:b/>
                <w:bCs/>
                <w:rtl/>
              </w:rPr>
              <w:t>التربوي/</w:t>
            </w:r>
            <w:proofErr w:type="spellEnd"/>
            <w:r w:rsidRPr="002277F6">
              <w:rPr>
                <w:rFonts w:ascii="Arial" w:hAnsi="Arial"/>
                <w:b/>
                <w:bCs/>
                <w:rtl/>
              </w:rPr>
              <w:t xml:space="preserve"> الاسم والتوقيع</w:t>
            </w:r>
            <w:r w:rsidRPr="002277F6">
              <w:rPr>
                <w:rFonts w:ascii="Arial" w:hAnsi="Arial"/>
                <w:rtl/>
              </w:rPr>
              <w:t>:</w:t>
            </w:r>
            <w:r w:rsidRPr="002277F6"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 w:rsidRPr="002277F6">
              <w:rPr>
                <w:rFonts w:ascii="Arial" w:hAnsi="Arial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rtl/>
                <w:lang w:bidi="ar-JO"/>
              </w:rPr>
              <w:t xml:space="preserve"> _ _ _ _ _ _ _ _ _ _ _</w:t>
            </w:r>
          </w:p>
        </w:tc>
      </w:tr>
    </w:tbl>
    <w:p w:rsidR="00992ED5" w:rsidRDefault="00992ED5" w:rsidP="00992ED5">
      <w:pPr>
        <w:bidi/>
        <w:spacing w:line="240" w:lineRule="auto"/>
        <w:jc w:val="center"/>
        <w:rPr>
          <w:rFonts w:ascii="Arial" w:hAnsi="Arial" w:hint="cs"/>
          <w:b/>
          <w:bCs/>
          <w:sz w:val="32"/>
          <w:szCs w:val="32"/>
          <w:rtl/>
        </w:rPr>
      </w:pPr>
    </w:p>
    <w:p w:rsidR="00992ED5" w:rsidRPr="005A1E5E" w:rsidRDefault="00992ED5" w:rsidP="00992ED5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5A1E5E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992ED5" w:rsidRPr="002277F6" w:rsidTr="00370A6A">
        <w:tc>
          <w:tcPr>
            <w:tcW w:w="4915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تاريخ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الاردن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92ED5" w:rsidRPr="002277F6" w:rsidTr="00370A6A">
        <w:tc>
          <w:tcPr>
            <w:tcW w:w="4915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الحادي عشر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الفرع الأدبي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7743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>نماذج من حركات التحرر والاستقلال في العالم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</w:tc>
        <w:tc>
          <w:tcPr>
            <w:tcW w:w="2088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152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176</w:t>
            </w:r>
          </w:p>
        </w:tc>
      </w:tr>
    </w:tbl>
    <w:p w:rsidR="00992ED5" w:rsidRPr="00B855F4" w:rsidRDefault="00992ED5" w:rsidP="00992ED5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09"/>
        <w:gridCol w:w="2009"/>
        <w:gridCol w:w="4050"/>
        <w:gridCol w:w="2226"/>
        <w:gridCol w:w="2226"/>
        <w:gridCol w:w="2226"/>
      </w:tblGrid>
      <w:tr w:rsidR="00992ED5" w:rsidRPr="002277F6" w:rsidTr="00370A6A">
        <w:trPr>
          <w:trHeight w:val="708"/>
        </w:trPr>
        <w:tc>
          <w:tcPr>
            <w:tcW w:w="2009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009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050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2277F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992ED5" w:rsidRPr="002277F6" w:rsidTr="00370A6A">
        <w:tc>
          <w:tcPr>
            <w:tcW w:w="2009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حركات التحرر والاستقلال في آسيا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حركات التحرر والاستقلال في إفريقيا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حركات التحرر والاستقلال في أمريكا اللاتينية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09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مشكلة كشمير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دُرة التاج البريطاني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اللغة المالاوية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الحزب الوطني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الأندونيسي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حرب الأفيون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ثورة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البوكسير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الثورة الثقافية.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حق النقض (الفيتو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البوير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التمييز العنصري.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البانتوستان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أمريكا اللاتينية.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جيفارا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050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خضعت الهند للاحتلال البريطاني في بداية القرن السابع عشر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الميلادي،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وأسست بريطانيا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شركمة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الهند الشرقية البريطانية في عام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1600م،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ومنحتها حق احتكار التجارة بين بريطانيا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والهند،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ويحلول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منتصف القرن التاسع عشر الميلادي كانت الشركة تبسط سلطتها على معظم أرجاء شبه القارة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الهندية،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وقد اندلعت ثورة على الشركة البريطانية عام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1857م،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واشترك فيها المسلمون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والهندوس،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فأرسلت بريطانيا جيشا لقنع الثورة وتمكنت بمعاونة بعض الفرق المحلية الموالية لها من إخماد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الثورة،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وأخضعت الهند للحكم البريطاني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المباشر،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وأعلنت بريطانيا في عام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1877م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أن الهند ملحقة بالتاج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البريطاني،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ولقبت ملكة بريطانيا (فيكتوريا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بـ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"إمبراطورة بريطانيا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والهند"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.</w:t>
            </w:r>
            <w:proofErr w:type="spellEnd"/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3"/>
                <w:szCs w:val="23"/>
                <w:rtl/>
                <w:lang w:bidi="ar-JO"/>
              </w:rPr>
            </w:pPr>
          </w:p>
        </w:tc>
        <w:tc>
          <w:tcPr>
            <w:tcW w:w="2226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ؤمن بأهمية التضحية من أجل الوطن.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ي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ؤمن بحق الشعوب في تقرير المصير.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يقدر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دور الشعوب في مقاومة الاستعمار.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ي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>نبذ التمييز العنصري بجميع أشكاله.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226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 من الشكل (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6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1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)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إلى الشكل (</w:t>
            </w:r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6 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14</w:t>
            </w: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).</w:t>
            </w:r>
            <w:proofErr w:type="spellEnd"/>
          </w:p>
        </w:tc>
        <w:tc>
          <w:tcPr>
            <w:tcW w:w="2226" w:type="dxa"/>
          </w:tcPr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8"/>
                <w:szCs w:val="8"/>
                <w:rtl/>
                <w:lang w:bidi="ar-JO"/>
              </w:rPr>
            </w:pP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تلوين خريطة العالم بحسب الدول الاستعمارية لها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</w:rPr>
            </w:pPr>
            <w:proofErr w:type="spellStart"/>
            <w:r w:rsidRPr="002277F6">
              <w:rPr>
                <w:rFonts w:ascii="Arial" w:hAnsi="Arial"/>
                <w:sz w:val="24"/>
                <w:szCs w:val="24"/>
                <w:rtl/>
              </w:rPr>
              <w:t>-</w:t>
            </w:r>
            <w:proofErr w:type="spellEnd"/>
            <w:r w:rsidRPr="002277F6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بالرجوع إلى مكتبة المدرسة يطلب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الطلاب</w:t>
            </w:r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كتابة تقرير عن </w:t>
            </w:r>
            <w:proofErr w:type="spellStart"/>
            <w:r w:rsidRPr="002277F6">
              <w:rPr>
                <w:rFonts w:ascii="Arial" w:hAnsi="Arial" w:hint="cs"/>
                <w:sz w:val="24"/>
                <w:szCs w:val="24"/>
                <w:rtl/>
              </w:rPr>
              <w:t>نلسون</w:t>
            </w:r>
            <w:proofErr w:type="spellEnd"/>
            <w:r w:rsidRPr="002277F6">
              <w:rPr>
                <w:rFonts w:ascii="Arial" w:hAnsi="Arial" w:hint="cs"/>
                <w:sz w:val="24"/>
                <w:szCs w:val="24"/>
                <w:rtl/>
              </w:rPr>
              <w:t xml:space="preserve"> مانديلا</w:t>
            </w:r>
            <w:r w:rsidRPr="002277F6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992ED5" w:rsidRPr="002277F6" w:rsidRDefault="00992ED5" w:rsidP="00370A6A">
            <w:pPr>
              <w:widowControl w:val="0"/>
              <w:bidi/>
              <w:spacing w:after="0"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992ED5" w:rsidRDefault="00992ED5" w:rsidP="00992ED5">
      <w:pPr>
        <w:widowControl w:val="0"/>
        <w:bidi/>
        <w:spacing w:after="0" w:line="360" w:lineRule="auto"/>
        <w:rPr>
          <w:rFonts w:ascii="Arial" w:hAnsi="Arial"/>
          <w:sz w:val="24"/>
          <w:szCs w:val="24"/>
          <w:rtl/>
          <w:lang w:bidi="ar-JO"/>
        </w:rPr>
      </w:pPr>
    </w:p>
    <w:sectPr w:rsidR="00992ED5" w:rsidSect="00786E38">
      <w:footerReference w:type="default" r:id="rId15"/>
      <w:pgSz w:w="16834" w:h="11909" w:orient="landscape" w:code="9"/>
      <w:pgMar w:top="1008" w:right="1152" w:bottom="1008" w:left="1152" w:header="720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5FA" w:rsidRPr="00C12460" w:rsidRDefault="00992ED5" w:rsidP="00E810DB">
    <w:pPr>
      <w:pStyle w:val="a3"/>
      <w:jc w:val="right"/>
      <w:rPr>
        <w:rFonts w:ascii="Arial" w:hAnsi="Arial"/>
        <w:rtl/>
        <w:lang w:bidi="ar-JO"/>
      </w:rPr>
    </w:pPr>
    <w:r>
      <w:rPr>
        <w:rFonts w:ascii="Arial" w:hAnsi="Arial" w:hint="cs"/>
        <w:rtl/>
        <w:lang w:bidi="ar-JO"/>
      </w:rPr>
      <w:t xml:space="preserve">                            </w:t>
    </w:r>
    <w:r w:rsidRPr="00C12460">
      <w:rPr>
        <w:rFonts w:ascii="Arial" w:hAnsi="Arial"/>
      </w:rPr>
      <w:t xml:space="preserve">Form # QF71 - 1 - 47 </w:t>
    </w:r>
    <w:proofErr w:type="spellStart"/>
    <w:r w:rsidRPr="00C12460">
      <w:rPr>
        <w:rFonts w:ascii="Arial" w:hAnsi="Arial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992ED5"/>
    <w:rsid w:val="00992ED5"/>
    <w:rsid w:val="00B345DA"/>
    <w:rsid w:val="00DF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D5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992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rsid w:val="00992ED5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fa.org/index.php/%D8%A5%D9%8A%D8%B1%D8%A7%D9%86" TargetMode="External"/><Relationship Id="rId13" Type="http://schemas.openxmlformats.org/officeDocument/2006/relationships/hyperlink" Target="http://www.marefa.org/index.php/%D8%B9%D8%A8%D8%AF_%D8%A7%D9%84%D9%83%D8%B1%D9%8A%D9%85_%D9%82%D8%A7%D8%B3%D9%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refa.org/index.php/%D8%AA%D8%B1%D9%83%D9%8A%D8%A7" TargetMode="External"/><Relationship Id="rId12" Type="http://schemas.openxmlformats.org/officeDocument/2006/relationships/hyperlink" Target="http://www.marefa.org/index.php/195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refa.org/index.php/%D8%A7%D9%84%D8%B9%D8%B1%D8%A7%D9%82" TargetMode="External"/><Relationship Id="rId11" Type="http://schemas.openxmlformats.org/officeDocument/2006/relationships/hyperlink" Target="http://www.marefa.org/index.php/14_%D9%8A%D9%88%D9%84%D9%8A%D9%88" TargetMode="External"/><Relationship Id="rId5" Type="http://schemas.openxmlformats.org/officeDocument/2006/relationships/hyperlink" Target="http://www.marefa.org/index.php/%D8%A7%D9%84%D8%B4%D9%8A%D9%88%D8%B9%D9%8A" TargetMode="External"/><Relationship Id="rId15" Type="http://schemas.openxmlformats.org/officeDocument/2006/relationships/footer" Target="footer1.xml"/><Relationship Id="rId10" Type="http://schemas.openxmlformats.org/officeDocument/2006/relationships/hyperlink" Target="http://www.marefa.org/index.php/%D8%A7%D9%84%D9%85%D9%85%D9%84%D9%83%D8%A9_%D8%A7%D9%84%D9%85%D8%AA%D8%AD%D8%AF%D8%A9" TargetMode="External"/><Relationship Id="rId4" Type="http://schemas.openxmlformats.org/officeDocument/2006/relationships/hyperlink" Target="http://www.marefa.org/index.php/1955" TargetMode="External"/><Relationship Id="rId9" Type="http://schemas.openxmlformats.org/officeDocument/2006/relationships/hyperlink" Target="http://www.marefa.org/index.php/%D8%A8%D8%A7%D9%83%D8%B3%D8%AA%D8%A7%D9%86" TargetMode="External"/><Relationship Id="rId14" Type="http://schemas.openxmlformats.org/officeDocument/2006/relationships/hyperlink" Target="http://www.marefa.org/index.php/%D9%86%D9%88%D8%B1%D9%8A_%D8%A7%D9%84%D8%B3%D8%B9%D9%8A%D8%AF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10139</Characters>
  <Application>Microsoft Office Word</Application>
  <DocSecurity>0</DocSecurity>
  <Lines>84</Lines>
  <Paragraphs>23</Paragraphs>
  <ScaleCrop>false</ScaleCrop>
  <Company/>
  <LinksUpToDate>false</LinksUpToDate>
  <CharactersWithSpaces>11894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2023-02-02T18:36:00Z</dcterms:created>
  <dcterms:modified xsi:type="dcterms:W3CDTF">2023-02-02T18:37:00Z</dcterms:modified>
</cp:coreProperties>
</file>