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0D1" w:rsidRPr="005A1E5E" w:rsidRDefault="004620D1" w:rsidP="004620D1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 w:rsidRPr="005A1E5E">
        <w:rPr>
          <w:rFonts w:ascii="Arial" w:hAnsi="Arial"/>
          <w:b/>
          <w:bCs/>
          <w:sz w:val="32"/>
          <w:szCs w:val="32"/>
          <w:rtl/>
        </w:rPr>
        <w:t>الخطة الفصليـــة</w:t>
      </w:r>
    </w:p>
    <w:tbl>
      <w:tblPr>
        <w:bidiVisual/>
        <w:tblW w:w="0" w:type="auto"/>
        <w:tblLook w:val="04A0"/>
      </w:tblPr>
      <w:tblGrid>
        <w:gridCol w:w="3014"/>
        <w:gridCol w:w="1905"/>
        <w:gridCol w:w="1922"/>
        <w:gridCol w:w="2268"/>
        <w:gridCol w:w="1985"/>
        <w:gridCol w:w="3634"/>
      </w:tblGrid>
      <w:tr w:rsidR="004620D1" w:rsidRPr="007401A1" w:rsidTr="006504F5">
        <w:tc>
          <w:tcPr>
            <w:tcW w:w="4919" w:type="dxa"/>
            <w:gridSpan w:val="2"/>
          </w:tcPr>
          <w:p w:rsidR="004620D1" w:rsidRPr="007401A1" w:rsidRDefault="004620D1" w:rsidP="006504F5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7401A1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الثاني عشر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/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الفرع الأدبي</w:t>
            </w:r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6175" w:type="dxa"/>
            <w:gridSpan w:val="3"/>
          </w:tcPr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3634" w:type="dxa"/>
          </w:tcPr>
          <w:p w:rsidR="004620D1" w:rsidRPr="007401A1" w:rsidRDefault="004620D1" w:rsidP="006504F5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7401A1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الفصل الدراسي</w:t>
            </w:r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الثاني</w:t>
            </w:r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7401A1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لعام 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2022-2023</w:t>
            </w:r>
          </w:p>
        </w:tc>
      </w:tr>
      <w:tr w:rsidR="004620D1" w:rsidRPr="007401A1" w:rsidTr="006504F5">
        <w:tc>
          <w:tcPr>
            <w:tcW w:w="3014" w:type="dxa"/>
          </w:tcPr>
          <w:p w:rsidR="004620D1" w:rsidRPr="007401A1" w:rsidRDefault="004620D1" w:rsidP="006504F5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7401A1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تاريخ العرب والعالم</w:t>
            </w:r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827" w:type="dxa"/>
            <w:gridSpan w:val="2"/>
            <w:vAlign w:val="center"/>
          </w:tcPr>
          <w:p w:rsidR="004620D1" w:rsidRPr="007401A1" w:rsidRDefault="004620D1" w:rsidP="006504F5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 w:rsidRPr="007401A1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Pr="007401A1">
              <w:rPr>
                <w:rFonts w:ascii="Arial" w:hAnsi="Arial" w:hint="cs"/>
                <w:sz w:val="24"/>
                <w:szCs w:val="24"/>
                <w:rtl/>
              </w:rPr>
              <w:t>المنظمات الدولية والإقليمية.</w:t>
            </w:r>
          </w:p>
        </w:tc>
        <w:tc>
          <w:tcPr>
            <w:tcW w:w="2268" w:type="dxa"/>
            <w:vAlign w:val="center"/>
          </w:tcPr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7401A1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110</w:t>
            </w:r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145</w:t>
            </w:r>
          </w:p>
        </w:tc>
        <w:tc>
          <w:tcPr>
            <w:tcW w:w="1985" w:type="dxa"/>
            <w:vAlign w:val="center"/>
          </w:tcPr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7401A1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عدد </w:t>
            </w:r>
            <w:proofErr w:type="spellStart"/>
            <w:r w:rsidRPr="007401A1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الحصص</w:t>
            </w:r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15</w:t>
            </w:r>
          </w:p>
        </w:tc>
        <w:tc>
          <w:tcPr>
            <w:tcW w:w="3634" w:type="dxa"/>
            <w:vAlign w:val="center"/>
          </w:tcPr>
          <w:p w:rsidR="004620D1" w:rsidRPr="007401A1" w:rsidRDefault="004620D1" w:rsidP="006504F5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 w:rsidRPr="007401A1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الفترة </w:t>
            </w:r>
            <w:proofErr w:type="spellStart"/>
            <w:r w:rsidRPr="007401A1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الزمنية</w:t>
            </w:r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من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5</w:t>
            </w:r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/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2  إلى 15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/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3</w:t>
            </w:r>
            <w:r w:rsidRPr="007401A1">
              <w:rPr>
                <w:rFonts w:ascii="Arial" w:hAnsi="Arial" w:hint="cs"/>
                <w:sz w:val="24"/>
                <w:szCs w:val="24"/>
                <w:rtl/>
              </w:rPr>
              <w:t xml:space="preserve"> </w:t>
            </w:r>
          </w:p>
        </w:tc>
      </w:tr>
    </w:tbl>
    <w:p w:rsidR="004620D1" w:rsidRPr="00B855F4" w:rsidRDefault="004620D1" w:rsidP="004620D1">
      <w:pPr>
        <w:widowControl w:val="0"/>
        <w:bidi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008"/>
        <w:gridCol w:w="1800"/>
        <w:gridCol w:w="1440"/>
        <w:gridCol w:w="1440"/>
        <w:gridCol w:w="810"/>
        <w:gridCol w:w="2115"/>
        <w:gridCol w:w="2115"/>
      </w:tblGrid>
      <w:tr w:rsidR="004620D1" w:rsidRPr="007401A1" w:rsidTr="006504F5">
        <w:tc>
          <w:tcPr>
            <w:tcW w:w="5008" w:type="dxa"/>
            <w:vMerge w:val="restart"/>
            <w:shd w:val="pct10" w:color="auto" w:fill="auto"/>
            <w:vAlign w:val="center"/>
          </w:tcPr>
          <w:p w:rsidR="004620D1" w:rsidRPr="007401A1" w:rsidRDefault="004620D1" w:rsidP="006504F5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 w:rsidRPr="007401A1"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  <w:proofErr w:type="spellEnd"/>
          </w:p>
        </w:tc>
        <w:tc>
          <w:tcPr>
            <w:tcW w:w="1800" w:type="dxa"/>
            <w:vMerge w:val="restart"/>
            <w:shd w:val="pct10" w:color="auto" w:fill="auto"/>
            <w:vAlign w:val="center"/>
          </w:tcPr>
          <w:p w:rsidR="004620D1" w:rsidRPr="007401A1" w:rsidRDefault="004620D1" w:rsidP="006504F5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4620D1" w:rsidRPr="007401A1" w:rsidRDefault="004620D1" w:rsidP="006504F5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401A1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المواد والتجهيزات  (مصادر التعلم </w:t>
            </w:r>
            <w:proofErr w:type="spellStart"/>
            <w:r w:rsidRPr="007401A1">
              <w:rPr>
                <w:rFonts w:ascii="Arial" w:hAnsi="Arial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440" w:type="dxa"/>
            <w:vMerge w:val="restart"/>
            <w:shd w:val="pct10" w:color="auto" w:fill="auto"/>
            <w:vAlign w:val="center"/>
          </w:tcPr>
          <w:p w:rsidR="004620D1" w:rsidRPr="007401A1" w:rsidRDefault="004620D1" w:rsidP="006504F5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4620D1" w:rsidRPr="007401A1" w:rsidRDefault="004620D1" w:rsidP="006504F5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401A1"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250" w:type="dxa"/>
            <w:gridSpan w:val="2"/>
            <w:shd w:val="pct10" w:color="auto" w:fill="auto"/>
            <w:vAlign w:val="bottom"/>
          </w:tcPr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7401A1"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115" w:type="dxa"/>
            <w:vMerge w:val="restart"/>
            <w:shd w:val="pct10" w:color="auto" w:fill="auto"/>
            <w:vAlign w:val="center"/>
          </w:tcPr>
          <w:p w:rsidR="004620D1" w:rsidRPr="007401A1" w:rsidRDefault="004620D1" w:rsidP="006504F5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401A1"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115" w:type="dxa"/>
            <w:vMerge w:val="restart"/>
            <w:shd w:val="pct10" w:color="auto" w:fill="auto"/>
            <w:vAlign w:val="center"/>
          </w:tcPr>
          <w:p w:rsidR="004620D1" w:rsidRPr="007401A1" w:rsidRDefault="004620D1" w:rsidP="006504F5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4620D1" w:rsidRPr="007401A1" w:rsidRDefault="004620D1" w:rsidP="006504F5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401A1"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4620D1" w:rsidRPr="007401A1" w:rsidTr="006504F5">
        <w:trPr>
          <w:trHeight w:val="449"/>
        </w:trPr>
        <w:tc>
          <w:tcPr>
            <w:tcW w:w="5008" w:type="dxa"/>
            <w:vMerge/>
            <w:vAlign w:val="center"/>
          </w:tcPr>
          <w:p w:rsidR="004620D1" w:rsidRPr="007401A1" w:rsidRDefault="004620D1" w:rsidP="006504F5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vMerge/>
            <w:vAlign w:val="center"/>
          </w:tcPr>
          <w:p w:rsidR="004620D1" w:rsidRPr="007401A1" w:rsidRDefault="004620D1" w:rsidP="006504F5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40" w:type="dxa"/>
            <w:vMerge/>
            <w:vAlign w:val="center"/>
          </w:tcPr>
          <w:p w:rsidR="004620D1" w:rsidRPr="007401A1" w:rsidRDefault="004620D1" w:rsidP="006504F5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40" w:type="dxa"/>
            <w:shd w:val="pct10" w:color="auto" w:fill="auto"/>
            <w:vAlign w:val="center"/>
          </w:tcPr>
          <w:p w:rsidR="004620D1" w:rsidRPr="007401A1" w:rsidRDefault="004620D1" w:rsidP="006504F5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401A1"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10" w:type="dxa"/>
            <w:shd w:val="pct10" w:color="auto" w:fill="auto"/>
            <w:vAlign w:val="center"/>
          </w:tcPr>
          <w:p w:rsidR="004620D1" w:rsidRPr="007401A1" w:rsidRDefault="004620D1" w:rsidP="006504F5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401A1"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115" w:type="dxa"/>
            <w:vMerge/>
            <w:vAlign w:val="center"/>
          </w:tcPr>
          <w:p w:rsidR="004620D1" w:rsidRPr="007401A1" w:rsidRDefault="004620D1" w:rsidP="006504F5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115" w:type="dxa"/>
            <w:vMerge/>
            <w:tcBorders>
              <w:bottom w:val="double" w:sz="4" w:space="0" w:color="auto"/>
            </w:tcBorders>
            <w:vAlign w:val="center"/>
          </w:tcPr>
          <w:p w:rsidR="004620D1" w:rsidRPr="007401A1" w:rsidRDefault="004620D1" w:rsidP="006504F5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  <w:tr w:rsidR="004620D1" w:rsidRPr="007401A1" w:rsidTr="006504F5">
        <w:trPr>
          <w:cantSplit/>
          <w:trHeight w:val="4956"/>
        </w:trPr>
        <w:tc>
          <w:tcPr>
            <w:tcW w:w="5008" w:type="dxa"/>
            <w:tcBorders>
              <w:right w:val="double" w:sz="4" w:space="0" w:color="auto"/>
            </w:tcBorders>
          </w:tcPr>
          <w:p w:rsidR="004620D1" w:rsidRPr="007401A1" w:rsidRDefault="004620D1" w:rsidP="006504F5">
            <w:pPr>
              <w:bidi/>
              <w:spacing w:after="0" w:line="336" w:lineRule="auto"/>
              <w:jc w:val="lowKashida"/>
              <w:rPr>
                <w:rFonts w:ascii="Arial" w:hAnsi="Arial"/>
                <w:sz w:val="4"/>
                <w:szCs w:val="4"/>
                <w:rtl/>
              </w:rPr>
            </w:pPr>
          </w:p>
          <w:p w:rsidR="004620D1" w:rsidRPr="007401A1" w:rsidRDefault="004620D1" w:rsidP="006504F5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 w:rsidRPr="007401A1">
              <w:rPr>
                <w:rFonts w:ascii="Arial" w:hAnsi="Arial"/>
                <w:sz w:val="24"/>
                <w:szCs w:val="24"/>
                <w:rtl/>
              </w:rPr>
              <w:t>1-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</w:rPr>
              <w:t xml:space="preserve"> تستوعب المفاهيم والمصطلحات الواردة في الوحدة. </w:t>
            </w:r>
          </w:p>
          <w:p w:rsidR="004620D1" w:rsidRPr="007401A1" w:rsidRDefault="004620D1" w:rsidP="006504F5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 w:rsidRPr="007401A1">
              <w:rPr>
                <w:rFonts w:ascii="Arial" w:hAnsi="Arial"/>
                <w:sz w:val="24"/>
                <w:szCs w:val="24"/>
                <w:rtl/>
              </w:rPr>
              <w:t>2-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 w:rsidRPr="007401A1">
              <w:rPr>
                <w:rFonts w:ascii="Arial" w:hAnsi="Arial" w:hint="cs"/>
                <w:sz w:val="24"/>
                <w:szCs w:val="24"/>
                <w:rtl/>
              </w:rPr>
              <w:t>تتعرف إلى أهم المنظمات الدولية والإقليمية في التاريخ المعاصرة.</w:t>
            </w:r>
          </w:p>
          <w:p w:rsidR="004620D1" w:rsidRPr="007401A1" w:rsidRDefault="004620D1" w:rsidP="006504F5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</w:rPr>
              <w:t>3-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</w:rPr>
              <w:t xml:space="preserve"> تدرك دور الأمم المتحدة في الحفاظ على الأمن والسلام الدوليين</w:t>
            </w:r>
            <w:r w:rsidRPr="007401A1">
              <w:rPr>
                <w:rFonts w:ascii="Arial" w:hAnsi="Arial"/>
                <w:sz w:val="24"/>
                <w:szCs w:val="24"/>
                <w:rtl/>
              </w:rPr>
              <w:t>.</w:t>
            </w: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</w:rPr>
              <w:t>4-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 w:rsidRPr="007401A1">
              <w:rPr>
                <w:rFonts w:ascii="Arial" w:hAnsi="Arial" w:hint="cs"/>
                <w:sz w:val="24"/>
                <w:szCs w:val="24"/>
                <w:rtl/>
              </w:rPr>
              <w:t xml:space="preserve">تبين أهمية المنظمات الدولية في تحقيق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</w:rPr>
              <w:t>التنمية،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</w:rPr>
              <w:t xml:space="preserve"> ورفع مستويات المعيشة في العالم</w:t>
            </w:r>
            <w:r w:rsidRPr="007401A1">
              <w:rPr>
                <w:rFonts w:ascii="Arial" w:hAnsi="Arial"/>
                <w:sz w:val="24"/>
                <w:szCs w:val="24"/>
                <w:rtl/>
              </w:rPr>
              <w:t>.</w:t>
            </w:r>
          </w:p>
          <w:p w:rsidR="004620D1" w:rsidRPr="007401A1" w:rsidRDefault="004620D1" w:rsidP="006504F5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</w:rPr>
              <w:t>5-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 w:rsidRPr="007401A1">
              <w:rPr>
                <w:rFonts w:ascii="Arial" w:hAnsi="Arial" w:hint="cs"/>
                <w:sz w:val="24"/>
                <w:szCs w:val="24"/>
                <w:rtl/>
              </w:rPr>
              <w:t>تستنتج الآثار الإيجابية لانضمام الدول إلى التكتلات السياسية والاقتصادية</w:t>
            </w:r>
            <w:r w:rsidRPr="007401A1">
              <w:rPr>
                <w:rFonts w:ascii="Arial" w:hAnsi="Arial"/>
                <w:sz w:val="24"/>
                <w:szCs w:val="24"/>
                <w:rtl/>
              </w:rPr>
              <w:t>.</w:t>
            </w:r>
          </w:p>
          <w:p w:rsidR="004620D1" w:rsidRPr="007401A1" w:rsidRDefault="004620D1" w:rsidP="006504F5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6-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تبين أثر المنظمات الاقتصادية الدولية في الاقتصاد العالمي.</w:t>
            </w:r>
          </w:p>
          <w:p w:rsidR="004620D1" w:rsidRPr="007401A1" w:rsidRDefault="004620D1" w:rsidP="006504F5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7-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تبرز دور المنظمات الدولية في تعزيز حقوق الإنسان.</w:t>
            </w:r>
          </w:p>
          <w:p w:rsidR="004620D1" w:rsidRPr="007401A1" w:rsidRDefault="004620D1" w:rsidP="006504F5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lang w:bidi="ar-JO"/>
              </w:rPr>
            </w:pP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8-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تقيم دور الأمم المتحدة الإنساني في العالم. </w:t>
            </w:r>
          </w:p>
          <w:p w:rsidR="004620D1" w:rsidRPr="007401A1" w:rsidRDefault="004620D1" w:rsidP="006504F5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4620D1" w:rsidRDefault="004620D1" w:rsidP="006504F5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4"/>
                <w:szCs w:val="4"/>
                <w:rtl/>
                <w:lang w:bidi="ar-JO"/>
              </w:rPr>
            </w:pPr>
          </w:p>
          <w:p w:rsidR="004620D1" w:rsidRDefault="004620D1" w:rsidP="006504F5">
            <w:pPr>
              <w:bidi/>
              <w:spacing w:line="336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sz w:val="24"/>
                <w:szCs w:val="24"/>
                <w:rtl/>
              </w:rPr>
              <w:t>1-</w:t>
            </w:r>
            <w:proofErr w:type="spellEnd"/>
            <w:r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Arial" w:hAnsi="Arial"/>
                <w:sz w:val="24"/>
                <w:szCs w:val="24"/>
                <w:rtl/>
              </w:rPr>
              <w:t xml:space="preserve"> الكتاب المدرسي.</w:t>
            </w:r>
          </w:p>
          <w:p w:rsidR="004620D1" w:rsidRDefault="004620D1" w:rsidP="006504F5">
            <w:pPr>
              <w:widowControl w:val="0"/>
              <w:bidi/>
              <w:spacing w:line="336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sz w:val="24"/>
                <w:szCs w:val="24"/>
                <w:rtl/>
              </w:rPr>
              <w:t>2-</w:t>
            </w:r>
            <w:proofErr w:type="spellEnd"/>
            <w:r>
              <w:rPr>
                <w:rFonts w:ascii="Arial" w:hAnsi="Arial"/>
                <w:sz w:val="24"/>
                <w:szCs w:val="24"/>
                <w:rtl/>
              </w:rPr>
              <w:t xml:space="preserve"> خريطة الأردن.</w:t>
            </w:r>
          </w:p>
          <w:p w:rsidR="004620D1" w:rsidRDefault="004620D1" w:rsidP="006504F5">
            <w:pPr>
              <w:widowControl w:val="0"/>
              <w:bidi/>
              <w:spacing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  <w:rtl/>
              </w:rPr>
              <w:t>3-</w:t>
            </w:r>
            <w:proofErr w:type="spellEnd"/>
            <w:r>
              <w:rPr>
                <w:rFonts w:ascii="Arial" w:hAnsi="Arial"/>
                <w:sz w:val="24"/>
                <w:szCs w:val="24"/>
                <w:rtl/>
              </w:rPr>
              <w:t xml:space="preserve"> الشبكة </w:t>
            </w:r>
            <w:proofErr w:type="spellStart"/>
            <w:r>
              <w:rPr>
                <w:rFonts w:ascii="Arial" w:hAnsi="Arial"/>
                <w:sz w:val="24"/>
                <w:szCs w:val="24"/>
                <w:rtl/>
              </w:rPr>
              <w:t>العنكبوتية</w:t>
            </w:r>
            <w:proofErr w:type="spellEnd"/>
            <w:r>
              <w:rPr>
                <w:rFonts w:ascii="Arial" w:hAnsi="Arial"/>
                <w:sz w:val="24"/>
                <w:szCs w:val="24"/>
                <w:rtl/>
              </w:rPr>
              <w:t xml:space="preserve"> (الإنترنت</w:t>
            </w:r>
            <w:proofErr w:type="spellStart"/>
            <w:r>
              <w:rPr>
                <w:rFonts w:ascii="Arial" w:hAnsi="Arial"/>
                <w:sz w:val="24"/>
                <w:szCs w:val="24"/>
                <w:rtl/>
              </w:rPr>
              <w:t>).</w:t>
            </w:r>
            <w:proofErr w:type="spellEnd"/>
          </w:p>
          <w:p w:rsidR="004620D1" w:rsidRDefault="004620D1" w:rsidP="006504F5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منصات التواص لمايكروسوفت تيمز الأجهزة الذكية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4620D1" w:rsidRDefault="004620D1" w:rsidP="006504F5">
            <w:pPr>
              <w:bidi/>
              <w:spacing w:line="336" w:lineRule="auto"/>
              <w:jc w:val="center"/>
              <w:rPr>
                <w:rFonts w:ascii="Arial" w:hAnsi="Arial"/>
                <w:sz w:val="4"/>
                <w:szCs w:val="4"/>
                <w:rtl/>
              </w:rPr>
            </w:pPr>
          </w:p>
          <w:p w:rsidR="004620D1" w:rsidRDefault="004620D1" w:rsidP="006504F5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cs="Arabic Transparent"/>
                <w:b/>
                <w:bCs/>
                <w:sz w:val="20"/>
                <w:szCs w:val="20"/>
                <w:rtl/>
              </w:rPr>
              <w:t>استراتيجيات التعلم الالكتروني</w:t>
            </w:r>
          </w:p>
          <w:p w:rsidR="004620D1" w:rsidRDefault="004620D1" w:rsidP="006504F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620D1" w:rsidRDefault="004620D1" w:rsidP="006504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التعلم في مجموعات</w:t>
            </w:r>
          </w:p>
          <w:p w:rsidR="004620D1" w:rsidRDefault="004620D1" w:rsidP="006504F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 xml:space="preserve">حل المشكلات </w:t>
            </w:r>
            <w:proofErr w:type="spellStart"/>
            <w:r>
              <w:rPr>
                <w:b/>
                <w:bCs/>
                <w:sz w:val="20"/>
                <w:szCs w:val="20"/>
                <w:rtl/>
              </w:rPr>
              <w:t>والاستقصا</w:t>
            </w:r>
            <w:proofErr w:type="spellEnd"/>
          </w:p>
          <w:p w:rsidR="004620D1" w:rsidRDefault="004620D1" w:rsidP="006504F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التعلم من خلال النشاط</w:t>
            </w:r>
          </w:p>
          <w:p w:rsidR="004620D1" w:rsidRDefault="004620D1" w:rsidP="006504F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4620D1" w:rsidRDefault="004620D1" w:rsidP="006504F5">
            <w:pPr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  <w:rtl/>
              </w:rPr>
              <w:t>التفكير الناقد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4620D1" w:rsidRDefault="004620D1" w:rsidP="006504F5">
            <w:pPr>
              <w:bidi/>
              <w:spacing w:after="0" w:line="336" w:lineRule="auto"/>
              <w:jc w:val="center"/>
              <w:rPr>
                <w:rFonts w:ascii="Arial" w:hAnsi="Arial"/>
                <w:sz w:val="4"/>
                <w:szCs w:val="4"/>
                <w:rtl/>
              </w:rPr>
            </w:pPr>
          </w:p>
          <w:p w:rsidR="004620D1" w:rsidRDefault="004620D1" w:rsidP="006504F5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 العروض التوضيحية</w:t>
            </w:r>
          </w:p>
          <w:p w:rsidR="004620D1" w:rsidRDefault="004620D1" w:rsidP="006504F5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4620D1" w:rsidRDefault="004620D1" w:rsidP="006504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 w:bidi="ar-JO"/>
              </w:rPr>
            </w:pPr>
            <w:r>
              <w:rPr>
                <w:b/>
                <w:bCs/>
                <w:sz w:val="26"/>
                <w:szCs w:val="26"/>
                <w:rtl/>
                <w:lang w:bidi="ar-JO"/>
              </w:rPr>
              <w:t xml:space="preserve">استراتيجية الملاحظة </w:t>
            </w:r>
            <w:proofErr w:type="spellStart"/>
            <w:r>
              <w:rPr>
                <w:b/>
                <w:bCs/>
                <w:sz w:val="26"/>
                <w:szCs w:val="26"/>
                <w:rtl/>
                <w:lang w:bidi="ar-JO"/>
              </w:rPr>
              <w:t>واستراتيجية</w:t>
            </w:r>
            <w:proofErr w:type="spellEnd"/>
            <w:r>
              <w:rPr>
                <w:b/>
                <w:bCs/>
                <w:sz w:val="26"/>
                <w:szCs w:val="26"/>
                <w:rtl/>
                <w:lang w:bidi="ar-JO"/>
              </w:rPr>
              <w:t xml:space="preserve"> الاداء</w:t>
            </w:r>
          </w:p>
          <w:p w:rsidR="004620D1" w:rsidRDefault="004620D1" w:rsidP="006504F5">
            <w:pPr>
              <w:ind w:left="360"/>
              <w:jc w:val="center"/>
              <w:rPr>
                <w:b/>
                <w:bCs/>
                <w:vertAlign w:val="subscript"/>
                <w:rtl/>
              </w:rPr>
            </w:pPr>
          </w:p>
          <w:p w:rsidR="004620D1" w:rsidRDefault="004620D1" w:rsidP="006504F5">
            <w:pPr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b/>
                <w:bCs/>
                <w:sz w:val="26"/>
                <w:szCs w:val="26"/>
                <w:rtl/>
                <w:lang w:bidi="ar-JO"/>
              </w:rPr>
              <w:t>القلم والورقة</w:t>
            </w:r>
          </w:p>
        </w:tc>
        <w:tc>
          <w:tcPr>
            <w:tcW w:w="810" w:type="dxa"/>
            <w:tcBorders>
              <w:left w:val="double" w:sz="4" w:space="0" w:color="auto"/>
              <w:right w:val="double" w:sz="4" w:space="0" w:color="auto"/>
            </w:tcBorders>
          </w:tcPr>
          <w:p w:rsidR="004620D1" w:rsidRDefault="004620D1" w:rsidP="006504F5">
            <w:pPr>
              <w:bidi/>
              <w:spacing w:after="0" w:line="336" w:lineRule="auto"/>
              <w:jc w:val="center"/>
              <w:rPr>
                <w:rFonts w:ascii="Arial" w:hAnsi="Arial"/>
                <w:sz w:val="4"/>
                <w:szCs w:val="4"/>
                <w:rtl/>
              </w:rPr>
            </w:pPr>
          </w:p>
          <w:p w:rsidR="004620D1" w:rsidRDefault="004620D1" w:rsidP="006504F5">
            <w:pPr>
              <w:jc w:val="center"/>
              <w:rPr>
                <w:rFonts w:ascii="Times New Roman" w:eastAsia="Times New Roman" w:hAnsi="Times New Roman" w:cs="Arabic Transparent"/>
                <w:b/>
                <w:bCs/>
                <w:rtl/>
                <w:lang w:eastAsia="ar-SA"/>
              </w:rPr>
            </w:pPr>
            <w:r>
              <w:rPr>
                <w:rFonts w:cs="Arabic Transparent"/>
                <w:b/>
                <w:bCs/>
                <w:sz w:val="20"/>
                <w:szCs w:val="20"/>
                <w:rtl/>
              </w:rPr>
              <w:t xml:space="preserve">قوائم </w:t>
            </w:r>
            <w:proofErr w:type="spellStart"/>
            <w:r>
              <w:rPr>
                <w:rFonts w:cs="Arabic Transparent"/>
                <w:b/>
                <w:bCs/>
                <w:sz w:val="20"/>
                <w:szCs w:val="20"/>
                <w:rtl/>
              </w:rPr>
              <w:t>الشطب/</w:t>
            </w:r>
            <w:proofErr w:type="spellEnd"/>
            <w:r>
              <w:rPr>
                <w:rFonts w:cs="Arabic Transparent"/>
                <w:b/>
                <w:bCs/>
                <w:sz w:val="20"/>
                <w:szCs w:val="20"/>
                <w:rtl/>
              </w:rPr>
              <w:t xml:space="preserve"> الرصد</w:t>
            </w:r>
          </w:p>
          <w:p w:rsidR="004620D1" w:rsidRDefault="004620D1" w:rsidP="006504F5">
            <w:pPr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</w:p>
          <w:p w:rsidR="004620D1" w:rsidRDefault="004620D1" w:rsidP="006504F5">
            <w:pPr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cs="Arabic Transparent"/>
                <w:b/>
                <w:bCs/>
                <w:sz w:val="20"/>
                <w:szCs w:val="20"/>
                <w:rtl/>
              </w:rPr>
              <w:t>سلم التقدير الرقمي</w:t>
            </w:r>
          </w:p>
        </w:tc>
        <w:tc>
          <w:tcPr>
            <w:tcW w:w="2115" w:type="dxa"/>
            <w:tcBorders>
              <w:left w:val="double" w:sz="4" w:space="0" w:color="auto"/>
              <w:right w:val="double" w:sz="4" w:space="0" w:color="auto"/>
            </w:tcBorders>
          </w:tcPr>
          <w:p w:rsidR="004620D1" w:rsidRPr="007401A1" w:rsidRDefault="004620D1" w:rsidP="006504F5">
            <w:pPr>
              <w:widowControl w:val="0"/>
              <w:bidi/>
              <w:spacing w:after="0" w:line="336" w:lineRule="auto"/>
              <w:rPr>
                <w:rFonts w:ascii="Arial" w:hAnsi="Arial"/>
                <w:sz w:val="4"/>
                <w:szCs w:val="4"/>
                <w:rtl/>
                <w:lang w:bidi="ar-JO"/>
              </w:rPr>
            </w:pPr>
          </w:p>
          <w:p w:rsidR="004620D1" w:rsidRPr="007401A1" w:rsidRDefault="004620D1" w:rsidP="006504F5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 w:rsidRPr="007401A1">
              <w:rPr>
                <w:rFonts w:ascii="Arial" w:hAnsi="Arial"/>
                <w:sz w:val="24"/>
                <w:szCs w:val="24"/>
                <w:rtl/>
              </w:rPr>
              <w:t>1-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 w:rsidRPr="007401A1">
              <w:rPr>
                <w:rFonts w:ascii="Arial" w:hAnsi="Arial" w:hint="cs"/>
                <w:sz w:val="24"/>
                <w:szCs w:val="24"/>
                <w:rtl/>
              </w:rPr>
              <w:t xml:space="preserve">فتح باب المناقشة في الدور الذي تقوم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</w:rPr>
              <w:t>به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</w:rPr>
              <w:t xml:space="preserve"> المنظمات التابعة للأمم المتحدة في الأردن</w:t>
            </w:r>
            <w:r w:rsidRPr="007401A1">
              <w:rPr>
                <w:rFonts w:ascii="Arial" w:hAnsi="Arial"/>
                <w:sz w:val="24"/>
                <w:szCs w:val="24"/>
                <w:rtl/>
              </w:rPr>
              <w:t>.</w:t>
            </w: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</w:rPr>
              <w:t>2</w:t>
            </w:r>
            <w:r w:rsidRPr="007401A1">
              <w:rPr>
                <w:rFonts w:ascii="Arial" w:hAnsi="Arial"/>
                <w:sz w:val="24"/>
                <w:szCs w:val="24"/>
                <w:rtl/>
              </w:rPr>
              <w:t>-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 w:rsidRPr="007401A1">
              <w:rPr>
                <w:rFonts w:ascii="Arial" w:hAnsi="Arial" w:hint="cs"/>
                <w:sz w:val="24"/>
                <w:szCs w:val="24"/>
                <w:rtl/>
              </w:rPr>
              <w:t xml:space="preserve">بالرجوع إلى الإنترنت يطلب من الطالبات كتابة تقرير حول دور منظمة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</w:rPr>
              <w:t>البريكس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</w:rPr>
              <w:t xml:space="preserve"> في مواجهة مشكلة التغير المناخي</w:t>
            </w:r>
            <w:r w:rsidRPr="007401A1">
              <w:rPr>
                <w:rFonts w:ascii="Arial" w:hAnsi="Arial"/>
                <w:sz w:val="24"/>
                <w:szCs w:val="24"/>
                <w:rtl/>
              </w:rPr>
              <w:t>.</w:t>
            </w:r>
          </w:p>
          <w:p w:rsidR="004620D1" w:rsidRPr="007401A1" w:rsidRDefault="004620D1" w:rsidP="006504F5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</w:rPr>
              <w:t>3-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</w:rPr>
              <w:t xml:space="preserve"> تصميم جدول يقارن بين منظمة الوحدة الافريقية والاتحاد الافريقي من حيث الأهداف والتحديات.</w:t>
            </w: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620D1" w:rsidRPr="007401A1" w:rsidRDefault="004620D1" w:rsidP="006504F5">
            <w:pPr>
              <w:bidi/>
              <w:spacing w:after="0" w:line="336" w:lineRule="auto"/>
              <w:jc w:val="center"/>
              <w:rPr>
                <w:rFonts w:ascii="Arial" w:hAnsi="Arial"/>
                <w:sz w:val="4"/>
                <w:szCs w:val="4"/>
                <w:rtl/>
              </w:rPr>
            </w:pPr>
          </w:p>
          <w:p w:rsidR="004620D1" w:rsidRPr="007401A1" w:rsidRDefault="004620D1" w:rsidP="006504F5">
            <w:pPr>
              <w:widowControl w:val="0"/>
              <w:bidi/>
              <w:spacing w:after="0" w:line="36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7401A1">
              <w:rPr>
                <w:rFonts w:ascii="Arial" w:hAnsi="Arial"/>
                <w:sz w:val="24"/>
                <w:szCs w:val="24"/>
                <w:rtl/>
              </w:rPr>
              <w:t>-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</w:rPr>
              <w:t xml:space="preserve"> أشعر بالرضا عن:</w:t>
            </w:r>
          </w:p>
          <w:p w:rsidR="004620D1" w:rsidRPr="007401A1" w:rsidRDefault="004620D1" w:rsidP="006504F5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 w:rsidRPr="007401A1"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4620D1" w:rsidRPr="007401A1" w:rsidRDefault="004620D1" w:rsidP="006504F5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 w:rsidRPr="007401A1"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4620D1" w:rsidRPr="007401A1" w:rsidRDefault="004620D1" w:rsidP="006504F5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 w:rsidRPr="007401A1"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4620D1" w:rsidRPr="007401A1" w:rsidRDefault="004620D1" w:rsidP="006504F5">
            <w:pPr>
              <w:widowControl w:val="0"/>
              <w:bidi/>
              <w:spacing w:after="0" w:line="36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7401A1">
              <w:rPr>
                <w:rFonts w:ascii="Arial" w:hAnsi="Arial"/>
                <w:sz w:val="24"/>
                <w:szCs w:val="24"/>
                <w:rtl/>
              </w:rPr>
              <w:t>-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</w:rPr>
              <w:t xml:space="preserve"> التحديات:</w:t>
            </w:r>
          </w:p>
          <w:p w:rsidR="004620D1" w:rsidRPr="007401A1" w:rsidRDefault="004620D1" w:rsidP="006504F5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 w:rsidRPr="007401A1"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4620D1" w:rsidRPr="007401A1" w:rsidRDefault="004620D1" w:rsidP="006504F5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 w:rsidRPr="007401A1"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4620D1" w:rsidRPr="007401A1" w:rsidRDefault="004620D1" w:rsidP="006504F5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 w:rsidRPr="007401A1"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4620D1" w:rsidRPr="007401A1" w:rsidRDefault="004620D1" w:rsidP="006504F5">
            <w:pPr>
              <w:widowControl w:val="0"/>
              <w:bidi/>
              <w:spacing w:after="0" w:line="36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7401A1">
              <w:rPr>
                <w:rFonts w:ascii="Arial" w:hAnsi="Arial"/>
                <w:sz w:val="24"/>
                <w:szCs w:val="24"/>
                <w:rtl/>
              </w:rPr>
              <w:t>-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</w:rPr>
              <w:t xml:space="preserve"> مقترحات التحسين:</w:t>
            </w:r>
          </w:p>
          <w:p w:rsidR="004620D1" w:rsidRPr="007401A1" w:rsidRDefault="004620D1" w:rsidP="006504F5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 w:rsidRPr="007401A1"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4620D1" w:rsidRPr="007401A1" w:rsidRDefault="004620D1" w:rsidP="006504F5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 w:rsidRPr="007401A1"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4620D1" w:rsidRPr="007401A1" w:rsidRDefault="004620D1" w:rsidP="006504F5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7401A1">
              <w:rPr>
                <w:rFonts w:ascii="Arial" w:hAnsi="Arial"/>
                <w:rtl/>
                <w:lang w:bidi="ar-JO"/>
              </w:rPr>
              <w:t>_ _ _ _ _ _ _ _ _ _</w:t>
            </w:r>
          </w:p>
        </w:tc>
      </w:tr>
    </w:tbl>
    <w:p w:rsidR="004620D1" w:rsidRPr="00B855F4" w:rsidRDefault="004620D1" w:rsidP="004620D1">
      <w:pPr>
        <w:widowControl w:val="0"/>
        <w:bidi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4728" w:type="dxa"/>
        <w:tblLook w:val="04A0"/>
      </w:tblPr>
      <w:tblGrid>
        <w:gridCol w:w="2034"/>
        <w:gridCol w:w="1560"/>
        <w:gridCol w:w="1560"/>
        <w:gridCol w:w="1560"/>
        <w:gridCol w:w="5044"/>
        <w:gridCol w:w="2970"/>
      </w:tblGrid>
      <w:tr w:rsidR="004620D1" w:rsidRPr="007401A1" w:rsidTr="006504F5">
        <w:tc>
          <w:tcPr>
            <w:tcW w:w="2034" w:type="dxa"/>
            <w:vAlign w:val="bottom"/>
          </w:tcPr>
          <w:p w:rsidR="004620D1" w:rsidRPr="007401A1" w:rsidRDefault="004620D1" w:rsidP="006504F5">
            <w:pPr>
              <w:bidi/>
              <w:spacing w:after="0" w:line="360" w:lineRule="auto"/>
              <w:rPr>
                <w:rFonts w:ascii="Arial" w:hAnsi="Arial"/>
                <w:rtl/>
              </w:rPr>
            </w:pPr>
            <w:r w:rsidRPr="007401A1"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vAlign w:val="bottom"/>
          </w:tcPr>
          <w:p w:rsidR="004620D1" w:rsidRPr="007401A1" w:rsidRDefault="004620D1" w:rsidP="006504F5">
            <w:pPr>
              <w:bidi/>
              <w:spacing w:after="0" w:line="360" w:lineRule="auto"/>
              <w:rPr>
                <w:rFonts w:ascii="Arial" w:hAnsi="Arial"/>
                <w:rtl/>
              </w:rPr>
            </w:pPr>
            <w:r w:rsidRPr="007401A1"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</w:tcPr>
          <w:p w:rsidR="004620D1" w:rsidRPr="007401A1" w:rsidRDefault="004620D1" w:rsidP="006504F5">
            <w:pPr>
              <w:tabs>
                <w:tab w:val="left" w:pos="819"/>
              </w:tabs>
              <w:bidi/>
              <w:spacing w:after="0" w:line="360" w:lineRule="auto"/>
              <w:rPr>
                <w:rFonts w:ascii="Arial" w:hAnsi="Arial"/>
                <w:rtl/>
              </w:rPr>
            </w:pPr>
            <w:r w:rsidRPr="007401A1">
              <w:rPr>
                <w:rFonts w:ascii="Arial" w:hAnsi="Arial"/>
                <w:rtl/>
              </w:rPr>
              <w:t>2-</w:t>
            </w:r>
            <w:r w:rsidRPr="007401A1">
              <w:rPr>
                <w:rFonts w:ascii="Arial" w:hAnsi="Arial" w:hint="cs"/>
                <w:rtl/>
              </w:rPr>
              <w:t xml:space="preserve"> </w:t>
            </w:r>
          </w:p>
        </w:tc>
        <w:tc>
          <w:tcPr>
            <w:tcW w:w="1560" w:type="dxa"/>
            <w:vAlign w:val="bottom"/>
          </w:tcPr>
          <w:p w:rsidR="004620D1" w:rsidRPr="007401A1" w:rsidRDefault="004620D1" w:rsidP="006504F5">
            <w:pPr>
              <w:bidi/>
              <w:spacing w:after="0" w:line="360" w:lineRule="auto"/>
              <w:rPr>
                <w:rFonts w:ascii="Arial" w:hAnsi="Arial"/>
                <w:rtl/>
              </w:rPr>
            </w:pPr>
            <w:r w:rsidRPr="007401A1">
              <w:rPr>
                <w:rFonts w:ascii="Arial" w:hAnsi="Arial"/>
                <w:rtl/>
              </w:rPr>
              <w:t>3-</w:t>
            </w:r>
            <w:r w:rsidRPr="007401A1">
              <w:rPr>
                <w:rFonts w:ascii="Arial" w:hAnsi="Arial" w:hint="cs"/>
                <w:rtl/>
              </w:rPr>
              <w:t xml:space="preserve"> </w:t>
            </w:r>
          </w:p>
        </w:tc>
        <w:tc>
          <w:tcPr>
            <w:tcW w:w="5044" w:type="dxa"/>
            <w:vAlign w:val="bottom"/>
          </w:tcPr>
          <w:p w:rsidR="004620D1" w:rsidRPr="007401A1" w:rsidRDefault="004620D1" w:rsidP="006504F5">
            <w:pPr>
              <w:widowControl w:val="0"/>
              <w:bidi/>
              <w:spacing w:after="0" w:line="360" w:lineRule="auto"/>
              <w:rPr>
                <w:rFonts w:ascii="Arial" w:hAnsi="Arial"/>
                <w:rtl/>
                <w:lang w:bidi="ar-JO"/>
              </w:rPr>
            </w:pPr>
            <w:r w:rsidRPr="007401A1">
              <w:rPr>
                <w:rFonts w:ascii="Arial" w:hAnsi="Arial"/>
                <w:b/>
                <w:bCs/>
                <w:rtl/>
              </w:rPr>
              <w:t>م</w:t>
            </w:r>
            <w:r w:rsidRPr="007401A1">
              <w:rPr>
                <w:rFonts w:ascii="Arial" w:hAnsi="Arial" w:hint="cs"/>
                <w:b/>
                <w:bCs/>
                <w:rtl/>
              </w:rPr>
              <w:t>ـ</w:t>
            </w:r>
            <w:r w:rsidRPr="007401A1">
              <w:rPr>
                <w:rFonts w:ascii="Arial" w:hAnsi="Arial"/>
                <w:b/>
                <w:bCs/>
                <w:rtl/>
              </w:rPr>
              <w:t xml:space="preserve">ديرة </w:t>
            </w:r>
            <w:proofErr w:type="spellStart"/>
            <w:r w:rsidRPr="007401A1">
              <w:rPr>
                <w:rFonts w:ascii="Arial" w:hAnsi="Arial"/>
                <w:b/>
                <w:bCs/>
                <w:rtl/>
              </w:rPr>
              <w:t>المدرس</w:t>
            </w:r>
            <w:r w:rsidRPr="007401A1">
              <w:rPr>
                <w:rFonts w:ascii="Arial" w:hAnsi="Arial" w:hint="cs"/>
                <w:b/>
                <w:bCs/>
                <w:rtl/>
              </w:rPr>
              <w:t>ــ</w:t>
            </w:r>
            <w:r w:rsidRPr="007401A1">
              <w:rPr>
                <w:rFonts w:ascii="Arial" w:hAnsi="Arial"/>
                <w:b/>
                <w:bCs/>
                <w:rtl/>
              </w:rPr>
              <w:t>ة/</w:t>
            </w:r>
            <w:proofErr w:type="spellEnd"/>
            <w:r w:rsidRPr="007401A1">
              <w:rPr>
                <w:rFonts w:ascii="Arial" w:hAnsi="Arial"/>
                <w:b/>
                <w:bCs/>
                <w:rtl/>
              </w:rPr>
              <w:t xml:space="preserve"> الاسم والتوقيع</w:t>
            </w:r>
            <w:r w:rsidRPr="007401A1">
              <w:rPr>
                <w:rFonts w:ascii="Arial" w:hAnsi="Arial"/>
                <w:rtl/>
              </w:rPr>
              <w:t>:</w:t>
            </w:r>
            <w:r w:rsidRPr="007401A1"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</w:tcPr>
          <w:p w:rsidR="004620D1" w:rsidRPr="007401A1" w:rsidRDefault="004620D1" w:rsidP="006504F5">
            <w:pPr>
              <w:widowControl w:val="0"/>
              <w:bidi/>
              <w:spacing w:after="0" w:line="360" w:lineRule="auto"/>
              <w:rPr>
                <w:rFonts w:ascii="Arial" w:hAnsi="Arial"/>
                <w:rtl/>
                <w:lang w:bidi="ar-JO"/>
              </w:rPr>
            </w:pPr>
            <w:proofErr w:type="spellStart"/>
            <w:r w:rsidRPr="007401A1"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 w:rsidRPr="007401A1">
              <w:rPr>
                <w:rFonts w:ascii="Arial" w:hAnsi="Arial"/>
                <w:rtl/>
                <w:lang w:bidi="ar-JO"/>
              </w:rPr>
              <w:t>:</w:t>
            </w:r>
            <w:proofErr w:type="spellEnd"/>
            <w:r w:rsidRPr="007401A1">
              <w:rPr>
                <w:rFonts w:ascii="Arial" w:hAnsi="Arial"/>
                <w:rtl/>
                <w:lang w:bidi="ar-JO"/>
              </w:rPr>
              <w:t xml:space="preserve"> _ _ _ _ _ _ _ _ _ _ _</w:t>
            </w:r>
          </w:p>
        </w:tc>
      </w:tr>
      <w:tr w:rsidR="004620D1" w:rsidRPr="007401A1" w:rsidTr="006504F5">
        <w:tc>
          <w:tcPr>
            <w:tcW w:w="2034" w:type="dxa"/>
            <w:vAlign w:val="bottom"/>
          </w:tcPr>
          <w:p w:rsidR="004620D1" w:rsidRPr="007401A1" w:rsidRDefault="004620D1" w:rsidP="006504F5">
            <w:pPr>
              <w:bidi/>
              <w:spacing w:after="0" w:line="360" w:lineRule="auto"/>
              <w:rPr>
                <w:rFonts w:ascii="Arial" w:hAnsi="Arial"/>
                <w:rtl/>
              </w:rPr>
            </w:pPr>
            <w:r w:rsidRPr="007401A1">
              <w:rPr>
                <w:rFonts w:ascii="Arial" w:hAnsi="Arial"/>
                <w:b/>
                <w:bCs/>
                <w:rtl/>
              </w:rPr>
              <w:t xml:space="preserve">إعداد المعلمة </w:t>
            </w:r>
            <w:proofErr w:type="spellStart"/>
            <w:r w:rsidRPr="007401A1">
              <w:rPr>
                <w:rFonts w:ascii="Arial" w:hAnsi="Arial"/>
                <w:b/>
                <w:bCs/>
                <w:rtl/>
              </w:rPr>
              <w:t>/</w:t>
            </w:r>
            <w:proofErr w:type="spellEnd"/>
            <w:r w:rsidRPr="007401A1">
              <w:rPr>
                <w:rFonts w:ascii="Arial" w:hAnsi="Arial"/>
                <w:b/>
                <w:bCs/>
                <w:rtl/>
              </w:rPr>
              <w:t xml:space="preserve"> المعلمات</w:t>
            </w:r>
          </w:p>
        </w:tc>
        <w:tc>
          <w:tcPr>
            <w:tcW w:w="1560" w:type="dxa"/>
            <w:vAlign w:val="bottom"/>
          </w:tcPr>
          <w:p w:rsidR="004620D1" w:rsidRPr="007401A1" w:rsidRDefault="004620D1" w:rsidP="006504F5">
            <w:pPr>
              <w:bidi/>
              <w:spacing w:after="0" w:line="336" w:lineRule="auto"/>
              <w:rPr>
                <w:rFonts w:ascii="Arial" w:hAnsi="Arial"/>
              </w:rPr>
            </w:pPr>
            <w:r w:rsidRPr="007401A1"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</w:tcPr>
          <w:p w:rsidR="004620D1" w:rsidRPr="007401A1" w:rsidRDefault="004620D1" w:rsidP="006504F5">
            <w:pPr>
              <w:tabs>
                <w:tab w:val="left" w:pos="819"/>
              </w:tabs>
              <w:bidi/>
              <w:spacing w:after="0" w:line="336" w:lineRule="auto"/>
              <w:rPr>
                <w:rFonts w:ascii="Arial" w:hAnsi="Arial"/>
              </w:rPr>
            </w:pPr>
            <w:r w:rsidRPr="007401A1"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</w:tcPr>
          <w:p w:rsidR="004620D1" w:rsidRPr="007401A1" w:rsidRDefault="004620D1" w:rsidP="006504F5">
            <w:pPr>
              <w:bidi/>
              <w:spacing w:after="0" w:line="336" w:lineRule="auto"/>
              <w:rPr>
                <w:rFonts w:ascii="Arial" w:hAnsi="Arial"/>
              </w:rPr>
            </w:pPr>
            <w:r w:rsidRPr="007401A1"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</w:tcPr>
          <w:p w:rsidR="004620D1" w:rsidRPr="007401A1" w:rsidRDefault="004620D1" w:rsidP="006504F5">
            <w:pPr>
              <w:widowControl w:val="0"/>
              <w:bidi/>
              <w:spacing w:after="0" w:line="360" w:lineRule="auto"/>
              <w:rPr>
                <w:rFonts w:ascii="Arial" w:hAnsi="Arial"/>
                <w:rtl/>
                <w:lang w:bidi="ar-JO"/>
              </w:rPr>
            </w:pPr>
            <w:r w:rsidRPr="007401A1">
              <w:rPr>
                <w:rFonts w:ascii="Arial" w:hAnsi="Arial"/>
                <w:b/>
                <w:bCs/>
                <w:rtl/>
              </w:rPr>
              <w:t xml:space="preserve">المشرف </w:t>
            </w:r>
            <w:proofErr w:type="spellStart"/>
            <w:r w:rsidRPr="007401A1">
              <w:rPr>
                <w:rFonts w:ascii="Arial" w:hAnsi="Arial"/>
                <w:b/>
                <w:bCs/>
                <w:rtl/>
              </w:rPr>
              <w:t>التربوي/</w:t>
            </w:r>
            <w:proofErr w:type="spellEnd"/>
            <w:r w:rsidRPr="007401A1">
              <w:rPr>
                <w:rFonts w:ascii="Arial" w:hAnsi="Arial"/>
                <w:b/>
                <w:bCs/>
                <w:rtl/>
              </w:rPr>
              <w:t xml:space="preserve"> الاسم والتوقيع</w:t>
            </w:r>
            <w:r w:rsidRPr="007401A1">
              <w:rPr>
                <w:rFonts w:ascii="Arial" w:hAnsi="Arial"/>
                <w:rtl/>
              </w:rPr>
              <w:t>:</w:t>
            </w:r>
            <w:r w:rsidRPr="007401A1"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</w:tcPr>
          <w:p w:rsidR="004620D1" w:rsidRPr="007401A1" w:rsidRDefault="004620D1" w:rsidP="006504F5">
            <w:pPr>
              <w:widowControl w:val="0"/>
              <w:bidi/>
              <w:spacing w:after="0" w:line="360" w:lineRule="auto"/>
              <w:rPr>
                <w:rFonts w:ascii="Arial" w:hAnsi="Arial"/>
                <w:rtl/>
                <w:lang w:bidi="ar-JO"/>
              </w:rPr>
            </w:pPr>
            <w:proofErr w:type="spellStart"/>
            <w:r w:rsidRPr="007401A1"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 w:rsidRPr="007401A1">
              <w:rPr>
                <w:rFonts w:ascii="Arial" w:hAnsi="Arial"/>
                <w:rtl/>
                <w:lang w:bidi="ar-JO"/>
              </w:rPr>
              <w:t>:</w:t>
            </w:r>
            <w:proofErr w:type="spellEnd"/>
            <w:r w:rsidRPr="007401A1">
              <w:rPr>
                <w:rFonts w:ascii="Arial" w:hAnsi="Arial"/>
                <w:rtl/>
                <w:lang w:bidi="ar-JO"/>
              </w:rPr>
              <w:t xml:space="preserve"> _ _ _ _ _ _ _ _ _ _ _</w:t>
            </w:r>
          </w:p>
        </w:tc>
      </w:tr>
    </w:tbl>
    <w:p w:rsidR="004620D1" w:rsidRPr="005A1E5E" w:rsidRDefault="004620D1" w:rsidP="004620D1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</w:rPr>
      </w:pPr>
      <w:r w:rsidRPr="005A1E5E">
        <w:rPr>
          <w:rFonts w:ascii="Arial" w:hAnsi="Arial"/>
          <w:b/>
          <w:bCs/>
          <w:sz w:val="32"/>
          <w:szCs w:val="32"/>
          <w:rtl/>
        </w:rPr>
        <w:lastRenderedPageBreak/>
        <w:t>تحليل المحتـــوى</w:t>
      </w:r>
    </w:p>
    <w:tbl>
      <w:tblPr>
        <w:bidiVisual/>
        <w:tblW w:w="0" w:type="auto"/>
        <w:tblLook w:val="04A0"/>
      </w:tblPr>
      <w:tblGrid>
        <w:gridCol w:w="4915"/>
        <w:gridCol w:w="7743"/>
        <w:gridCol w:w="2088"/>
      </w:tblGrid>
      <w:tr w:rsidR="004620D1" w:rsidRPr="007401A1" w:rsidTr="006504F5">
        <w:tc>
          <w:tcPr>
            <w:tcW w:w="4915" w:type="dxa"/>
          </w:tcPr>
          <w:p w:rsidR="004620D1" w:rsidRPr="007401A1" w:rsidRDefault="004620D1" w:rsidP="006504F5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7401A1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تاريخ العرب والعالم</w:t>
            </w:r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7743" w:type="dxa"/>
          </w:tcPr>
          <w:p w:rsidR="004620D1" w:rsidRPr="007401A1" w:rsidRDefault="004620D1" w:rsidP="006504F5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088" w:type="dxa"/>
          </w:tcPr>
          <w:p w:rsidR="004620D1" w:rsidRPr="007401A1" w:rsidRDefault="004620D1" w:rsidP="006504F5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  <w:tr w:rsidR="004620D1" w:rsidRPr="007401A1" w:rsidTr="006504F5">
        <w:tc>
          <w:tcPr>
            <w:tcW w:w="4915" w:type="dxa"/>
          </w:tcPr>
          <w:p w:rsidR="004620D1" w:rsidRPr="007401A1" w:rsidRDefault="004620D1" w:rsidP="006504F5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7401A1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الثاني عشر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/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الفرع الأدبي</w:t>
            </w:r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7743" w:type="dxa"/>
          </w:tcPr>
          <w:p w:rsidR="004620D1" w:rsidRPr="007401A1" w:rsidRDefault="004620D1" w:rsidP="006504F5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7401A1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Pr="007401A1">
              <w:rPr>
                <w:rFonts w:ascii="Arial" w:hAnsi="Arial" w:hint="cs"/>
                <w:sz w:val="24"/>
                <w:szCs w:val="24"/>
                <w:rtl/>
              </w:rPr>
              <w:t>المنظمات الدولية والإقليمية</w:t>
            </w:r>
            <w:r w:rsidRPr="007401A1">
              <w:rPr>
                <w:rFonts w:ascii="Arial" w:hAnsi="Arial"/>
                <w:sz w:val="24"/>
                <w:szCs w:val="24"/>
                <w:rtl/>
              </w:rPr>
              <w:t>.</w:t>
            </w:r>
          </w:p>
        </w:tc>
        <w:tc>
          <w:tcPr>
            <w:tcW w:w="2088" w:type="dxa"/>
          </w:tcPr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7401A1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110</w:t>
            </w:r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145</w:t>
            </w:r>
          </w:p>
        </w:tc>
      </w:tr>
    </w:tbl>
    <w:p w:rsidR="004620D1" w:rsidRPr="00B855F4" w:rsidRDefault="004620D1" w:rsidP="004620D1">
      <w:pPr>
        <w:widowControl w:val="0"/>
        <w:bidi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474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009"/>
        <w:gridCol w:w="2009"/>
        <w:gridCol w:w="4050"/>
        <w:gridCol w:w="2226"/>
        <w:gridCol w:w="2226"/>
        <w:gridCol w:w="2226"/>
      </w:tblGrid>
      <w:tr w:rsidR="004620D1" w:rsidRPr="007401A1" w:rsidTr="006504F5">
        <w:trPr>
          <w:trHeight w:val="708"/>
        </w:trPr>
        <w:tc>
          <w:tcPr>
            <w:tcW w:w="2009" w:type="dxa"/>
            <w:shd w:val="pct10" w:color="auto" w:fill="auto"/>
            <w:vAlign w:val="center"/>
          </w:tcPr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401A1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المفردات</w:t>
            </w:r>
          </w:p>
        </w:tc>
        <w:tc>
          <w:tcPr>
            <w:tcW w:w="2009" w:type="dxa"/>
            <w:shd w:val="pct10" w:color="auto" w:fill="auto"/>
            <w:vAlign w:val="center"/>
          </w:tcPr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401A1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4050" w:type="dxa"/>
            <w:shd w:val="pct10" w:color="auto" w:fill="auto"/>
            <w:vAlign w:val="center"/>
          </w:tcPr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401A1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الحقائق والأفكار والتعميمات</w:t>
            </w:r>
          </w:p>
        </w:tc>
        <w:tc>
          <w:tcPr>
            <w:tcW w:w="2226" w:type="dxa"/>
            <w:shd w:val="pct10" w:color="auto" w:fill="auto"/>
            <w:vAlign w:val="center"/>
          </w:tcPr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401A1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القيم والاتجاهات</w:t>
            </w:r>
          </w:p>
        </w:tc>
        <w:tc>
          <w:tcPr>
            <w:tcW w:w="2226" w:type="dxa"/>
            <w:shd w:val="pct10" w:color="auto" w:fill="auto"/>
            <w:vAlign w:val="center"/>
          </w:tcPr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401A1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الرسومات والصور والأشكال التوضيحية</w:t>
            </w:r>
          </w:p>
        </w:tc>
        <w:tc>
          <w:tcPr>
            <w:tcW w:w="2226" w:type="dxa"/>
            <w:shd w:val="pct10" w:color="auto" w:fill="auto"/>
            <w:vAlign w:val="center"/>
          </w:tcPr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401A1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الأنشطة والأسئلة وقضايا المناقشة</w:t>
            </w:r>
          </w:p>
        </w:tc>
      </w:tr>
      <w:tr w:rsidR="004620D1" w:rsidRPr="007401A1" w:rsidTr="006504F5">
        <w:tc>
          <w:tcPr>
            <w:tcW w:w="2009" w:type="dxa"/>
          </w:tcPr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7401A1">
              <w:rPr>
                <w:rFonts w:ascii="Arial" w:hAnsi="Arial" w:hint="cs"/>
                <w:sz w:val="24"/>
                <w:szCs w:val="24"/>
                <w:rtl/>
              </w:rPr>
              <w:t>منظمة الأمم المتحد</w:t>
            </w:r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ة.</w:t>
            </w: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منظمات اقتصادية دولية.</w:t>
            </w: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منظمة التعاون الإسلامية. </w:t>
            </w: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منظمات القارتين الأمريكيتين.</w:t>
            </w: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الاتحاد الأوروبي.</w:t>
            </w: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lang w:bidi="ar-JO"/>
              </w:rPr>
            </w:pP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الاتحاد الافريقي.</w:t>
            </w: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009" w:type="dxa"/>
          </w:tcPr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المنظمة الدولية</w:t>
            </w:r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حق النقض (الفيتو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)</w:t>
            </w:r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  <w:proofErr w:type="spellEnd"/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منظمة العمل الدولية</w:t>
            </w:r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اليونسكو</w:t>
            </w:r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طريق الحرير</w:t>
            </w:r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7401A1">
              <w:rPr>
                <w:rFonts w:ascii="Arial" w:hAnsi="Arial" w:hint="cs"/>
                <w:sz w:val="24"/>
                <w:szCs w:val="24"/>
                <w:rtl/>
              </w:rPr>
              <w:t xml:space="preserve">منظمة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</w:rPr>
              <w:t>البريكس</w:t>
            </w:r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منظمة شنغهاي للتعاون. </w:t>
            </w: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مجموعة العشرين.</w:t>
            </w: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lang w:bidi="ar-JO"/>
              </w:rPr>
            </w:pP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صندوق التضامن الإسلامي.</w:t>
            </w: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الأسيسكو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.</w:t>
            </w: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منظمة التعاون الإسلامي.</w:t>
            </w: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جماعة دول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الأنديز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.</w:t>
            </w: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اتحاد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ميركوسور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.</w:t>
            </w: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7401A1">
              <w:rPr>
                <w:rFonts w:ascii="Arial" w:hAnsi="Arial" w:hint="cs"/>
                <w:sz w:val="23"/>
                <w:szCs w:val="23"/>
                <w:rtl/>
                <w:lang w:bidi="ar-JO"/>
              </w:rPr>
              <w:t>-</w:t>
            </w:r>
            <w:proofErr w:type="spellEnd"/>
            <w:r w:rsidRPr="007401A1">
              <w:rPr>
                <w:rFonts w:ascii="Arial" w:hAnsi="Arial" w:hint="cs"/>
                <w:sz w:val="23"/>
                <w:szCs w:val="23"/>
                <w:rtl/>
                <w:lang w:bidi="ar-JO"/>
              </w:rPr>
              <w:t xml:space="preserve"> صندوق التنمية الأوروبي.</w:t>
            </w:r>
          </w:p>
        </w:tc>
        <w:tc>
          <w:tcPr>
            <w:tcW w:w="4050" w:type="dxa"/>
          </w:tcPr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 w:rsidRPr="007401A1">
              <w:rPr>
                <w:rFonts w:ascii="Arial" w:hAnsi="Arial"/>
                <w:sz w:val="24"/>
                <w:szCs w:val="24"/>
                <w:rtl/>
              </w:rPr>
              <w:t>-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 w:rsidRPr="007401A1">
              <w:rPr>
                <w:rFonts w:ascii="Arial" w:hAnsi="Arial" w:hint="cs"/>
                <w:sz w:val="24"/>
                <w:szCs w:val="24"/>
                <w:rtl/>
              </w:rPr>
              <w:t xml:space="preserve">مركز الأبحاث للتاريخ والفنون والثقافة الإسلامية أو </w:t>
            </w:r>
            <w:hyperlink r:id="rId4" w:tooltip="ارسيكا" w:history="1">
              <w:proofErr w:type="spellStart"/>
              <w:r w:rsidRPr="007401A1">
                <w:rPr>
                  <w:rFonts w:ascii="Arial" w:hAnsi="Arial" w:hint="cs"/>
                  <w:sz w:val="24"/>
                  <w:szCs w:val="24"/>
                  <w:rtl/>
                </w:rPr>
                <w:t>ارسيكا</w:t>
              </w:r>
            </w:hyperlink>
            <w:r w:rsidRPr="007401A1">
              <w:rPr>
                <w:rFonts w:ascii="Arial" w:hAnsi="Arial" w:hint="cs"/>
                <w:sz w:val="24"/>
                <w:szCs w:val="24"/>
                <w:rtl/>
              </w:rPr>
              <w:t>،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</w:rPr>
              <w:t xml:space="preserve"> هو مركز أبحاث ثقافية أنشئ عام </w:t>
            </w:r>
            <w:hyperlink r:id="rId5" w:tooltip="1982" w:history="1">
              <w:r w:rsidRPr="007401A1">
                <w:rPr>
                  <w:rFonts w:ascii="Arial" w:hAnsi="Arial" w:hint="cs"/>
                  <w:sz w:val="24"/>
                  <w:szCs w:val="24"/>
                  <w:rtl/>
                </w:rPr>
                <w:t>1982</w:t>
              </w:r>
            </w:hyperlink>
            <w:r w:rsidRPr="007401A1">
              <w:rPr>
                <w:rFonts w:ascii="Arial" w:hAnsi="Arial" w:hint="cs"/>
                <w:sz w:val="24"/>
                <w:szCs w:val="24"/>
                <w:rtl/>
              </w:rPr>
              <w:t xml:space="preserve"> في </w:t>
            </w:r>
            <w:hyperlink r:id="rId6" w:tooltip="إسطنبول" w:history="1">
              <w:r w:rsidRPr="007401A1">
                <w:rPr>
                  <w:rFonts w:ascii="Arial" w:hAnsi="Arial" w:hint="cs"/>
                  <w:sz w:val="24"/>
                  <w:szCs w:val="24"/>
                  <w:rtl/>
                </w:rPr>
                <w:t>إسطنبول</w:t>
              </w:r>
            </w:hyperlink>
            <w:r w:rsidRPr="007401A1">
              <w:rPr>
                <w:rFonts w:ascii="Arial" w:hAnsi="Arial" w:hint="cs"/>
                <w:sz w:val="24"/>
                <w:szCs w:val="24"/>
                <w:rtl/>
              </w:rPr>
              <w:t xml:space="preserve"> </w:t>
            </w:r>
            <w:hyperlink r:id="rId7" w:tooltip="تركيا" w:history="1">
              <w:r w:rsidRPr="007401A1">
                <w:rPr>
                  <w:rFonts w:ascii="Arial" w:hAnsi="Arial" w:hint="cs"/>
                  <w:sz w:val="24"/>
                  <w:szCs w:val="24"/>
                  <w:rtl/>
                </w:rPr>
                <w:t>تركيا</w:t>
              </w:r>
            </w:hyperlink>
            <w:r w:rsidRPr="007401A1">
              <w:rPr>
                <w:rFonts w:ascii="Arial" w:hAnsi="Arial" w:hint="cs"/>
                <w:sz w:val="24"/>
                <w:szCs w:val="24"/>
                <w:rtl/>
              </w:rPr>
              <w:t xml:space="preserve">. والهدف الأساسي من إنشاؤه هو الحفاظ على التراث الإنساني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</w:rPr>
              <w:t>والثقافي،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</w:rPr>
              <w:t xml:space="preserve"> كما يهدف إلى الحفاظ على الأرشيف الحالي الموجود في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</w:rPr>
              <w:t>المركز،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</w:rPr>
              <w:t xml:space="preserve"> والذي يتضمن وثائق نادرة وصور أرشيفية نادرة تعود إلى أواخر القرن التاسع عشر وبداية القرن العشرين. </w:t>
            </w: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proofErr w:type="spellStart"/>
            <w:r w:rsidRPr="007401A1">
              <w:rPr>
                <w:rFonts w:ascii="Arial" w:hAnsi="Arial"/>
                <w:sz w:val="24"/>
                <w:szCs w:val="24"/>
                <w:rtl/>
              </w:rPr>
              <w:t>-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 w:rsidRPr="007401A1">
              <w:rPr>
                <w:rFonts w:ascii="Arial" w:hAnsi="Arial" w:hint="cs"/>
                <w:sz w:val="24"/>
                <w:szCs w:val="24"/>
                <w:rtl/>
              </w:rPr>
              <w:t xml:space="preserve">المفوضية الأوروبية هي الذراع التنفيذي </w:t>
            </w:r>
            <w:hyperlink r:id="rId8" w:tooltip="الاتحاد الأوروبي" w:history="1">
              <w:r w:rsidRPr="007401A1">
                <w:rPr>
                  <w:rFonts w:ascii="Arial" w:hAnsi="Arial" w:hint="cs"/>
                  <w:sz w:val="24"/>
                  <w:szCs w:val="24"/>
                  <w:rtl/>
                </w:rPr>
                <w:t>للاتحاد الأوروبي</w:t>
              </w:r>
            </w:hyperlink>
            <w:r w:rsidRPr="007401A1">
              <w:rPr>
                <w:rFonts w:ascii="Arial" w:hAnsi="Arial" w:hint="cs"/>
                <w:sz w:val="24"/>
                <w:szCs w:val="24"/>
                <w:rtl/>
              </w:rPr>
              <w:t xml:space="preserve">. وهي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</w:rPr>
              <w:t>المسؤولة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</w:rPr>
              <w:t xml:space="preserve"> عن اقتراح القوانين والتشريعات وتطبيق القرارات والمعاهدات الصادرة عن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</w:rPr>
              <w:t>الاتحاد،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</w:rPr>
              <w:t xml:space="preserve"> فضلاً عن الإدارة اليومية لشؤون الاتحاد. يدير المفوضية 27 عضو مفوض من دول للاتحاد. ويقوم هؤلاء الأعضاء المفوضون بتمثيل مصالح الاتحاد الأوروبي ككل وليس مصالح دولهم التي جاؤوا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</w:rPr>
              <w:t>منها،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</w:rPr>
              <w:t xml:space="preserve"> يقع مقر المفوضية في </w:t>
            </w:r>
            <w:hyperlink r:id="rId9" w:tooltip="بروكسل" w:history="1">
              <w:r w:rsidRPr="007401A1">
                <w:rPr>
                  <w:rFonts w:ascii="Arial" w:hAnsi="Arial" w:hint="cs"/>
                  <w:sz w:val="24"/>
                  <w:szCs w:val="24"/>
                  <w:rtl/>
                </w:rPr>
                <w:t>بروكسل</w:t>
              </w:r>
            </w:hyperlink>
            <w:r w:rsidRPr="007401A1">
              <w:rPr>
                <w:rFonts w:ascii="Arial" w:hAnsi="Arial" w:hint="cs"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2226" w:type="dxa"/>
          </w:tcPr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4620D1" w:rsidRPr="007401A1" w:rsidRDefault="004620D1" w:rsidP="006504F5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  <w:r w:rsidRPr="007401A1">
              <w:rPr>
                <w:rFonts w:ascii="Arial" w:hAnsi="Arial" w:hint="cs"/>
                <w:sz w:val="24"/>
                <w:szCs w:val="24"/>
                <w:rtl/>
              </w:rPr>
              <w:t>تدرك دور الأمم المتحدة في الحفاظ على الأمن والسلام الدوليين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.</w:t>
            </w:r>
            <w:proofErr w:type="spellEnd"/>
          </w:p>
          <w:p w:rsidR="004620D1" w:rsidRPr="007401A1" w:rsidRDefault="004620D1" w:rsidP="006504F5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تثمن دور المنظمات الدولية في تعزيز حقوق الإنسان.</w:t>
            </w:r>
          </w:p>
          <w:p w:rsidR="004620D1" w:rsidRPr="007401A1" w:rsidRDefault="004620D1" w:rsidP="006504F5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lang w:bidi="ar-JO"/>
              </w:rPr>
            </w:pP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تقيم دور الأمم المتحدة الإنساني في العالم.</w:t>
            </w: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226" w:type="dxa"/>
          </w:tcPr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lang w:bidi="ar-JO"/>
              </w:rPr>
            </w:pPr>
            <w:proofErr w:type="spellStart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الشكل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4 </w:t>
            </w:r>
            <w:proofErr w:type="spellStart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1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).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الشكل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4 </w:t>
            </w:r>
            <w:proofErr w:type="spellStart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2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).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lang w:bidi="ar-JO"/>
              </w:rPr>
            </w:pPr>
            <w:proofErr w:type="spellStart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الشكل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4 </w:t>
            </w:r>
            <w:proofErr w:type="spellStart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3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).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 </w:t>
            </w: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الشكل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4 </w:t>
            </w:r>
            <w:proofErr w:type="spellStart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4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).</w:t>
            </w:r>
            <w:proofErr w:type="spellEnd"/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lang w:bidi="ar-JO"/>
              </w:rPr>
            </w:pPr>
            <w:proofErr w:type="spellStart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الشكل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4 </w:t>
            </w:r>
            <w:proofErr w:type="spellStart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5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).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lang w:bidi="ar-JO"/>
              </w:rPr>
              <w:t xml:space="preserve"> </w:t>
            </w: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lang w:bidi="ar-JO"/>
              </w:rPr>
            </w:pPr>
            <w:proofErr w:type="spellStart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الشكل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4 </w:t>
            </w:r>
            <w:proofErr w:type="spellStart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6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).</w:t>
            </w:r>
            <w:proofErr w:type="spellEnd"/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lang w:bidi="ar-JO"/>
              </w:rPr>
            </w:pPr>
            <w:proofErr w:type="spellStart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الشكل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4 </w:t>
            </w:r>
            <w:proofErr w:type="spellStart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7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).</w:t>
            </w:r>
            <w:proofErr w:type="spellEnd"/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lang w:bidi="ar-JO"/>
              </w:rPr>
            </w:pPr>
            <w:proofErr w:type="spellStart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الشكل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4 </w:t>
            </w:r>
            <w:proofErr w:type="spellStart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8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).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lang w:bidi="ar-JO"/>
              </w:rPr>
              <w:t xml:space="preserve"> </w:t>
            </w: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الشكل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4 </w:t>
            </w:r>
            <w:proofErr w:type="spellStart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9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).</w:t>
            </w:r>
            <w:proofErr w:type="spellEnd"/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lang w:bidi="ar-JO"/>
              </w:rPr>
            </w:pPr>
            <w:proofErr w:type="spellStart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الشكل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4 </w:t>
            </w:r>
            <w:proofErr w:type="spellStart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10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).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lang w:bidi="ar-JO"/>
              </w:rPr>
              <w:t xml:space="preserve"> </w:t>
            </w: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lang w:bidi="ar-JO"/>
              </w:rPr>
            </w:pPr>
            <w:proofErr w:type="spellStart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الشكل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4 </w:t>
            </w:r>
            <w:proofErr w:type="spellStart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11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).</w:t>
            </w:r>
            <w:proofErr w:type="spellEnd"/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lang w:bidi="ar-JO"/>
              </w:rPr>
            </w:pPr>
            <w:proofErr w:type="spellStart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الشكل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4 </w:t>
            </w:r>
            <w:proofErr w:type="spellStart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12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).</w:t>
            </w:r>
            <w:proofErr w:type="spellEnd"/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lang w:bidi="ar-JO"/>
              </w:rPr>
            </w:pPr>
            <w:proofErr w:type="spellStart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الشكل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4 </w:t>
            </w:r>
            <w:proofErr w:type="spellStart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13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).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lang w:bidi="ar-JO"/>
              </w:rPr>
              <w:t xml:space="preserve"> </w:t>
            </w: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الشكل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4 </w:t>
            </w:r>
            <w:proofErr w:type="spellStart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14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).</w:t>
            </w:r>
            <w:proofErr w:type="spellEnd"/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lang w:bidi="ar-JO"/>
              </w:rPr>
            </w:pP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226" w:type="dxa"/>
          </w:tcPr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4620D1" w:rsidRPr="007401A1" w:rsidRDefault="004620D1" w:rsidP="006504F5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 w:rsidRPr="007401A1">
              <w:rPr>
                <w:rFonts w:ascii="Arial" w:hAnsi="Arial"/>
                <w:sz w:val="24"/>
                <w:szCs w:val="24"/>
                <w:rtl/>
              </w:rPr>
              <w:t>-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 w:rsidRPr="007401A1">
              <w:rPr>
                <w:rFonts w:ascii="Arial" w:hAnsi="Arial" w:hint="cs"/>
                <w:sz w:val="24"/>
                <w:szCs w:val="24"/>
                <w:rtl/>
              </w:rPr>
              <w:t xml:space="preserve">فتح باب المناقشة في الدور الذي تقوم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</w:rPr>
              <w:t>به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</w:rPr>
              <w:t xml:space="preserve"> المنظمات التابعة للأمم المتحدة في الأردن</w:t>
            </w:r>
            <w:r w:rsidRPr="007401A1">
              <w:rPr>
                <w:rFonts w:ascii="Arial" w:hAnsi="Arial"/>
                <w:sz w:val="24"/>
                <w:szCs w:val="24"/>
                <w:rtl/>
              </w:rPr>
              <w:t>.</w:t>
            </w: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 w:rsidRPr="007401A1">
              <w:rPr>
                <w:rFonts w:ascii="Arial" w:hAnsi="Arial"/>
                <w:sz w:val="24"/>
                <w:szCs w:val="24"/>
                <w:rtl/>
              </w:rPr>
              <w:t>-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 w:rsidRPr="007401A1">
              <w:rPr>
                <w:rFonts w:ascii="Arial" w:hAnsi="Arial" w:hint="cs"/>
                <w:sz w:val="24"/>
                <w:szCs w:val="24"/>
                <w:rtl/>
              </w:rPr>
              <w:t xml:space="preserve">بالرجوع إلى الإنترنت يطلب من الطالبات كتابة تقرير حول دور منظمة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</w:rPr>
              <w:t>البريكس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</w:rPr>
              <w:t xml:space="preserve"> في مواجهة مشكلة التغير المناخي</w:t>
            </w:r>
            <w:r w:rsidRPr="007401A1">
              <w:rPr>
                <w:rFonts w:ascii="Arial" w:hAnsi="Arial"/>
                <w:sz w:val="24"/>
                <w:szCs w:val="24"/>
                <w:rtl/>
              </w:rPr>
              <w:t>.</w:t>
            </w: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</w:rPr>
              <w:t>-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</w:rPr>
              <w:t xml:space="preserve"> يطلب من الطالبات تصميم جدول يقارن بين منظمة الوحدة الافريقية والاتحاد الافريقي من حيث الأهداف والتحديات.</w:t>
            </w:r>
          </w:p>
        </w:tc>
      </w:tr>
    </w:tbl>
    <w:p w:rsidR="004620D1" w:rsidRPr="005A1E5E" w:rsidRDefault="004620D1" w:rsidP="004620D1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 w:rsidRPr="005A1E5E">
        <w:rPr>
          <w:rFonts w:ascii="Arial" w:hAnsi="Arial"/>
          <w:b/>
          <w:bCs/>
          <w:sz w:val="32"/>
          <w:szCs w:val="32"/>
          <w:rtl/>
        </w:rPr>
        <w:lastRenderedPageBreak/>
        <w:t>الخطة الفصليـــة</w:t>
      </w:r>
    </w:p>
    <w:tbl>
      <w:tblPr>
        <w:bidiVisual/>
        <w:tblW w:w="0" w:type="auto"/>
        <w:tblLook w:val="04A0"/>
      </w:tblPr>
      <w:tblGrid>
        <w:gridCol w:w="3014"/>
        <w:gridCol w:w="1905"/>
        <w:gridCol w:w="1922"/>
        <w:gridCol w:w="2268"/>
        <w:gridCol w:w="1985"/>
        <w:gridCol w:w="3634"/>
      </w:tblGrid>
      <w:tr w:rsidR="004620D1" w:rsidRPr="007401A1" w:rsidTr="006504F5">
        <w:tc>
          <w:tcPr>
            <w:tcW w:w="4919" w:type="dxa"/>
            <w:gridSpan w:val="2"/>
          </w:tcPr>
          <w:p w:rsidR="004620D1" w:rsidRPr="007401A1" w:rsidRDefault="004620D1" w:rsidP="006504F5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7401A1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الثاني عشر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/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الفرع الأدبي</w:t>
            </w:r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6175" w:type="dxa"/>
            <w:gridSpan w:val="3"/>
          </w:tcPr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3634" w:type="dxa"/>
          </w:tcPr>
          <w:p w:rsidR="004620D1" w:rsidRPr="007401A1" w:rsidRDefault="004620D1" w:rsidP="006504F5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7401A1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الفصل الدراسي</w:t>
            </w:r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الثاني</w:t>
            </w:r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7401A1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لعام 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2022-2023</w:t>
            </w:r>
          </w:p>
        </w:tc>
      </w:tr>
      <w:tr w:rsidR="004620D1" w:rsidRPr="007401A1" w:rsidTr="006504F5">
        <w:tc>
          <w:tcPr>
            <w:tcW w:w="3014" w:type="dxa"/>
          </w:tcPr>
          <w:p w:rsidR="004620D1" w:rsidRPr="007401A1" w:rsidRDefault="004620D1" w:rsidP="006504F5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7401A1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تاريخ العرب والعالم</w:t>
            </w:r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827" w:type="dxa"/>
            <w:gridSpan w:val="2"/>
            <w:vAlign w:val="center"/>
          </w:tcPr>
          <w:p w:rsidR="004620D1" w:rsidRPr="007401A1" w:rsidRDefault="004620D1" w:rsidP="006504F5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 w:rsidRPr="007401A1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Pr="007401A1">
              <w:rPr>
                <w:rFonts w:ascii="Arial" w:hAnsi="Arial" w:hint="cs"/>
                <w:sz w:val="24"/>
                <w:szCs w:val="24"/>
                <w:rtl/>
              </w:rPr>
              <w:t>تجارب لدول رائدة.</w:t>
            </w:r>
          </w:p>
        </w:tc>
        <w:tc>
          <w:tcPr>
            <w:tcW w:w="2268" w:type="dxa"/>
            <w:vAlign w:val="center"/>
          </w:tcPr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7401A1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146</w:t>
            </w:r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187</w:t>
            </w:r>
          </w:p>
        </w:tc>
        <w:tc>
          <w:tcPr>
            <w:tcW w:w="1985" w:type="dxa"/>
            <w:vAlign w:val="center"/>
          </w:tcPr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7401A1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عدد </w:t>
            </w:r>
            <w:proofErr w:type="spellStart"/>
            <w:r w:rsidRPr="007401A1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الحصص</w:t>
            </w:r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3634" w:type="dxa"/>
            <w:vAlign w:val="center"/>
          </w:tcPr>
          <w:p w:rsidR="004620D1" w:rsidRPr="007401A1" w:rsidRDefault="004620D1" w:rsidP="006504F5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 w:rsidRPr="007401A1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الفترة </w:t>
            </w:r>
            <w:proofErr w:type="spellStart"/>
            <w:r w:rsidRPr="007401A1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الزمنية</w:t>
            </w:r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من 18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/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3  إلى 12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/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4</w:t>
            </w:r>
            <w:r w:rsidRPr="007401A1">
              <w:rPr>
                <w:rFonts w:ascii="Arial" w:hAnsi="Arial" w:hint="cs"/>
                <w:sz w:val="24"/>
                <w:szCs w:val="24"/>
                <w:rtl/>
              </w:rPr>
              <w:t xml:space="preserve"> </w:t>
            </w:r>
          </w:p>
        </w:tc>
      </w:tr>
    </w:tbl>
    <w:p w:rsidR="004620D1" w:rsidRPr="00B855F4" w:rsidRDefault="004620D1" w:rsidP="004620D1">
      <w:pPr>
        <w:widowControl w:val="0"/>
        <w:bidi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008"/>
        <w:gridCol w:w="1800"/>
        <w:gridCol w:w="1440"/>
        <w:gridCol w:w="1440"/>
        <w:gridCol w:w="810"/>
        <w:gridCol w:w="2115"/>
        <w:gridCol w:w="2115"/>
      </w:tblGrid>
      <w:tr w:rsidR="004620D1" w:rsidRPr="007401A1" w:rsidTr="006504F5">
        <w:tc>
          <w:tcPr>
            <w:tcW w:w="5008" w:type="dxa"/>
            <w:vMerge w:val="restart"/>
            <w:shd w:val="pct10" w:color="auto" w:fill="auto"/>
            <w:vAlign w:val="center"/>
          </w:tcPr>
          <w:p w:rsidR="004620D1" w:rsidRPr="007401A1" w:rsidRDefault="004620D1" w:rsidP="006504F5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 w:rsidRPr="007401A1"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  <w:proofErr w:type="spellEnd"/>
          </w:p>
        </w:tc>
        <w:tc>
          <w:tcPr>
            <w:tcW w:w="1800" w:type="dxa"/>
            <w:vMerge w:val="restart"/>
            <w:shd w:val="pct10" w:color="auto" w:fill="auto"/>
            <w:vAlign w:val="center"/>
          </w:tcPr>
          <w:p w:rsidR="004620D1" w:rsidRPr="007401A1" w:rsidRDefault="004620D1" w:rsidP="006504F5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4620D1" w:rsidRPr="007401A1" w:rsidRDefault="004620D1" w:rsidP="006504F5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401A1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المواد والتجهيزات  (مصادر التعلم </w:t>
            </w:r>
            <w:proofErr w:type="spellStart"/>
            <w:r w:rsidRPr="007401A1">
              <w:rPr>
                <w:rFonts w:ascii="Arial" w:hAnsi="Arial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440" w:type="dxa"/>
            <w:vMerge w:val="restart"/>
            <w:shd w:val="pct10" w:color="auto" w:fill="auto"/>
            <w:vAlign w:val="center"/>
          </w:tcPr>
          <w:p w:rsidR="004620D1" w:rsidRPr="007401A1" w:rsidRDefault="004620D1" w:rsidP="006504F5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4620D1" w:rsidRPr="007401A1" w:rsidRDefault="004620D1" w:rsidP="006504F5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401A1"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250" w:type="dxa"/>
            <w:gridSpan w:val="2"/>
            <w:shd w:val="pct10" w:color="auto" w:fill="auto"/>
            <w:vAlign w:val="bottom"/>
          </w:tcPr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7401A1"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115" w:type="dxa"/>
            <w:vMerge w:val="restart"/>
            <w:shd w:val="pct10" w:color="auto" w:fill="auto"/>
            <w:vAlign w:val="center"/>
          </w:tcPr>
          <w:p w:rsidR="004620D1" w:rsidRPr="007401A1" w:rsidRDefault="004620D1" w:rsidP="006504F5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401A1"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115" w:type="dxa"/>
            <w:vMerge w:val="restart"/>
            <w:shd w:val="pct10" w:color="auto" w:fill="auto"/>
            <w:vAlign w:val="center"/>
          </w:tcPr>
          <w:p w:rsidR="004620D1" w:rsidRPr="007401A1" w:rsidRDefault="004620D1" w:rsidP="006504F5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4620D1" w:rsidRPr="007401A1" w:rsidRDefault="004620D1" w:rsidP="006504F5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401A1"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4620D1" w:rsidRPr="007401A1" w:rsidTr="006504F5">
        <w:trPr>
          <w:trHeight w:val="449"/>
        </w:trPr>
        <w:tc>
          <w:tcPr>
            <w:tcW w:w="5008" w:type="dxa"/>
            <w:vMerge/>
            <w:vAlign w:val="center"/>
          </w:tcPr>
          <w:p w:rsidR="004620D1" w:rsidRPr="007401A1" w:rsidRDefault="004620D1" w:rsidP="006504F5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vMerge/>
            <w:vAlign w:val="center"/>
          </w:tcPr>
          <w:p w:rsidR="004620D1" w:rsidRPr="007401A1" w:rsidRDefault="004620D1" w:rsidP="006504F5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40" w:type="dxa"/>
            <w:vMerge/>
            <w:vAlign w:val="center"/>
          </w:tcPr>
          <w:p w:rsidR="004620D1" w:rsidRPr="007401A1" w:rsidRDefault="004620D1" w:rsidP="006504F5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40" w:type="dxa"/>
            <w:shd w:val="pct10" w:color="auto" w:fill="auto"/>
            <w:vAlign w:val="center"/>
          </w:tcPr>
          <w:p w:rsidR="004620D1" w:rsidRPr="007401A1" w:rsidRDefault="004620D1" w:rsidP="006504F5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401A1"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10" w:type="dxa"/>
            <w:shd w:val="pct10" w:color="auto" w:fill="auto"/>
            <w:vAlign w:val="center"/>
          </w:tcPr>
          <w:p w:rsidR="004620D1" w:rsidRPr="007401A1" w:rsidRDefault="004620D1" w:rsidP="006504F5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401A1"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115" w:type="dxa"/>
            <w:vMerge/>
            <w:vAlign w:val="center"/>
          </w:tcPr>
          <w:p w:rsidR="004620D1" w:rsidRPr="007401A1" w:rsidRDefault="004620D1" w:rsidP="006504F5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115" w:type="dxa"/>
            <w:vMerge/>
            <w:tcBorders>
              <w:bottom w:val="double" w:sz="4" w:space="0" w:color="auto"/>
            </w:tcBorders>
            <w:vAlign w:val="center"/>
          </w:tcPr>
          <w:p w:rsidR="004620D1" w:rsidRPr="007401A1" w:rsidRDefault="004620D1" w:rsidP="006504F5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  <w:tr w:rsidR="004620D1" w:rsidRPr="007401A1" w:rsidTr="006504F5">
        <w:trPr>
          <w:cantSplit/>
          <w:trHeight w:val="4956"/>
        </w:trPr>
        <w:tc>
          <w:tcPr>
            <w:tcW w:w="5008" w:type="dxa"/>
            <w:tcBorders>
              <w:right w:val="double" w:sz="4" w:space="0" w:color="auto"/>
            </w:tcBorders>
          </w:tcPr>
          <w:p w:rsidR="004620D1" w:rsidRPr="007401A1" w:rsidRDefault="004620D1" w:rsidP="006504F5">
            <w:pPr>
              <w:bidi/>
              <w:spacing w:after="0" w:line="336" w:lineRule="auto"/>
              <w:jc w:val="lowKashida"/>
              <w:rPr>
                <w:rFonts w:ascii="Arial" w:hAnsi="Arial"/>
                <w:sz w:val="4"/>
                <w:szCs w:val="4"/>
                <w:rtl/>
              </w:rPr>
            </w:pPr>
          </w:p>
          <w:p w:rsidR="004620D1" w:rsidRPr="007401A1" w:rsidRDefault="004620D1" w:rsidP="006504F5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 w:rsidRPr="007401A1">
              <w:rPr>
                <w:rFonts w:ascii="Arial" w:hAnsi="Arial"/>
                <w:sz w:val="24"/>
                <w:szCs w:val="24"/>
                <w:rtl/>
              </w:rPr>
              <w:t>1-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</w:rPr>
              <w:t xml:space="preserve"> تستوعب المفاهيم والمصطلحات الواردة في الوحدة. </w:t>
            </w:r>
          </w:p>
          <w:p w:rsidR="004620D1" w:rsidRPr="007401A1" w:rsidRDefault="004620D1" w:rsidP="006504F5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 w:rsidRPr="007401A1">
              <w:rPr>
                <w:rFonts w:ascii="Arial" w:hAnsi="Arial"/>
                <w:sz w:val="24"/>
                <w:szCs w:val="24"/>
                <w:rtl/>
              </w:rPr>
              <w:t>2-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 w:rsidRPr="007401A1">
              <w:rPr>
                <w:rFonts w:ascii="Arial" w:hAnsi="Arial" w:hint="cs"/>
                <w:sz w:val="24"/>
                <w:szCs w:val="24"/>
                <w:rtl/>
              </w:rPr>
              <w:t>تفسر أسباب قيام النهضة الاقتصادية في الدول ذات التجارب الرائدة.</w:t>
            </w:r>
          </w:p>
          <w:p w:rsidR="004620D1" w:rsidRPr="007401A1" w:rsidRDefault="004620D1" w:rsidP="006504F5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</w:rPr>
              <w:t>3-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</w:rPr>
              <w:t xml:space="preserve"> تتعرف إلى مراحل تطور النهضة في جنوب افريقيا</w:t>
            </w:r>
            <w:r w:rsidRPr="007401A1">
              <w:rPr>
                <w:rFonts w:ascii="Arial" w:hAnsi="Arial"/>
                <w:sz w:val="24"/>
                <w:szCs w:val="24"/>
                <w:rtl/>
              </w:rPr>
              <w:t>.</w:t>
            </w: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</w:rPr>
              <w:t>4-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 w:rsidRPr="007401A1">
              <w:rPr>
                <w:rFonts w:ascii="Arial" w:hAnsi="Arial" w:hint="cs"/>
                <w:sz w:val="24"/>
                <w:szCs w:val="24"/>
                <w:rtl/>
              </w:rPr>
              <w:t>تتعرف إلى أهم مميزات التعليم في ماليزيا واليابان والسويد</w:t>
            </w:r>
            <w:r w:rsidRPr="007401A1">
              <w:rPr>
                <w:rFonts w:ascii="Arial" w:hAnsi="Arial"/>
                <w:sz w:val="24"/>
                <w:szCs w:val="24"/>
                <w:rtl/>
              </w:rPr>
              <w:t>.</w:t>
            </w:r>
          </w:p>
          <w:p w:rsidR="004620D1" w:rsidRPr="007401A1" w:rsidRDefault="004620D1" w:rsidP="006504F5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</w:rPr>
              <w:t>5-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 w:rsidRPr="007401A1">
              <w:rPr>
                <w:rFonts w:ascii="Arial" w:hAnsi="Arial" w:hint="cs"/>
                <w:sz w:val="24"/>
                <w:szCs w:val="24"/>
                <w:rtl/>
              </w:rPr>
              <w:t>تستنتج أهمية الإنتاج الصناعي في النمو الاقتصادي</w:t>
            </w:r>
            <w:r w:rsidRPr="007401A1">
              <w:rPr>
                <w:rFonts w:ascii="Arial" w:hAnsi="Arial"/>
                <w:sz w:val="24"/>
                <w:szCs w:val="24"/>
                <w:rtl/>
              </w:rPr>
              <w:t>.</w:t>
            </w:r>
          </w:p>
          <w:p w:rsidR="004620D1" w:rsidRPr="007401A1" w:rsidRDefault="004620D1" w:rsidP="006504F5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6-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تستنتج دور النمو الاقتصادي في تحسين الدخل القومي للبلاد.</w:t>
            </w:r>
          </w:p>
          <w:p w:rsidR="004620D1" w:rsidRPr="007401A1" w:rsidRDefault="004620D1" w:rsidP="006504F5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7-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تدرك أهمية الارتقاء بالإنسان وبفكره في تطور الحياة السياسية والاقتصادية والاجتماعية.</w:t>
            </w:r>
          </w:p>
          <w:p w:rsidR="004620D1" w:rsidRPr="007401A1" w:rsidRDefault="004620D1" w:rsidP="006504F5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8-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تبين أهمية القضاء على الفساد والرشوة في إصلاح الدول.</w:t>
            </w:r>
          </w:p>
          <w:p w:rsidR="004620D1" w:rsidRPr="007401A1" w:rsidRDefault="004620D1" w:rsidP="006504F5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9-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تبين دور الوحدة الوطنية والاستقرار في تحقيق النمو السياسي والاقتصادي والاجتماعي.</w:t>
            </w:r>
          </w:p>
          <w:p w:rsidR="004620D1" w:rsidRPr="007401A1" w:rsidRDefault="004620D1" w:rsidP="006504F5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</w:rPr>
              <w:t>10-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</w:rPr>
              <w:t xml:space="preserve"> توضح دور السياحة وأثرها في النمو الاقتصادي. </w:t>
            </w:r>
          </w:p>
          <w:p w:rsidR="004620D1" w:rsidRPr="007401A1" w:rsidRDefault="004620D1" w:rsidP="006504F5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</w:rPr>
              <w:t>11-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</w:rPr>
              <w:t xml:space="preserve"> تقدر أهمية التعليم في تطور الدول ذات التجارب الرائدة.</w:t>
            </w: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4620D1" w:rsidRDefault="004620D1" w:rsidP="006504F5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4"/>
                <w:szCs w:val="4"/>
                <w:rtl/>
                <w:lang w:bidi="ar-JO"/>
              </w:rPr>
            </w:pPr>
          </w:p>
          <w:p w:rsidR="004620D1" w:rsidRDefault="004620D1" w:rsidP="006504F5">
            <w:pPr>
              <w:bidi/>
              <w:spacing w:line="336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sz w:val="24"/>
                <w:szCs w:val="24"/>
                <w:rtl/>
              </w:rPr>
              <w:t>1-</w:t>
            </w:r>
            <w:proofErr w:type="spellEnd"/>
            <w:r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Arial" w:hAnsi="Arial"/>
                <w:sz w:val="24"/>
                <w:szCs w:val="24"/>
                <w:rtl/>
              </w:rPr>
              <w:t xml:space="preserve"> الكتاب المدرسي.</w:t>
            </w:r>
          </w:p>
          <w:p w:rsidR="004620D1" w:rsidRDefault="004620D1" w:rsidP="006504F5">
            <w:pPr>
              <w:widowControl w:val="0"/>
              <w:bidi/>
              <w:spacing w:line="336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sz w:val="24"/>
                <w:szCs w:val="24"/>
                <w:rtl/>
              </w:rPr>
              <w:t>2-</w:t>
            </w:r>
            <w:proofErr w:type="spellEnd"/>
            <w:r>
              <w:rPr>
                <w:rFonts w:ascii="Arial" w:hAnsi="Arial"/>
                <w:sz w:val="24"/>
                <w:szCs w:val="24"/>
                <w:rtl/>
              </w:rPr>
              <w:t xml:space="preserve"> خريطة الأردن.</w:t>
            </w:r>
          </w:p>
          <w:p w:rsidR="004620D1" w:rsidRDefault="004620D1" w:rsidP="006504F5">
            <w:pPr>
              <w:widowControl w:val="0"/>
              <w:bidi/>
              <w:spacing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  <w:rtl/>
              </w:rPr>
              <w:t>3-</w:t>
            </w:r>
            <w:proofErr w:type="spellEnd"/>
            <w:r>
              <w:rPr>
                <w:rFonts w:ascii="Arial" w:hAnsi="Arial"/>
                <w:sz w:val="24"/>
                <w:szCs w:val="24"/>
                <w:rtl/>
              </w:rPr>
              <w:t xml:space="preserve"> الشبكة </w:t>
            </w:r>
            <w:proofErr w:type="spellStart"/>
            <w:r>
              <w:rPr>
                <w:rFonts w:ascii="Arial" w:hAnsi="Arial"/>
                <w:sz w:val="24"/>
                <w:szCs w:val="24"/>
                <w:rtl/>
              </w:rPr>
              <w:t>العنكبوتية</w:t>
            </w:r>
            <w:proofErr w:type="spellEnd"/>
            <w:r>
              <w:rPr>
                <w:rFonts w:ascii="Arial" w:hAnsi="Arial"/>
                <w:sz w:val="24"/>
                <w:szCs w:val="24"/>
                <w:rtl/>
              </w:rPr>
              <w:t xml:space="preserve"> (الإنترنت</w:t>
            </w:r>
            <w:proofErr w:type="spellStart"/>
            <w:r>
              <w:rPr>
                <w:rFonts w:ascii="Arial" w:hAnsi="Arial"/>
                <w:sz w:val="24"/>
                <w:szCs w:val="24"/>
                <w:rtl/>
              </w:rPr>
              <w:t>).</w:t>
            </w:r>
            <w:proofErr w:type="spellEnd"/>
          </w:p>
          <w:p w:rsidR="004620D1" w:rsidRDefault="004620D1" w:rsidP="006504F5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منصات التواص لمايكروسوفت تيمز الأجهزة الذكية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4620D1" w:rsidRDefault="004620D1" w:rsidP="006504F5">
            <w:pPr>
              <w:bidi/>
              <w:spacing w:line="336" w:lineRule="auto"/>
              <w:jc w:val="center"/>
              <w:rPr>
                <w:rFonts w:ascii="Arial" w:hAnsi="Arial"/>
                <w:sz w:val="4"/>
                <w:szCs w:val="4"/>
                <w:rtl/>
              </w:rPr>
            </w:pPr>
          </w:p>
          <w:p w:rsidR="004620D1" w:rsidRDefault="004620D1" w:rsidP="006504F5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cs="Arabic Transparent"/>
                <w:b/>
                <w:bCs/>
                <w:sz w:val="20"/>
                <w:szCs w:val="20"/>
                <w:rtl/>
              </w:rPr>
              <w:t>استراتيجيات التعلم الالكتروني</w:t>
            </w:r>
          </w:p>
          <w:p w:rsidR="004620D1" w:rsidRDefault="004620D1" w:rsidP="006504F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620D1" w:rsidRDefault="004620D1" w:rsidP="006504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التعلم في مجموعات</w:t>
            </w:r>
          </w:p>
          <w:p w:rsidR="004620D1" w:rsidRDefault="004620D1" w:rsidP="006504F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 xml:space="preserve">حل المشكلات </w:t>
            </w:r>
            <w:proofErr w:type="spellStart"/>
            <w:r>
              <w:rPr>
                <w:b/>
                <w:bCs/>
                <w:sz w:val="20"/>
                <w:szCs w:val="20"/>
                <w:rtl/>
              </w:rPr>
              <w:t>والاستقصا</w:t>
            </w:r>
            <w:proofErr w:type="spellEnd"/>
          </w:p>
          <w:p w:rsidR="004620D1" w:rsidRDefault="004620D1" w:rsidP="006504F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التعلم من خلال النشاط</w:t>
            </w:r>
          </w:p>
          <w:p w:rsidR="004620D1" w:rsidRDefault="004620D1" w:rsidP="006504F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4620D1" w:rsidRDefault="004620D1" w:rsidP="006504F5">
            <w:pPr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  <w:rtl/>
              </w:rPr>
              <w:t>التفكير الناقد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4620D1" w:rsidRDefault="004620D1" w:rsidP="006504F5">
            <w:pPr>
              <w:bidi/>
              <w:spacing w:after="0" w:line="336" w:lineRule="auto"/>
              <w:jc w:val="center"/>
              <w:rPr>
                <w:rFonts w:ascii="Arial" w:hAnsi="Arial"/>
                <w:sz w:val="4"/>
                <w:szCs w:val="4"/>
                <w:rtl/>
              </w:rPr>
            </w:pPr>
          </w:p>
          <w:p w:rsidR="004620D1" w:rsidRDefault="004620D1" w:rsidP="006504F5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 العروض التوضيحية</w:t>
            </w:r>
          </w:p>
          <w:p w:rsidR="004620D1" w:rsidRDefault="004620D1" w:rsidP="006504F5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4620D1" w:rsidRDefault="004620D1" w:rsidP="006504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 w:bidi="ar-JO"/>
              </w:rPr>
            </w:pPr>
            <w:r>
              <w:rPr>
                <w:b/>
                <w:bCs/>
                <w:sz w:val="26"/>
                <w:szCs w:val="26"/>
                <w:rtl/>
                <w:lang w:bidi="ar-JO"/>
              </w:rPr>
              <w:t xml:space="preserve">استراتيجية الملاحظة </w:t>
            </w:r>
            <w:proofErr w:type="spellStart"/>
            <w:r>
              <w:rPr>
                <w:b/>
                <w:bCs/>
                <w:sz w:val="26"/>
                <w:szCs w:val="26"/>
                <w:rtl/>
                <w:lang w:bidi="ar-JO"/>
              </w:rPr>
              <w:t>واستراتيجية</w:t>
            </w:r>
            <w:proofErr w:type="spellEnd"/>
            <w:r>
              <w:rPr>
                <w:b/>
                <w:bCs/>
                <w:sz w:val="26"/>
                <w:szCs w:val="26"/>
                <w:rtl/>
                <w:lang w:bidi="ar-JO"/>
              </w:rPr>
              <w:t xml:space="preserve"> الاداء</w:t>
            </w:r>
          </w:p>
          <w:p w:rsidR="004620D1" w:rsidRDefault="004620D1" w:rsidP="006504F5">
            <w:pPr>
              <w:ind w:left="360"/>
              <w:jc w:val="center"/>
              <w:rPr>
                <w:b/>
                <w:bCs/>
                <w:vertAlign w:val="subscript"/>
                <w:rtl/>
              </w:rPr>
            </w:pPr>
          </w:p>
          <w:p w:rsidR="004620D1" w:rsidRDefault="004620D1" w:rsidP="006504F5">
            <w:pPr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b/>
                <w:bCs/>
                <w:sz w:val="26"/>
                <w:szCs w:val="26"/>
                <w:rtl/>
                <w:lang w:bidi="ar-JO"/>
              </w:rPr>
              <w:t>القلم والورقة</w:t>
            </w:r>
          </w:p>
        </w:tc>
        <w:tc>
          <w:tcPr>
            <w:tcW w:w="810" w:type="dxa"/>
            <w:tcBorders>
              <w:left w:val="double" w:sz="4" w:space="0" w:color="auto"/>
              <w:right w:val="double" w:sz="4" w:space="0" w:color="auto"/>
            </w:tcBorders>
          </w:tcPr>
          <w:p w:rsidR="004620D1" w:rsidRDefault="004620D1" w:rsidP="006504F5">
            <w:pPr>
              <w:bidi/>
              <w:spacing w:after="0" w:line="336" w:lineRule="auto"/>
              <w:jc w:val="center"/>
              <w:rPr>
                <w:rFonts w:ascii="Arial" w:hAnsi="Arial"/>
                <w:sz w:val="4"/>
                <w:szCs w:val="4"/>
                <w:rtl/>
              </w:rPr>
            </w:pPr>
          </w:p>
          <w:p w:rsidR="004620D1" w:rsidRDefault="004620D1" w:rsidP="006504F5">
            <w:pPr>
              <w:jc w:val="center"/>
              <w:rPr>
                <w:rFonts w:ascii="Times New Roman" w:eastAsia="Times New Roman" w:hAnsi="Times New Roman" w:cs="Arabic Transparent"/>
                <w:b/>
                <w:bCs/>
                <w:rtl/>
                <w:lang w:eastAsia="ar-SA"/>
              </w:rPr>
            </w:pPr>
            <w:r>
              <w:rPr>
                <w:rFonts w:cs="Arabic Transparent"/>
                <w:b/>
                <w:bCs/>
                <w:sz w:val="20"/>
                <w:szCs w:val="20"/>
                <w:rtl/>
              </w:rPr>
              <w:t xml:space="preserve">قوائم </w:t>
            </w:r>
            <w:proofErr w:type="spellStart"/>
            <w:r>
              <w:rPr>
                <w:rFonts w:cs="Arabic Transparent"/>
                <w:b/>
                <w:bCs/>
                <w:sz w:val="20"/>
                <w:szCs w:val="20"/>
                <w:rtl/>
              </w:rPr>
              <w:t>الشطب/</w:t>
            </w:r>
            <w:proofErr w:type="spellEnd"/>
            <w:r>
              <w:rPr>
                <w:rFonts w:cs="Arabic Transparent"/>
                <w:b/>
                <w:bCs/>
                <w:sz w:val="20"/>
                <w:szCs w:val="20"/>
                <w:rtl/>
              </w:rPr>
              <w:t xml:space="preserve"> الرصد</w:t>
            </w:r>
          </w:p>
          <w:p w:rsidR="004620D1" w:rsidRDefault="004620D1" w:rsidP="006504F5">
            <w:pPr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</w:p>
          <w:p w:rsidR="004620D1" w:rsidRDefault="004620D1" w:rsidP="006504F5">
            <w:pPr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cs="Arabic Transparent"/>
                <w:b/>
                <w:bCs/>
                <w:sz w:val="20"/>
                <w:szCs w:val="20"/>
                <w:rtl/>
              </w:rPr>
              <w:t>سلم التقدير الرقمي</w:t>
            </w:r>
          </w:p>
        </w:tc>
        <w:tc>
          <w:tcPr>
            <w:tcW w:w="2115" w:type="dxa"/>
            <w:tcBorders>
              <w:left w:val="double" w:sz="4" w:space="0" w:color="auto"/>
              <w:right w:val="double" w:sz="4" w:space="0" w:color="auto"/>
            </w:tcBorders>
          </w:tcPr>
          <w:p w:rsidR="004620D1" w:rsidRPr="007401A1" w:rsidRDefault="004620D1" w:rsidP="006504F5">
            <w:pPr>
              <w:widowControl w:val="0"/>
              <w:bidi/>
              <w:spacing w:after="0" w:line="336" w:lineRule="auto"/>
              <w:rPr>
                <w:rFonts w:ascii="Arial" w:hAnsi="Arial"/>
                <w:sz w:val="4"/>
                <w:szCs w:val="4"/>
                <w:rtl/>
                <w:lang w:bidi="ar-JO"/>
              </w:rPr>
            </w:pP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 w:rsidRPr="007401A1">
              <w:rPr>
                <w:rFonts w:ascii="Arial" w:hAnsi="Arial"/>
                <w:sz w:val="24"/>
                <w:szCs w:val="24"/>
                <w:rtl/>
              </w:rPr>
              <w:t>1-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 w:rsidRPr="007401A1">
              <w:rPr>
                <w:rFonts w:ascii="Arial" w:hAnsi="Arial" w:hint="cs"/>
                <w:sz w:val="24"/>
                <w:szCs w:val="24"/>
                <w:rtl/>
              </w:rPr>
              <w:t>مناقشة أثر صناديق الادخار في تحقيق التنمية الاقتصادية والاجتماعية في ماليزيا</w:t>
            </w:r>
            <w:r w:rsidRPr="007401A1">
              <w:rPr>
                <w:rFonts w:ascii="Arial" w:hAnsi="Arial"/>
                <w:sz w:val="24"/>
                <w:szCs w:val="24"/>
                <w:rtl/>
              </w:rPr>
              <w:t>.</w:t>
            </w: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</w:rPr>
              <w:t>2-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</w:rPr>
              <w:t xml:space="preserve"> بالرجوع إلى الانترنت يطلب كتابة تقرير عن السياحة في جنوب افريقيا موضحا ذلك بالصور.</w:t>
            </w:r>
          </w:p>
          <w:p w:rsidR="004620D1" w:rsidRPr="007401A1" w:rsidRDefault="004620D1" w:rsidP="006504F5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</w:rPr>
              <w:t>3-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</w:rPr>
              <w:t xml:space="preserve"> فتح باب المناقشة لتحديد سبب اعتبار التحدي البيئي من أهم التحديات التي تواجه العالم بوجه عام والدول الصناعية بوجه خاص</w:t>
            </w:r>
            <w:r w:rsidRPr="007401A1">
              <w:rPr>
                <w:rFonts w:ascii="Arial" w:hAnsi="Arial"/>
                <w:sz w:val="24"/>
                <w:szCs w:val="24"/>
                <w:rtl/>
              </w:rPr>
              <w:t>.</w:t>
            </w: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620D1" w:rsidRPr="007401A1" w:rsidRDefault="004620D1" w:rsidP="006504F5">
            <w:pPr>
              <w:bidi/>
              <w:spacing w:after="0" w:line="336" w:lineRule="auto"/>
              <w:jc w:val="center"/>
              <w:rPr>
                <w:rFonts w:ascii="Arial" w:hAnsi="Arial"/>
                <w:sz w:val="4"/>
                <w:szCs w:val="4"/>
                <w:rtl/>
              </w:rPr>
            </w:pPr>
          </w:p>
          <w:p w:rsidR="004620D1" w:rsidRPr="007401A1" w:rsidRDefault="004620D1" w:rsidP="006504F5">
            <w:pPr>
              <w:widowControl w:val="0"/>
              <w:bidi/>
              <w:spacing w:after="0" w:line="36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7401A1">
              <w:rPr>
                <w:rFonts w:ascii="Arial" w:hAnsi="Arial"/>
                <w:sz w:val="24"/>
                <w:szCs w:val="24"/>
                <w:rtl/>
              </w:rPr>
              <w:t>-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</w:rPr>
              <w:t xml:space="preserve"> أشعر بالرضا عن:</w:t>
            </w:r>
          </w:p>
          <w:p w:rsidR="004620D1" w:rsidRPr="007401A1" w:rsidRDefault="004620D1" w:rsidP="006504F5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 w:rsidRPr="007401A1"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4620D1" w:rsidRPr="007401A1" w:rsidRDefault="004620D1" w:rsidP="006504F5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 w:rsidRPr="007401A1"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4620D1" w:rsidRPr="007401A1" w:rsidRDefault="004620D1" w:rsidP="006504F5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 w:rsidRPr="007401A1"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4620D1" w:rsidRPr="007401A1" w:rsidRDefault="004620D1" w:rsidP="006504F5">
            <w:pPr>
              <w:widowControl w:val="0"/>
              <w:bidi/>
              <w:spacing w:after="0" w:line="36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7401A1">
              <w:rPr>
                <w:rFonts w:ascii="Arial" w:hAnsi="Arial"/>
                <w:sz w:val="24"/>
                <w:szCs w:val="24"/>
                <w:rtl/>
              </w:rPr>
              <w:t>-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</w:rPr>
              <w:t xml:space="preserve"> التحديات:</w:t>
            </w:r>
          </w:p>
          <w:p w:rsidR="004620D1" w:rsidRPr="007401A1" w:rsidRDefault="004620D1" w:rsidP="006504F5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 w:rsidRPr="007401A1"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4620D1" w:rsidRPr="007401A1" w:rsidRDefault="004620D1" w:rsidP="006504F5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 w:rsidRPr="007401A1"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4620D1" w:rsidRPr="007401A1" w:rsidRDefault="004620D1" w:rsidP="006504F5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 w:rsidRPr="007401A1"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4620D1" w:rsidRPr="007401A1" w:rsidRDefault="004620D1" w:rsidP="006504F5">
            <w:pPr>
              <w:widowControl w:val="0"/>
              <w:bidi/>
              <w:spacing w:after="0" w:line="36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7401A1">
              <w:rPr>
                <w:rFonts w:ascii="Arial" w:hAnsi="Arial"/>
                <w:sz w:val="24"/>
                <w:szCs w:val="24"/>
                <w:rtl/>
              </w:rPr>
              <w:t>-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</w:rPr>
              <w:t xml:space="preserve"> مقترحات التحسين:</w:t>
            </w:r>
          </w:p>
          <w:p w:rsidR="004620D1" w:rsidRPr="007401A1" w:rsidRDefault="004620D1" w:rsidP="006504F5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 w:rsidRPr="007401A1"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4620D1" w:rsidRPr="007401A1" w:rsidRDefault="004620D1" w:rsidP="006504F5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 w:rsidRPr="007401A1"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4620D1" w:rsidRPr="007401A1" w:rsidRDefault="004620D1" w:rsidP="006504F5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7401A1">
              <w:rPr>
                <w:rFonts w:ascii="Arial" w:hAnsi="Arial"/>
                <w:rtl/>
                <w:lang w:bidi="ar-JO"/>
              </w:rPr>
              <w:t>_ _ _ _ _ _ _ _ _ _</w:t>
            </w:r>
          </w:p>
        </w:tc>
      </w:tr>
    </w:tbl>
    <w:p w:rsidR="004620D1" w:rsidRPr="00B855F4" w:rsidRDefault="004620D1" w:rsidP="004620D1">
      <w:pPr>
        <w:widowControl w:val="0"/>
        <w:bidi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4728" w:type="dxa"/>
        <w:tblLook w:val="04A0"/>
      </w:tblPr>
      <w:tblGrid>
        <w:gridCol w:w="2034"/>
        <w:gridCol w:w="1560"/>
        <w:gridCol w:w="1560"/>
        <w:gridCol w:w="1560"/>
        <w:gridCol w:w="5044"/>
        <w:gridCol w:w="2970"/>
      </w:tblGrid>
      <w:tr w:rsidR="004620D1" w:rsidRPr="007401A1" w:rsidTr="006504F5">
        <w:tc>
          <w:tcPr>
            <w:tcW w:w="2034" w:type="dxa"/>
            <w:vAlign w:val="bottom"/>
          </w:tcPr>
          <w:p w:rsidR="004620D1" w:rsidRPr="007401A1" w:rsidRDefault="004620D1" w:rsidP="006504F5">
            <w:pPr>
              <w:bidi/>
              <w:spacing w:after="0" w:line="360" w:lineRule="auto"/>
              <w:rPr>
                <w:rFonts w:ascii="Arial" w:hAnsi="Arial"/>
                <w:rtl/>
              </w:rPr>
            </w:pPr>
            <w:r w:rsidRPr="007401A1"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vAlign w:val="bottom"/>
          </w:tcPr>
          <w:p w:rsidR="004620D1" w:rsidRPr="007401A1" w:rsidRDefault="004620D1" w:rsidP="006504F5">
            <w:pPr>
              <w:bidi/>
              <w:spacing w:after="0" w:line="360" w:lineRule="auto"/>
              <w:rPr>
                <w:rFonts w:ascii="Arial" w:hAnsi="Arial"/>
                <w:rtl/>
              </w:rPr>
            </w:pPr>
            <w:r w:rsidRPr="007401A1"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</w:tcPr>
          <w:p w:rsidR="004620D1" w:rsidRPr="007401A1" w:rsidRDefault="004620D1" w:rsidP="006504F5">
            <w:pPr>
              <w:tabs>
                <w:tab w:val="left" w:pos="819"/>
              </w:tabs>
              <w:bidi/>
              <w:spacing w:after="0" w:line="360" w:lineRule="auto"/>
              <w:rPr>
                <w:rFonts w:ascii="Arial" w:hAnsi="Arial"/>
                <w:rtl/>
              </w:rPr>
            </w:pPr>
            <w:r w:rsidRPr="007401A1">
              <w:rPr>
                <w:rFonts w:ascii="Arial" w:hAnsi="Arial"/>
                <w:rtl/>
              </w:rPr>
              <w:t>2-</w:t>
            </w:r>
            <w:r w:rsidRPr="007401A1">
              <w:rPr>
                <w:rFonts w:ascii="Arial" w:hAnsi="Arial" w:hint="cs"/>
                <w:rtl/>
              </w:rPr>
              <w:t xml:space="preserve"> </w:t>
            </w:r>
          </w:p>
        </w:tc>
        <w:tc>
          <w:tcPr>
            <w:tcW w:w="1560" w:type="dxa"/>
            <w:vAlign w:val="bottom"/>
          </w:tcPr>
          <w:p w:rsidR="004620D1" w:rsidRPr="007401A1" w:rsidRDefault="004620D1" w:rsidP="006504F5">
            <w:pPr>
              <w:bidi/>
              <w:spacing w:after="0" w:line="360" w:lineRule="auto"/>
              <w:rPr>
                <w:rFonts w:ascii="Arial" w:hAnsi="Arial"/>
                <w:rtl/>
              </w:rPr>
            </w:pPr>
            <w:r w:rsidRPr="007401A1">
              <w:rPr>
                <w:rFonts w:ascii="Arial" w:hAnsi="Arial"/>
                <w:rtl/>
              </w:rPr>
              <w:t>3-</w:t>
            </w:r>
            <w:r w:rsidRPr="007401A1">
              <w:rPr>
                <w:rFonts w:ascii="Arial" w:hAnsi="Arial" w:hint="cs"/>
                <w:rtl/>
              </w:rPr>
              <w:t xml:space="preserve"> </w:t>
            </w:r>
          </w:p>
        </w:tc>
        <w:tc>
          <w:tcPr>
            <w:tcW w:w="5044" w:type="dxa"/>
            <w:vAlign w:val="bottom"/>
          </w:tcPr>
          <w:p w:rsidR="004620D1" w:rsidRPr="007401A1" w:rsidRDefault="004620D1" w:rsidP="006504F5">
            <w:pPr>
              <w:widowControl w:val="0"/>
              <w:bidi/>
              <w:spacing w:after="0" w:line="360" w:lineRule="auto"/>
              <w:rPr>
                <w:rFonts w:ascii="Arial" w:hAnsi="Arial"/>
                <w:rtl/>
                <w:lang w:bidi="ar-JO"/>
              </w:rPr>
            </w:pPr>
            <w:r w:rsidRPr="007401A1">
              <w:rPr>
                <w:rFonts w:ascii="Arial" w:hAnsi="Arial"/>
                <w:b/>
                <w:bCs/>
                <w:rtl/>
              </w:rPr>
              <w:t>م</w:t>
            </w:r>
            <w:r w:rsidRPr="007401A1">
              <w:rPr>
                <w:rFonts w:ascii="Arial" w:hAnsi="Arial" w:hint="cs"/>
                <w:b/>
                <w:bCs/>
                <w:rtl/>
              </w:rPr>
              <w:t>ـ</w:t>
            </w:r>
            <w:r w:rsidRPr="007401A1">
              <w:rPr>
                <w:rFonts w:ascii="Arial" w:hAnsi="Arial"/>
                <w:b/>
                <w:bCs/>
                <w:rtl/>
              </w:rPr>
              <w:t xml:space="preserve">ديرة </w:t>
            </w:r>
            <w:proofErr w:type="spellStart"/>
            <w:r w:rsidRPr="007401A1">
              <w:rPr>
                <w:rFonts w:ascii="Arial" w:hAnsi="Arial"/>
                <w:b/>
                <w:bCs/>
                <w:rtl/>
              </w:rPr>
              <w:t>المدرس</w:t>
            </w:r>
            <w:r w:rsidRPr="007401A1">
              <w:rPr>
                <w:rFonts w:ascii="Arial" w:hAnsi="Arial" w:hint="cs"/>
                <w:b/>
                <w:bCs/>
                <w:rtl/>
              </w:rPr>
              <w:t>ــ</w:t>
            </w:r>
            <w:r w:rsidRPr="007401A1">
              <w:rPr>
                <w:rFonts w:ascii="Arial" w:hAnsi="Arial"/>
                <w:b/>
                <w:bCs/>
                <w:rtl/>
              </w:rPr>
              <w:t>ة/</w:t>
            </w:r>
            <w:proofErr w:type="spellEnd"/>
            <w:r w:rsidRPr="007401A1">
              <w:rPr>
                <w:rFonts w:ascii="Arial" w:hAnsi="Arial"/>
                <w:b/>
                <w:bCs/>
                <w:rtl/>
              </w:rPr>
              <w:t xml:space="preserve"> الاسم والتوقيع</w:t>
            </w:r>
            <w:r w:rsidRPr="007401A1">
              <w:rPr>
                <w:rFonts w:ascii="Arial" w:hAnsi="Arial"/>
                <w:rtl/>
              </w:rPr>
              <w:t>:</w:t>
            </w:r>
            <w:r w:rsidRPr="007401A1"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</w:tcPr>
          <w:p w:rsidR="004620D1" w:rsidRPr="007401A1" w:rsidRDefault="004620D1" w:rsidP="006504F5">
            <w:pPr>
              <w:widowControl w:val="0"/>
              <w:bidi/>
              <w:spacing w:after="0" w:line="360" w:lineRule="auto"/>
              <w:rPr>
                <w:rFonts w:ascii="Arial" w:hAnsi="Arial"/>
                <w:rtl/>
                <w:lang w:bidi="ar-JO"/>
              </w:rPr>
            </w:pPr>
            <w:proofErr w:type="spellStart"/>
            <w:r w:rsidRPr="007401A1"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 w:rsidRPr="007401A1">
              <w:rPr>
                <w:rFonts w:ascii="Arial" w:hAnsi="Arial"/>
                <w:rtl/>
                <w:lang w:bidi="ar-JO"/>
              </w:rPr>
              <w:t>:</w:t>
            </w:r>
            <w:proofErr w:type="spellEnd"/>
            <w:r w:rsidRPr="007401A1">
              <w:rPr>
                <w:rFonts w:ascii="Arial" w:hAnsi="Arial"/>
                <w:rtl/>
                <w:lang w:bidi="ar-JO"/>
              </w:rPr>
              <w:t xml:space="preserve"> _ _ _ _ _ _ _ _ _ _ _</w:t>
            </w:r>
          </w:p>
        </w:tc>
      </w:tr>
      <w:tr w:rsidR="004620D1" w:rsidRPr="007401A1" w:rsidTr="006504F5">
        <w:tc>
          <w:tcPr>
            <w:tcW w:w="2034" w:type="dxa"/>
            <w:vAlign w:val="bottom"/>
          </w:tcPr>
          <w:p w:rsidR="004620D1" w:rsidRPr="007401A1" w:rsidRDefault="004620D1" w:rsidP="006504F5">
            <w:pPr>
              <w:bidi/>
              <w:spacing w:after="0" w:line="360" w:lineRule="auto"/>
              <w:rPr>
                <w:rFonts w:ascii="Arial" w:hAnsi="Arial"/>
                <w:rtl/>
              </w:rPr>
            </w:pPr>
            <w:r w:rsidRPr="007401A1">
              <w:rPr>
                <w:rFonts w:ascii="Arial" w:hAnsi="Arial"/>
                <w:b/>
                <w:bCs/>
                <w:rtl/>
              </w:rPr>
              <w:t xml:space="preserve">إعداد المعلمة </w:t>
            </w:r>
            <w:proofErr w:type="spellStart"/>
            <w:r w:rsidRPr="007401A1">
              <w:rPr>
                <w:rFonts w:ascii="Arial" w:hAnsi="Arial"/>
                <w:b/>
                <w:bCs/>
                <w:rtl/>
              </w:rPr>
              <w:t>/</w:t>
            </w:r>
            <w:proofErr w:type="spellEnd"/>
            <w:r w:rsidRPr="007401A1">
              <w:rPr>
                <w:rFonts w:ascii="Arial" w:hAnsi="Arial"/>
                <w:b/>
                <w:bCs/>
                <w:rtl/>
              </w:rPr>
              <w:t xml:space="preserve"> المعلمات</w:t>
            </w:r>
          </w:p>
        </w:tc>
        <w:tc>
          <w:tcPr>
            <w:tcW w:w="1560" w:type="dxa"/>
            <w:vAlign w:val="bottom"/>
          </w:tcPr>
          <w:p w:rsidR="004620D1" w:rsidRPr="007401A1" w:rsidRDefault="004620D1" w:rsidP="006504F5">
            <w:pPr>
              <w:bidi/>
              <w:spacing w:after="0" w:line="336" w:lineRule="auto"/>
              <w:rPr>
                <w:rFonts w:ascii="Arial" w:hAnsi="Arial"/>
              </w:rPr>
            </w:pPr>
            <w:r w:rsidRPr="007401A1"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</w:tcPr>
          <w:p w:rsidR="004620D1" w:rsidRPr="007401A1" w:rsidRDefault="004620D1" w:rsidP="006504F5">
            <w:pPr>
              <w:tabs>
                <w:tab w:val="left" w:pos="819"/>
              </w:tabs>
              <w:bidi/>
              <w:spacing w:after="0" w:line="336" w:lineRule="auto"/>
              <w:rPr>
                <w:rFonts w:ascii="Arial" w:hAnsi="Arial"/>
              </w:rPr>
            </w:pPr>
            <w:r w:rsidRPr="007401A1"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</w:tcPr>
          <w:p w:rsidR="004620D1" w:rsidRPr="007401A1" w:rsidRDefault="004620D1" w:rsidP="006504F5">
            <w:pPr>
              <w:bidi/>
              <w:spacing w:after="0" w:line="336" w:lineRule="auto"/>
              <w:rPr>
                <w:rFonts w:ascii="Arial" w:hAnsi="Arial"/>
              </w:rPr>
            </w:pPr>
            <w:r w:rsidRPr="007401A1"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</w:tcPr>
          <w:p w:rsidR="004620D1" w:rsidRPr="007401A1" w:rsidRDefault="004620D1" w:rsidP="006504F5">
            <w:pPr>
              <w:widowControl w:val="0"/>
              <w:bidi/>
              <w:spacing w:after="0" w:line="360" w:lineRule="auto"/>
              <w:rPr>
                <w:rFonts w:ascii="Arial" w:hAnsi="Arial"/>
                <w:rtl/>
                <w:lang w:bidi="ar-JO"/>
              </w:rPr>
            </w:pPr>
            <w:r w:rsidRPr="007401A1">
              <w:rPr>
                <w:rFonts w:ascii="Arial" w:hAnsi="Arial"/>
                <w:b/>
                <w:bCs/>
                <w:rtl/>
              </w:rPr>
              <w:t xml:space="preserve">المشرف </w:t>
            </w:r>
            <w:proofErr w:type="spellStart"/>
            <w:r w:rsidRPr="007401A1">
              <w:rPr>
                <w:rFonts w:ascii="Arial" w:hAnsi="Arial"/>
                <w:b/>
                <w:bCs/>
                <w:rtl/>
              </w:rPr>
              <w:t>التربوي/</w:t>
            </w:r>
            <w:proofErr w:type="spellEnd"/>
            <w:r w:rsidRPr="007401A1">
              <w:rPr>
                <w:rFonts w:ascii="Arial" w:hAnsi="Arial"/>
                <w:b/>
                <w:bCs/>
                <w:rtl/>
              </w:rPr>
              <w:t xml:space="preserve"> الاسم والتوقيع</w:t>
            </w:r>
            <w:r w:rsidRPr="007401A1">
              <w:rPr>
                <w:rFonts w:ascii="Arial" w:hAnsi="Arial"/>
                <w:rtl/>
              </w:rPr>
              <w:t>:</w:t>
            </w:r>
            <w:r w:rsidRPr="007401A1"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</w:tcPr>
          <w:p w:rsidR="004620D1" w:rsidRPr="007401A1" w:rsidRDefault="004620D1" w:rsidP="006504F5">
            <w:pPr>
              <w:widowControl w:val="0"/>
              <w:bidi/>
              <w:spacing w:after="0" w:line="360" w:lineRule="auto"/>
              <w:rPr>
                <w:rFonts w:ascii="Arial" w:hAnsi="Arial"/>
                <w:rtl/>
                <w:lang w:bidi="ar-JO"/>
              </w:rPr>
            </w:pPr>
            <w:proofErr w:type="spellStart"/>
            <w:r w:rsidRPr="007401A1"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 w:rsidRPr="007401A1">
              <w:rPr>
                <w:rFonts w:ascii="Arial" w:hAnsi="Arial"/>
                <w:rtl/>
                <w:lang w:bidi="ar-JO"/>
              </w:rPr>
              <w:t>:</w:t>
            </w:r>
            <w:proofErr w:type="spellEnd"/>
            <w:r w:rsidRPr="007401A1">
              <w:rPr>
                <w:rFonts w:ascii="Arial" w:hAnsi="Arial"/>
                <w:rtl/>
                <w:lang w:bidi="ar-JO"/>
              </w:rPr>
              <w:t xml:space="preserve"> _ _ _ _ _ _ _ _ _ _ _</w:t>
            </w:r>
          </w:p>
        </w:tc>
      </w:tr>
    </w:tbl>
    <w:p w:rsidR="004620D1" w:rsidRPr="005A1E5E" w:rsidRDefault="004620D1" w:rsidP="004620D1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</w:rPr>
      </w:pPr>
      <w:r w:rsidRPr="005A1E5E">
        <w:rPr>
          <w:rFonts w:ascii="Arial" w:hAnsi="Arial"/>
          <w:b/>
          <w:bCs/>
          <w:sz w:val="32"/>
          <w:szCs w:val="32"/>
          <w:rtl/>
        </w:rPr>
        <w:lastRenderedPageBreak/>
        <w:t>تحليل المحتـــوى</w:t>
      </w:r>
    </w:p>
    <w:tbl>
      <w:tblPr>
        <w:bidiVisual/>
        <w:tblW w:w="0" w:type="auto"/>
        <w:tblLook w:val="04A0"/>
      </w:tblPr>
      <w:tblGrid>
        <w:gridCol w:w="4915"/>
        <w:gridCol w:w="7743"/>
        <w:gridCol w:w="2088"/>
      </w:tblGrid>
      <w:tr w:rsidR="004620D1" w:rsidRPr="007401A1" w:rsidTr="006504F5">
        <w:tc>
          <w:tcPr>
            <w:tcW w:w="4915" w:type="dxa"/>
          </w:tcPr>
          <w:p w:rsidR="004620D1" w:rsidRPr="007401A1" w:rsidRDefault="004620D1" w:rsidP="006504F5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7401A1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تاريخ العرب والعالم</w:t>
            </w:r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7743" w:type="dxa"/>
          </w:tcPr>
          <w:p w:rsidR="004620D1" w:rsidRPr="007401A1" w:rsidRDefault="004620D1" w:rsidP="006504F5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088" w:type="dxa"/>
          </w:tcPr>
          <w:p w:rsidR="004620D1" w:rsidRPr="007401A1" w:rsidRDefault="004620D1" w:rsidP="006504F5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  <w:tr w:rsidR="004620D1" w:rsidRPr="007401A1" w:rsidTr="006504F5">
        <w:tc>
          <w:tcPr>
            <w:tcW w:w="4915" w:type="dxa"/>
          </w:tcPr>
          <w:p w:rsidR="004620D1" w:rsidRPr="007401A1" w:rsidRDefault="004620D1" w:rsidP="006504F5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7401A1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الثاني عشر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/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الفرع الأدبي</w:t>
            </w:r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7743" w:type="dxa"/>
          </w:tcPr>
          <w:p w:rsidR="004620D1" w:rsidRPr="007401A1" w:rsidRDefault="004620D1" w:rsidP="006504F5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7401A1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Pr="007401A1">
              <w:rPr>
                <w:rFonts w:ascii="Arial" w:hAnsi="Arial" w:hint="cs"/>
                <w:sz w:val="24"/>
                <w:szCs w:val="24"/>
                <w:rtl/>
              </w:rPr>
              <w:t>تجارب لدول رائدة في التاريخ المعاصر</w:t>
            </w:r>
            <w:r w:rsidRPr="007401A1">
              <w:rPr>
                <w:rFonts w:ascii="Arial" w:hAnsi="Arial"/>
                <w:sz w:val="24"/>
                <w:szCs w:val="24"/>
                <w:rtl/>
              </w:rPr>
              <w:t>.</w:t>
            </w:r>
          </w:p>
        </w:tc>
        <w:tc>
          <w:tcPr>
            <w:tcW w:w="2088" w:type="dxa"/>
          </w:tcPr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7401A1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146</w:t>
            </w:r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187</w:t>
            </w:r>
          </w:p>
        </w:tc>
      </w:tr>
    </w:tbl>
    <w:p w:rsidR="004620D1" w:rsidRPr="00B855F4" w:rsidRDefault="004620D1" w:rsidP="004620D1">
      <w:pPr>
        <w:widowControl w:val="0"/>
        <w:bidi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474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009"/>
        <w:gridCol w:w="1856"/>
        <w:gridCol w:w="4203"/>
        <w:gridCol w:w="2226"/>
        <w:gridCol w:w="2226"/>
        <w:gridCol w:w="2226"/>
      </w:tblGrid>
      <w:tr w:rsidR="004620D1" w:rsidRPr="007401A1" w:rsidTr="006504F5">
        <w:trPr>
          <w:trHeight w:val="708"/>
        </w:trPr>
        <w:tc>
          <w:tcPr>
            <w:tcW w:w="2009" w:type="dxa"/>
            <w:shd w:val="pct10" w:color="auto" w:fill="auto"/>
            <w:vAlign w:val="center"/>
          </w:tcPr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401A1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المفردات</w:t>
            </w:r>
          </w:p>
        </w:tc>
        <w:tc>
          <w:tcPr>
            <w:tcW w:w="1856" w:type="dxa"/>
            <w:shd w:val="pct10" w:color="auto" w:fill="auto"/>
            <w:vAlign w:val="center"/>
          </w:tcPr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401A1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4203" w:type="dxa"/>
            <w:shd w:val="pct10" w:color="auto" w:fill="auto"/>
            <w:vAlign w:val="center"/>
          </w:tcPr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401A1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الحقائق والأفكار والتعميمات</w:t>
            </w:r>
          </w:p>
        </w:tc>
        <w:tc>
          <w:tcPr>
            <w:tcW w:w="2226" w:type="dxa"/>
            <w:shd w:val="pct10" w:color="auto" w:fill="auto"/>
            <w:vAlign w:val="center"/>
          </w:tcPr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401A1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القيم والاتجاهات</w:t>
            </w:r>
          </w:p>
        </w:tc>
        <w:tc>
          <w:tcPr>
            <w:tcW w:w="2226" w:type="dxa"/>
            <w:shd w:val="pct10" w:color="auto" w:fill="auto"/>
            <w:vAlign w:val="center"/>
          </w:tcPr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401A1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الرسومات والصور والأشكال التوضيحية</w:t>
            </w:r>
          </w:p>
        </w:tc>
        <w:tc>
          <w:tcPr>
            <w:tcW w:w="2226" w:type="dxa"/>
            <w:shd w:val="pct10" w:color="auto" w:fill="auto"/>
            <w:vAlign w:val="center"/>
          </w:tcPr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7401A1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الأنشطة والأسئلة وقضايا المناقشة</w:t>
            </w:r>
          </w:p>
        </w:tc>
      </w:tr>
      <w:tr w:rsidR="004620D1" w:rsidRPr="007401A1" w:rsidTr="006504F5">
        <w:tc>
          <w:tcPr>
            <w:tcW w:w="2009" w:type="dxa"/>
          </w:tcPr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7401A1">
              <w:rPr>
                <w:rFonts w:ascii="Arial" w:hAnsi="Arial" w:hint="cs"/>
                <w:sz w:val="24"/>
                <w:szCs w:val="24"/>
                <w:rtl/>
              </w:rPr>
              <w:t>اليابان</w:t>
            </w:r>
            <w:proofErr w:type="spellStart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  <w:proofErr w:type="spellEnd"/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ماليزيا</w:t>
            </w:r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جنوب إفريقيا. </w:t>
            </w: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السويد. </w:t>
            </w: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lang w:bidi="ar-JO"/>
              </w:rPr>
            </w:pP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البرازيل.</w:t>
            </w: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56" w:type="dxa"/>
          </w:tcPr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الساموراي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حركة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ميجي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الصناعة السياحية</w:t>
            </w:r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المدارس الذكية</w:t>
            </w:r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مهاتير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محمد</w:t>
            </w:r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سياسة الفصل العنصري</w:t>
            </w:r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حزب المؤتمر الوطني الافريقي.</w:t>
            </w: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نيلسون مانديلا.</w:t>
            </w: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الدول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الإسكندنافية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.</w:t>
            </w: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مجالس المحافظات. </w:t>
            </w: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التكنولوجيا النظيفة. </w:t>
            </w: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دول الرفاهية.</w:t>
            </w: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لولا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دا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سيلفا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. </w:t>
            </w: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شركة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إمبريير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. </w:t>
            </w: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سياحة المهرجانات.</w:t>
            </w:r>
          </w:p>
        </w:tc>
        <w:tc>
          <w:tcPr>
            <w:tcW w:w="4203" w:type="dxa"/>
          </w:tcPr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استطاع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مهاتير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محمد تحويل ماليزيا من دولة فقيرة إلى قوة اقتصادية توازي في تحولها التجربة اليابانية التي اتخذها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مهايتر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محمد نموذجا للتنمية في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بلاده،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للتشابه الكبير بين ظروف الدولتين من حيث قلة الموارد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الطبيعية،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وتركيز اليابان على العنصر البشري وتنمية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مهاراته،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وإعداد لبناء نهضتها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الصناعية،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مع التركيز على القيم الأخلاقية وتنمية مفاهيم العمل الجماعي والانتماء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للوطن،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والعمل على رفعته.</w:t>
            </w: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3"/>
                <w:szCs w:val="23"/>
                <w:rtl/>
                <w:lang w:bidi="ar-JO"/>
              </w:rPr>
            </w:pP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بدأت الهجرة العربية إلى البرازيل في عام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1835م،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واستقر أغلب المهاجرين العرب في ولاية ساو باولو وولاية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ريودي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جانيرو،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وقد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اشتغل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معظمهم بالتجارة والصناعة وخاصة صناعة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الأقمشة،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وقد استطاع العرب الاندماج والتعايش في المجتمع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البرازيلي،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وكان لهم دور فعال في القطاعات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جميعها؛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ما أكسبهم التقدير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والاحترام،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وتقلد بعضهم مناصب عليا في الدولة منهم ميشيل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تامر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الذي أصبح رئيسا مؤقتا للبرازيل في عام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2016م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226" w:type="dxa"/>
          </w:tcPr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4620D1" w:rsidRPr="007401A1" w:rsidRDefault="004620D1" w:rsidP="006504F5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تدرك أهمية الاطلاع على تجارب الدول المتقدمة في المجالات جميعها.</w:t>
            </w:r>
          </w:p>
          <w:p w:rsidR="004620D1" w:rsidRPr="007401A1" w:rsidRDefault="004620D1" w:rsidP="006504F5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تدرك أهمية الارتقاء بالإنسان وبفكره في تطور الحياة السياسية والاقتصادية والاجتماعية.</w:t>
            </w:r>
          </w:p>
          <w:p w:rsidR="004620D1" w:rsidRPr="007401A1" w:rsidRDefault="004620D1" w:rsidP="006504F5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</w:rPr>
              <w:t>-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</w:rPr>
              <w:t xml:space="preserve"> تقدر أهمية التعليم في تطور الدول ذات التجارب الرائدة.</w:t>
            </w:r>
          </w:p>
          <w:p w:rsidR="004620D1" w:rsidRPr="007401A1" w:rsidRDefault="004620D1" w:rsidP="006504F5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  <w:r w:rsidRPr="007401A1">
              <w:rPr>
                <w:rFonts w:ascii="Arial" w:hAnsi="Arial" w:hint="cs"/>
                <w:sz w:val="24"/>
                <w:szCs w:val="24"/>
                <w:rtl/>
              </w:rPr>
              <w:t>تقدر دور الشراكة بين القطاعين العام والخاص في تسريع عجلة النمو الاقتصادي.</w:t>
            </w:r>
          </w:p>
          <w:p w:rsidR="004620D1" w:rsidRPr="007401A1" w:rsidRDefault="004620D1" w:rsidP="006504F5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</w:rPr>
              <w:t xml:space="preserve"> تثمن دور الحكم الرشيد في نهضة الدول وتقدمها.</w:t>
            </w:r>
          </w:p>
        </w:tc>
        <w:tc>
          <w:tcPr>
            <w:tcW w:w="2226" w:type="dxa"/>
          </w:tcPr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من</w:t>
            </w:r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الشكل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5 </w:t>
            </w:r>
            <w:proofErr w:type="spellStart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1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)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إلى </w:t>
            </w:r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الشكل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5 </w:t>
            </w:r>
            <w:proofErr w:type="spellStart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20 </w:t>
            </w: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  <w:lang w:bidi="ar-JO"/>
              </w:rPr>
              <w:t>).</w:t>
            </w:r>
            <w:proofErr w:type="spellEnd"/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226" w:type="dxa"/>
          </w:tcPr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4620D1" w:rsidRPr="007401A1" w:rsidRDefault="004620D1" w:rsidP="006504F5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7401A1">
              <w:rPr>
                <w:rFonts w:ascii="Arial" w:hAnsi="Arial" w:hint="cs"/>
                <w:sz w:val="24"/>
                <w:szCs w:val="24"/>
                <w:rtl/>
              </w:rPr>
              <w:t>تنظيم جلسة حوار بين الطالبات حول كيفية الاستفادة من التجربة اليابانية في الأردن</w:t>
            </w:r>
            <w:r w:rsidRPr="007401A1">
              <w:rPr>
                <w:rFonts w:ascii="Arial" w:hAnsi="Arial"/>
                <w:sz w:val="24"/>
                <w:szCs w:val="24"/>
                <w:rtl/>
              </w:rPr>
              <w:t>.</w:t>
            </w: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 w:rsidRPr="007401A1">
              <w:rPr>
                <w:rFonts w:ascii="Arial" w:hAnsi="Arial"/>
                <w:sz w:val="24"/>
                <w:szCs w:val="24"/>
                <w:rtl/>
              </w:rPr>
              <w:t>-</w:t>
            </w:r>
            <w:proofErr w:type="spellEnd"/>
            <w:r w:rsidRPr="007401A1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 w:rsidRPr="007401A1">
              <w:rPr>
                <w:rFonts w:ascii="Arial" w:hAnsi="Arial" w:hint="cs"/>
                <w:sz w:val="24"/>
                <w:szCs w:val="24"/>
                <w:rtl/>
              </w:rPr>
              <w:t>مناقشة أثر صناديق الادخار في تحقيق التنمية الاقتصادية والاجتماعية في ماليزيا</w:t>
            </w:r>
            <w:r w:rsidRPr="007401A1">
              <w:rPr>
                <w:rFonts w:ascii="Arial" w:hAnsi="Arial"/>
                <w:sz w:val="24"/>
                <w:szCs w:val="24"/>
                <w:rtl/>
              </w:rPr>
              <w:t>.</w:t>
            </w: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</w:rPr>
              <w:t>-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</w:rPr>
              <w:t xml:space="preserve"> بالرجوع إلى الانترنت يطلب كتابة تقرير عن السياحة في جنوب افريقيا موضحا ذلك بالصور.</w:t>
            </w:r>
          </w:p>
          <w:p w:rsidR="004620D1" w:rsidRPr="007401A1" w:rsidRDefault="004620D1" w:rsidP="006504F5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 w:rsidRPr="007401A1">
              <w:rPr>
                <w:rFonts w:ascii="Arial" w:hAnsi="Arial" w:hint="cs"/>
                <w:sz w:val="24"/>
                <w:szCs w:val="24"/>
                <w:rtl/>
              </w:rPr>
              <w:t>-</w:t>
            </w:r>
            <w:proofErr w:type="spellEnd"/>
            <w:r w:rsidRPr="007401A1">
              <w:rPr>
                <w:rFonts w:ascii="Arial" w:hAnsi="Arial" w:hint="cs"/>
                <w:sz w:val="24"/>
                <w:szCs w:val="24"/>
                <w:rtl/>
              </w:rPr>
              <w:t xml:space="preserve"> فتح باب المناقشة لتحديد سبب اعتبار التحدي البيئي من أهم التحديات التي تواجه العالم بوجه عام والدول الصناعية بوجه خاص</w:t>
            </w:r>
            <w:r w:rsidRPr="007401A1">
              <w:rPr>
                <w:rFonts w:ascii="Arial" w:hAnsi="Arial"/>
                <w:sz w:val="24"/>
                <w:szCs w:val="24"/>
                <w:rtl/>
              </w:rPr>
              <w:t>.</w:t>
            </w:r>
          </w:p>
        </w:tc>
      </w:tr>
    </w:tbl>
    <w:p w:rsidR="004620D1" w:rsidRPr="008055CB" w:rsidRDefault="004620D1" w:rsidP="004620D1">
      <w:pPr>
        <w:widowControl w:val="0"/>
        <w:bidi/>
        <w:spacing w:after="0" w:line="360" w:lineRule="auto"/>
        <w:rPr>
          <w:rFonts w:ascii="Arial" w:hAnsi="Arial"/>
          <w:sz w:val="2"/>
          <w:szCs w:val="2"/>
        </w:rPr>
      </w:pPr>
    </w:p>
    <w:sectPr w:rsidR="004620D1" w:rsidRPr="008055CB" w:rsidSect="00786E38">
      <w:footerReference w:type="default" r:id="rId10"/>
      <w:pgSz w:w="16834" w:h="11909" w:orient="landscape" w:code="9"/>
      <w:pgMar w:top="1008" w:right="1152" w:bottom="1008" w:left="1152" w:header="720" w:footer="720" w:gutter="0"/>
      <w:pgBorders w:offsetFrom="page">
        <w:top w:val="cornerTriangles" w:sz="15" w:space="24" w:color="auto"/>
        <w:left w:val="cornerTriangles" w:sz="15" w:space="24" w:color="auto"/>
        <w:bottom w:val="cornerTriangles" w:sz="15" w:space="24" w:color="auto"/>
        <w:right w:val="cornerTriangles" w:sz="15" w:space="24" w:color="auto"/>
      </w:pgBorders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9E7" w:rsidRPr="00C12460" w:rsidRDefault="004620D1" w:rsidP="007401A1">
    <w:pPr>
      <w:pStyle w:val="a3"/>
      <w:jc w:val="right"/>
      <w:rPr>
        <w:rFonts w:ascii="Arial" w:hAnsi="Arial"/>
        <w:rtl/>
        <w:lang w:bidi="ar-JO"/>
      </w:rPr>
    </w:pPr>
    <w:r w:rsidRPr="00C12460">
      <w:rPr>
        <w:rFonts w:ascii="Arial" w:hAnsi="Arial"/>
      </w:rPr>
      <w:t xml:space="preserve">Form # QF71 - 1 - 47 </w:t>
    </w:r>
    <w:proofErr w:type="spellStart"/>
    <w:r w:rsidRPr="00C12460">
      <w:rPr>
        <w:rFonts w:ascii="Arial" w:hAnsi="Arial"/>
      </w:rPr>
      <w:t>rev.a</w:t>
    </w:r>
    <w:proofErr w:type="spellEnd"/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characterSpacingControl w:val="doNotCompress"/>
  <w:compat/>
  <w:rsids>
    <w:rsidRoot w:val="004620D1"/>
    <w:rsid w:val="004620D1"/>
    <w:rsid w:val="00B345DA"/>
    <w:rsid w:val="00DB4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0D1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462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تذييل صفحة Char"/>
    <w:basedOn w:val="a0"/>
    <w:link w:val="a3"/>
    <w:rsid w:val="004620D1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efa.org/%D8%A7%D9%84%D8%A7%D8%AA%D8%AD%D8%A7%D8%AF_%D8%A7%D9%84%D8%A3%D9%88%D8%B1%D9%88%D8%A8%D9%8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arefa.org/%D8%AA%D8%B1%D9%83%D9%8A%D8%A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refa.org/%D8%A5%D8%B3%D8%B7%D9%86%D8%A8%D9%88%D9%8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arefa.org/1982" TargetMode="External"/><Relationship Id="rId10" Type="http://schemas.openxmlformats.org/officeDocument/2006/relationships/footer" Target="footer1.xml"/><Relationship Id="rId4" Type="http://schemas.openxmlformats.org/officeDocument/2006/relationships/hyperlink" Target="http://www.marefa.org/%D8%A7%D8%B1%D8%B3%D9%8A%D9%83%D8%A7" TargetMode="External"/><Relationship Id="rId9" Type="http://schemas.openxmlformats.org/officeDocument/2006/relationships/hyperlink" Target="http://www.marefa.org/%D8%A8%D8%B1%D9%88%D9%83%D8%B3%D9%84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1361</Words>
  <Characters>7758</Characters>
  <Application>Microsoft Office Word</Application>
  <DocSecurity>0</DocSecurity>
  <Lines>64</Lines>
  <Paragraphs>18</Paragraphs>
  <ScaleCrop>false</ScaleCrop>
  <Company/>
  <LinksUpToDate>false</LinksUpToDate>
  <CharactersWithSpaces>9101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2023-02-02T18:23:00Z</dcterms:created>
  <dcterms:modified xsi:type="dcterms:W3CDTF">2023-02-02T18:23:00Z</dcterms:modified>
</cp:coreProperties>
</file>