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CB72" w14:textId="5273773D" w:rsidR="002C3811" w:rsidRDefault="002C3811" w:rsidP="002C3811">
      <w:pPr>
        <w:rPr>
          <w:lang w:eastAsia="ar-SA"/>
        </w:rPr>
      </w:pPr>
    </w:p>
    <w:p w14:paraId="392063EB" w14:textId="77777777" w:rsidR="002C3811" w:rsidRDefault="002C3811" w:rsidP="00826034">
      <w:pPr>
        <w:jc w:val="center"/>
        <w:rPr>
          <w:lang w:eastAsia="ar-SA"/>
        </w:rPr>
      </w:pPr>
    </w:p>
    <w:p w14:paraId="12437A4A" w14:textId="1C19EA9E" w:rsidR="002C3811" w:rsidRPr="008A129F" w:rsidRDefault="002C3811" w:rsidP="002C3811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proofErr w:type="gramStart"/>
      <w:r w:rsidR="007108AE" w:rsidRPr="00470CA2">
        <w:rPr>
          <w:rFonts w:ascii="Calibri" w:eastAsia="Calibri" w:hAnsi="Calibri" w:cs="Calibri"/>
          <w:color w:val="4B546F"/>
          <w:sz w:val="28"/>
          <w:szCs w:val="28"/>
          <w:rtl/>
        </w:rPr>
        <w:t>التكامل</w:t>
      </w:r>
      <w:r w:rsidR="007108AE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7108AE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عدد</w:t>
      </w:r>
      <w:proofErr w:type="gramEnd"/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الدروس: </w:t>
      </w:r>
      <w:r w:rsidR="00630B1A">
        <w:rPr>
          <w:rFonts w:ascii="Sakkal Majalla" w:hAnsi="Sakkal Majalla" w:cs="Sakkal Majalla"/>
          <w:b/>
          <w:bCs/>
          <w:sz w:val="28"/>
          <w:szCs w:val="28"/>
          <w:lang w:eastAsia="ar-SA"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 الصفحات: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6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630B1A">
        <w:rPr>
          <w:rFonts w:ascii="Sakkal Majalla" w:hAnsi="Sakkal Majalla" w:cs="Sakkal Majalla"/>
          <w:b/>
          <w:bCs/>
          <w:sz w:val="28"/>
          <w:szCs w:val="28"/>
          <w:lang w:eastAsia="ar-SA"/>
        </w:rPr>
        <w:t>106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1800"/>
        <w:gridCol w:w="1800"/>
        <w:gridCol w:w="4950"/>
        <w:gridCol w:w="2160"/>
        <w:gridCol w:w="1440"/>
        <w:gridCol w:w="1526"/>
      </w:tblGrid>
      <w:tr w:rsidR="002C3811" w:rsidRPr="009C5434" w14:paraId="186738A5" w14:textId="77777777" w:rsidTr="00630B1A">
        <w:trPr>
          <w:trHeight w:val="38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B710F8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2DAC1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5EDDBB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6D0A93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B99B8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850C66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975C0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2C3811" w:rsidRPr="009C5434" w14:paraId="7C069ADE" w14:textId="77777777" w:rsidTr="00630B1A">
        <w:trPr>
          <w:trHeight w:val="443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4C903" w14:textId="77777777" w:rsidR="002C3811" w:rsidRPr="009C5434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BD06556" w14:textId="77777777" w:rsidR="002C3811" w:rsidRPr="009C5434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4CC67A2" w14:textId="77777777" w:rsidR="002C3811" w:rsidRPr="009C5434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0B0B86C" w14:textId="77777777" w:rsidR="002C3811" w:rsidRPr="009C5434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69FE9C3" w14:textId="77777777" w:rsidR="002C3811" w:rsidRPr="009C5434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FD7D892" w14:textId="0EE0DD73" w:rsidR="002C3811" w:rsidRDefault="002C3811" w:rsidP="003239C9">
            <w:pPr>
              <w:autoSpaceDE w:val="0"/>
              <w:autoSpaceDN w:val="0"/>
              <w:adjustRightInd w:val="0"/>
              <w:rPr>
                <w:color w:val="0090A6"/>
                <w:sz w:val="28"/>
                <w:szCs w:val="28"/>
                <w:rtl/>
              </w:rPr>
            </w:pPr>
            <w:r w:rsidRPr="00BE63B1">
              <w:rPr>
                <w:color w:val="0090A6"/>
                <w:sz w:val="28"/>
                <w:szCs w:val="28"/>
                <w:rtl/>
              </w:rPr>
              <w:t>الوحدة</w:t>
            </w:r>
            <w:r w:rsidRPr="00BE63B1">
              <w:rPr>
                <w:rFonts w:hint="cs"/>
                <w:color w:val="0090A6"/>
                <w:sz w:val="28"/>
                <w:szCs w:val="28"/>
                <w:rtl/>
              </w:rPr>
              <w:t xml:space="preserve"> </w:t>
            </w:r>
            <w:proofErr w:type="gramStart"/>
            <w:r w:rsidR="007108AE">
              <w:rPr>
                <w:rFonts w:hint="cs"/>
                <w:color w:val="000000"/>
                <w:sz w:val="28"/>
                <w:szCs w:val="28"/>
                <w:rtl/>
              </w:rPr>
              <w:t>4</w:t>
            </w:r>
            <w:r w:rsidRPr="00BE63B1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7108AE" w:rsidRPr="00470CA2">
              <w:rPr>
                <w:rFonts w:ascii="Calibri" w:eastAsia="Calibri" w:hAnsi="Calibri" w:cs="Calibri"/>
                <w:color w:val="4B546F"/>
                <w:sz w:val="28"/>
                <w:szCs w:val="28"/>
                <w:rtl/>
              </w:rPr>
              <w:t xml:space="preserve"> </w:t>
            </w:r>
            <w:r w:rsidR="007108AE" w:rsidRPr="00470CA2">
              <w:rPr>
                <w:rFonts w:ascii="Calibri" w:eastAsia="Calibri" w:hAnsi="Calibri" w:cs="Calibri"/>
                <w:color w:val="4B546F"/>
                <w:sz w:val="28"/>
                <w:szCs w:val="28"/>
                <w:rtl/>
              </w:rPr>
              <w:t>التكامل</w:t>
            </w:r>
            <w:proofErr w:type="gramEnd"/>
            <w:r w:rsidR="007108AE" w:rsidRPr="008513E2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="007108A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</w:p>
          <w:p w14:paraId="469C4742" w14:textId="77777777" w:rsidR="002C3811" w:rsidRPr="009C5434" w:rsidRDefault="002C3811" w:rsidP="003239C9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C6A9E" w14:textId="77777777" w:rsidR="007108AE" w:rsidRPr="00470CA2" w:rsidRDefault="007108AE" w:rsidP="007108AE">
            <w:pPr>
              <w:autoSpaceDE w:val="0"/>
              <w:autoSpaceDN w:val="0"/>
              <w:adjustRightInd w:val="0"/>
              <w:rPr>
                <w:rFonts w:cstheme="minorBidi"/>
                <w:color w:val="000000"/>
                <w:sz w:val="28"/>
                <w:szCs w:val="28"/>
                <w:rtl/>
                <w:lang w:bidi="ar-JO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>1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تكامل</w:t>
            </w:r>
            <w:r>
              <w:rPr>
                <w:rFonts w:ascii="Lotus-Light" w:eastAsia="Calibri" w:hAnsi="Calibri" w:cs="Lotus-Light"/>
                <w:color w:val="241F1F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اقترانات</w:t>
            </w:r>
            <w:r>
              <w:rPr>
                <w:rFonts w:ascii="Lotus-Light" w:eastAsia="Calibri" w:hAnsi="Calibri" w:cs="Lotus-Light"/>
                <w:color w:val="241F1F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خاصة</w:t>
            </w:r>
          </w:p>
          <w:p w14:paraId="08630139" w14:textId="77777777" w:rsidR="007108AE" w:rsidRDefault="007108AE" w:rsidP="007108A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>2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التكامل</w:t>
            </w:r>
            <w:r>
              <w:rPr>
                <w:rFonts w:ascii="Lotus-Light" w:eastAsia="Calibri" w:hAnsi="Calibri" w:cs="Lotus-Light"/>
                <w:color w:val="241F1F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بالتعويض</w:t>
            </w:r>
          </w:p>
          <w:p w14:paraId="5932A8AB" w14:textId="77777777" w:rsidR="007108AE" w:rsidRDefault="007108AE" w:rsidP="007108A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90A6"/>
                <w:sz w:val="28"/>
                <w:szCs w:val="28"/>
                <w:rtl/>
              </w:rPr>
              <w:t>3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التكامل</w:t>
            </w:r>
            <w:r>
              <w:rPr>
                <w:rFonts w:ascii="Lotus-Light" w:eastAsia="Calibri" w:hAnsi="Calibri" w:cs="Lotus-Light"/>
                <w:color w:val="241F1F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بالكسور</w:t>
            </w:r>
            <w:r>
              <w:rPr>
                <w:rFonts w:ascii="Lotus-Light" w:eastAsia="Calibri" w:hAnsi="Calibri" w:cs="Lotus-Light"/>
                <w:color w:val="241F1F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الجزئية</w:t>
            </w:r>
          </w:p>
          <w:p w14:paraId="077D9479" w14:textId="77777777" w:rsidR="007108AE" w:rsidRDefault="007108AE" w:rsidP="007108A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90A6"/>
                <w:sz w:val="28"/>
                <w:szCs w:val="28"/>
                <w:rtl/>
              </w:rPr>
              <w:t>4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التكامل</w:t>
            </w:r>
            <w:r>
              <w:rPr>
                <w:rFonts w:ascii="Lotus-Light" w:eastAsia="Calibri" w:hAnsi="Calibri" w:cs="Lotus-Light"/>
                <w:color w:val="241F1F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بالأجزاء</w:t>
            </w:r>
          </w:p>
          <w:p w14:paraId="77B58C18" w14:textId="77777777" w:rsidR="007108AE" w:rsidRDefault="007108AE" w:rsidP="007108A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90A6"/>
                <w:sz w:val="28"/>
                <w:szCs w:val="28"/>
                <w:rtl/>
              </w:rPr>
              <w:t>5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المساحات</w:t>
            </w:r>
            <w:r>
              <w:rPr>
                <w:rFonts w:ascii="Lotus-Light" w:eastAsia="Calibri" w:hAnsi="Calibri" w:cs="Lotus-Light"/>
                <w:color w:val="241F1F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والحجوم</w:t>
            </w:r>
          </w:p>
          <w:p w14:paraId="0ACC6005" w14:textId="77777777" w:rsidR="007108AE" w:rsidRDefault="007108AE" w:rsidP="007108A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معمل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برمجية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جيوجيبر</w:t>
            </w: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: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تطبيقات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التكامل</w:t>
            </w:r>
            <w:r w:rsidRPr="00BE63B1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: </w:t>
            </w:r>
            <w:r w:rsidRPr="00BE63B1"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  <w:t>المساحة</w:t>
            </w:r>
          </w:p>
          <w:p w14:paraId="5D8C577D" w14:textId="77777777" w:rsidR="007108AE" w:rsidRDefault="007108AE" w:rsidP="007108A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90A6"/>
                <w:sz w:val="28"/>
                <w:szCs w:val="28"/>
                <w:rtl/>
              </w:rPr>
              <w:t>6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المعادلات</w:t>
            </w:r>
            <w:r>
              <w:rPr>
                <w:rFonts w:ascii="Lotus-Light" w:eastAsia="Calibri" w:hAnsi="Calibri" w:cs="Lotus-Light"/>
                <w:color w:val="241F1F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التفاضلية</w:t>
            </w:r>
          </w:p>
          <w:p w14:paraId="4A5ADD8B" w14:textId="6C052EAC" w:rsidR="002C3811" w:rsidRPr="009C5434" w:rsidRDefault="007108AE" w:rsidP="007108AE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اختبار</w:t>
            </w:r>
            <w:r w:rsidRPr="00BE63B1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نهاية</w:t>
            </w:r>
            <w:r w:rsidRPr="00BE63B1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الوحدة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1F2D8" w14:textId="77777777" w:rsidR="002C3811" w:rsidRDefault="002C3811" w:rsidP="003239C9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46C11B9C" w14:textId="77777777" w:rsidR="002C3811" w:rsidRPr="00630B1A" w:rsidRDefault="007108AE" w:rsidP="003239C9">
            <w:pPr>
              <w:jc w:val="center"/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  <w:rtl/>
              </w:rPr>
            </w:pPr>
            <w:r w:rsidRPr="00630B1A"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  <w:rtl/>
              </w:rPr>
              <w:t>الإزاحة</w:t>
            </w:r>
            <w:r w:rsidRPr="00630B1A"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</w:rPr>
              <w:t>.</w:t>
            </w:r>
          </w:p>
          <w:p w14:paraId="1D9A9F6F" w14:textId="1C1A6EE7" w:rsidR="007108AE" w:rsidRPr="00630B1A" w:rsidRDefault="007108AE" w:rsidP="003239C9">
            <w:pPr>
              <w:jc w:val="center"/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  <w:rtl/>
              </w:rPr>
            </w:pPr>
            <w:r w:rsidRPr="00630B1A"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  <w:rtl/>
              </w:rPr>
              <w:t>التكامل بالتعويض</w:t>
            </w:r>
            <w:r w:rsidRPr="00630B1A"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</w:rPr>
              <w:t>.</w:t>
            </w:r>
          </w:p>
          <w:p w14:paraId="5857A9D4" w14:textId="77777777" w:rsidR="007108AE" w:rsidRPr="00630B1A" w:rsidRDefault="007108AE" w:rsidP="003239C9">
            <w:pPr>
              <w:jc w:val="center"/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  <w:rtl/>
              </w:rPr>
            </w:pPr>
          </w:p>
          <w:p w14:paraId="49FEC5B9" w14:textId="5A7AD75A" w:rsidR="007108AE" w:rsidRPr="00630B1A" w:rsidRDefault="000B250D" w:rsidP="003239C9">
            <w:pPr>
              <w:jc w:val="center"/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  <w:rtl/>
              </w:rPr>
            </w:pPr>
            <w:r w:rsidRPr="00630B1A"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  <w:rtl/>
              </w:rPr>
              <w:t>التكامل بالكسور الجزئية</w:t>
            </w:r>
            <w:r w:rsidRPr="00630B1A"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</w:rPr>
              <w:t>.</w:t>
            </w:r>
          </w:p>
          <w:p w14:paraId="2C3F9934" w14:textId="77777777" w:rsidR="007108AE" w:rsidRPr="00630B1A" w:rsidRDefault="007108AE" w:rsidP="003239C9">
            <w:pPr>
              <w:jc w:val="center"/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  <w:rtl/>
              </w:rPr>
            </w:pPr>
          </w:p>
          <w:p w14:paraId="573B76C4" w14:textId="48224619" w:rsidR="007108AE" w:rsidRPr="00630B1A" w:rsidRDefault="000B250D" w:rsidP="003239C9">
            <w:pPr>
              <w:jc w:val="center"/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  <w:rtl/>
              </w:rPr>
            </w:pPr>
            <w:r w:rsidRPr="00630B1A"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  <w:rtl/>
              </w:rPr>
              <w:t>التكامل بالأجزاء، طريقة الجدول</w:t>
            </w:r>
            <w:r w:rsidRPr="00630B1A"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</w:rPr>
              <w:t>.</w:t>
            </w:r>
          </w:p>
          <w:p w14:paraId="2BB45227" w14:textId="77777777" w:rsidR="007108AE" w:rsidRPr="00630B1A" w:rsidRDefault="007108AE" w:rsidP="003239C9">
            <w:pPr>
              <w:jc w:val="center"/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  <w:rtl/>
              </w:rPr>
            </w:pPr>
          </w:p>
          <w:p w14:paraId="53D887A0" w14:textId="1A3DD180" w:rsidR="007108AE" w:rsidRPr="00630B1A" w:rsidRDefault="000B250D" w:rsidP="003239C9">
            <w:pPr>
              <w:jc w:val="center"/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  <w:rtl/>
              </w:rPr>
            </w:pPr>
            <w:r w:rsidRPr="00630B1A"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  <w:rtl/>
              </w:rPr>
              <w:t>المعادلة التفاضلية</w:t>
            </w:r>
            <w:r w:rsidRPr="00630B1A"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</w:rPr>
              <w:t>.</w:t>
            </w:r>
          </w:p>
          <w:p w14:paraId="5A1869D0" w14:textId="77777777" w:rsidR="007108AE" w:rsidRDefault="007108AE" w:rsidP="003239C9">
            <w:pPr>
              <w:jc w:val="center"/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</w:pPr>
          </w:p>
          <w:p w14:paraId="1EB52A01" w14:textId="77777777" w:rsidR="007108AE" w:rsidRDefault="007108AE" w:rsidP="003239C9">
            <w:pPr>
              <w:jc w:val="center"/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</w:pPr>
          </w:p>
          <w:p w14:paraId="0A284EF4" w14:textId="77777777" w:rsidR="007108AE" w:rsidRDefault="007108AE" w:rsidP="003239C9">
            <w:pPr>
              <w:jc w:val="center"/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</w:pPr>
          </w:p>
          <w:p w14:paraId="38478E36" w14:textId="77777777" w:rsidR="007108AE" w:rsidRDefault="007108AE" w:rsidP="003239C9">
            <w:pPr>
              <w:jc w:val="center"/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</w:pPr>
          </w:p>
          <w:p w14:paraId="018A7BF1" w14:textId="77777777" w:rsidR="007108AE" w:rsidRDefault="007108AE" w:rsidP="003239C9">
            <w:pPr>
              <w:jc w:val="center"/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</w:pPr>
          </w:p>
          <w:p w14:paraId="71BE2532" w14:textId="77777777" w:rsidR="007108AE" w:rsidRDefault="007108AE" w:rsidP="003239C9">
            <w:pPr>
              <w:jc w:val="center"/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</w:pPr>
          </w:p>
          <w:p w14:paraId="625F17C9" w14:textId="3BE30691" w:rsidR="007108AE" w:rsidRPr="00B41200" w:rsidRDefault="007108AE" w:rsidP="00630B1A">
            <w:pPr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eastAsia="ar-SA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5C9E4" w14:textId="5EA2F944" w:rsidR="007108AE" w:rsidRPr="00630B1A" w:rsidRDefault="007108AE" w:rsidP="0023648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تكامل الاقترانات الأُسِّية</w:t>
            </w:r>
            <w:r w:rsidR="00236489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تكامل الاقترانات المثلثية</w:t>
            </w:r>
            <w:r w:rsidR="00236489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المتطابقات المثلثية والتكامل</w:t>
            </w:r>
            <w:r w:rsidR="00236489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تكاملات ينتج منها اقتران لوغاريتمي طبيعي</w:t>
            </w:r>
            <w:r w:rsidR="00236489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تكاملات الاقترانات المُتشعِّبة</w:t>
            </w:r>
            <w:r w:rsidR="00236489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تطبيقات التكامل: الشرط الأوَّلي</w:t>
            </w:r>
            <w:r w:rsidR="00236489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تطبيقات التكامل: الحركة في مسار مستقيم</w:t>
            </w:r>
          </w:p>
          <w:p w14:paraId="5FD9FA49" w14:textId="77777777" w:rsidR="00236489" w:rsidRPr="00630B1A" w:rsidRDefault="00236489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</w:pPr>
          </w:p>
          <w:p w14:paraId="3558DF89" w14:textId="77777777" w:rsidR="00630B1A" w:rsidRPr="00630B1A" w:rsidRDefault="007108AE" w:rsidP="00630B1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التكامل بالتعويض</w:t>
            </w:r>
            <w:r w:rsidR="00630B1A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التكامل بالتعويض لتكاملات تحوي المقدار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 </w:t>
            </w:r>
            <m:oMath>
              <m:rad>
                <m:radPr>
                  <m:ctrlPr>
                    <w:rPr>
                      <w:rFonts w:ascii="Cambria Math" w:eastAsiaTheme="minorHAnsi" w:hAnsi="Cambria Math" w:cs="Calibri"/>
                      <w:b/>
                      <w:bCs/>
                      <w:i/>
                      <w:color w:val="9468AF"/>
                      <w:sz w:val="20"/>
                      <w:szCs w:val="20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color w:val="9468AF"/>
                      <w:sz w:val="20"/>
                      <w:szCs w:val="20"/>
                    </w:rPr>
                    <m:t>n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color w:val="9468AF"/>
                      <w:sz w:val="20"/>
                      <w:szCs w:val="20"/>
                    </w:rPr>
                    <m:t>ax+b</m:t>
                  </m:r>
                </m:e>
              </m:rad>
            </m:oMath>
            <w:r w:rsidR="00630B1A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="000B250D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التكامل بالتعويض لاقترانات تتضمَّن اقتراني الجيب وجيب التمام المرفوعين</w:t>
            </w:r>
            <w:r w:rsidR="00630B1A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 </w:t>
            </w:r>
            <w:r w:rsidR="000B250D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إلى أُسٍّ فردي</w:t>
            </w:r>
            <w:r w:rsidR="00630B1A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="000B250D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التكامل بالتعويض لاقترانات تتضمَّن الظلَّ، أو ظلَّ التمام، أو القاطع، أو قاطع التمام</w:t>
            </w:r>
            <w:r w:rsidR="00630B1A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="000B250D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التكامل بالتعويض للتكاملات المحدودة</w:t>
            </w:r>
            <w:r w:rsidR="00630B1A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 </w:t>
            </w:r>
          </w:p>
          <w:p w14:paraId="4C7EB60C" w14:textId="77777777" w:rsidR="00630B1A" w:rsidRPr="00630B1A" w:rsidRDefault="00630B1A" w:rsidP="00630B1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</w:pPr>
          </w:p>
          <w:p w14:paraId="581BC570" w14:textId="6B983497" w:rsidR="007108AE" w:rsidRPr="00630B1A" w:rsidRDefault="000B250D" w:rsidP="00630B1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التكامل بالكسور الجزئية</w:t>
            </w:r>
            <w:r w:rsidR="00630B1A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التكامل بالكسور الجزئية: عوامل المقام</w:t>
            </w:r>
            <w:r w:rsidR="00630B1A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كثيرات حدود خطية مختلفة</w:t>
            </w:r>
            <w:r w:rsidR="00630B1A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التكامل بالكسور الجزئية: عوامل المقام كثيرات حدود خطية، أحدها مُكرَّر</w:t>
            </w:r>
            <w:r w:rsidR="00630B1A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التكامل بالكسور الجزئية: عوامل المقام كثيرات حدود، أحدها تربيعي غير قابل للتحليل، وغير مُكرَّر</w:t>
            </w:r>
            <w:r w:rsidR="00630B1A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التكامل بالكسور الجزئية: درجة كثير الحدود في البسط مساوية لدرجة كثير الحدود</w:t>
            </w:r>
            <w:r w:rsidR="00236489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في المقام، أو أكبر منها</w:t>
            </w:r>
            <w:r w:rsidR="00630B1A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التكامل بالكسور الجزئية لتكاملات محدودة</w:t>
            </w:r>
            <w:r w:rsidR="00630B1A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التكامل بالكسور الجزئية، والتكامل بالتعويض</w:t>
            </w:r>
          </w:p>
          <w:p w14:paraId="466DFC2A" w14:textId="77777777" w:rsidR="00236489" w:rsidRPr="00630B1A" w:rsidRDefault="00236489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</w:pPr>
          </w:p>
          <w:p w14:paraId="23646DAF" w14:textId="48CA2003" w:rsidR="007108AE" w:rsidRPr="00630B1A" w:rsidRDefault="000B250D" w:rsidP="0023648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التكامل بالأجزاء</w:t>
            </w:r>
            <w:r w:rsidR="00236489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تكرار التكامل بالأجزاء</w:t>
            </w:r>
          </w:p>
          <w:p w14:paraId="4ED40281" w14:textId="18623E9E" w:rsidR="000B250D" w:rsidRPr="00630B1A" w:rsidRDefault="000B250D" w:rsidP="0023648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التكاملات الدورية</w:t>
            </w:r>
            <w:r w:rsidR="00236489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تكرار التكامل بالأجزاء باستعمال طريقة الجدول</w:t>
            </w:r>
            <w:r w:rsidR="00236489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التكامل بالأجزاء لتكاملات محدودة</w:t>
            </w:r>
          </w:p>
          <w:p w14:paraId="48FA718E" w14:textId="51D4DC0B" w:rsidR="000B250D" w:rsidRPr="00630B1A" w:rsidRDefault="000B250D" w:rsidP="0023648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التكامل بالأجزاء، والتكامل بالتعويض</w:t>
            </w:r>
            <w:r w:rsidR="00236489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مساحة المنطقة المحصورة بين منحنيي اقترانين</w:t>
            </w:r>
            <w:r w:rsidR="00236489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التكامل، ومنحنى السرعة المتجهة </w:t>
            </w:r>
            <w:r w:rsidR="00236489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–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 الزمن</w:t>
            </w:r>
            <w:r w:rsidR="00236489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الحجوم الدورانية</w:t>
            </w:r>
          </w:p>
          <w:p w14:paraId="6CCEC726" w14:textId="77777777" w:rsidR="00236489" w:rsidRPr="00630B1A" w:rsidRDefault="00236489" w:rsidP="0023648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</w:pPr>
          </w:p>
          <w:p w14:paraId="7C4EFC18" w14:textId="4230FFB6" w:rsidR="000B250D" w:rsidRPr="00630B1A" w:rsidRDefault="000B250D" w:rsidP="0023648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9468AF"/>
                <w:sz w:val="20"/>
                <w:szCs w:val="20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المعادلات التفاضلية</w:t>
            </w:r>
            <w:r w:rsidR="00236489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الحلُّ العام والحلُّ الخاص للمعادلة التفاضلية</w:t>
            </w:r>
            <w:r w:rsidR="00236489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حلُّ المعادلات التفاضلية بفصل المُتغيِّرات</w:t>
            </w:r>
            <w:r w:rsidR="00236489"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 xml:space="preserve">، 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0"/>
                <w:szCs w:val="20"/>
                <w:rtl/>
              </w:rPr>
              <w:t>المعادلات التفاضلية، والحركة في مسار مستقيم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A2FEF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567DD08B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ايجاد الحلول المناسبة ومناقشتها </w:t>
            </w:r>
          </w:p>
          <w:p w14:paraId="33B653EA" w14:textId="77777777" w:rsidR="002C3811" w:rsidRPr="00BA460A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4BE15AA" w14:textId="77777777" w:rsidR="002C3811" w:rsidRPr="00BA460A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14:paraId="3B521CE9" w14:textId="77777777" w:rsidR="002C3811" w:rsidRPr="00BA460A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582BDDC0" w14:textId="77777777" w:rsidR="002C3811" w:rsidRPr="00BA460A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14:paraId="25E6F70D" w14:textId="77777777" w:rsidR="002C3811" w:rsidRPr="009C5434" w:rsidRDefault="002C3811" w:rsidP="003239C9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8192" w14:textId="77777777" w:rsidR="002C3811" w:rsidRDefault="002C3811" w:rsidP="003239C9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0977B55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14:paraId="3E6335AF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F0F5130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14:paraId="09AA9DBF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1724CE0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14:paraId="48FC18D2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A511C6A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64BBC61A" w14:textId="77777777" w:rsidR="002C3811" w:rsidRPr="009C5434" w:rsidRDefault="002C3811" w:rsidP="003239C9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BCB1C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39BA7B8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657E20AC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2B856BA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4E3FB27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1927025A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89201DA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45DC2CA" w14:textId="77777777" w:rsidR="002C3811" w:rsidRPr="009C5434" w:rsidRDefault="002C3811" w:rsidP="003239C9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07DD793F" w14:textId="77777777" w:rsidR="002C3811" w:rsidRPr="00A86007" w:rsidRDefault="002C3811" w:rsidP="002C3811">
      <w:pPr>
        <w:ind w:right="-851"/>
        <w:rPr>
          <w:rFonts w:ascii="Sakkal Majalla" w:hAnsi="Sakkal Majalla" w:cs="Sakkal Majalla"/>
          <w:b/>
          <w:bCs/>
          <w:rtl/>
          <w:lang w:eastAsia="ar-SA"/>
        </w:rPr>
      </w:pP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2330"/>
        <w:gridCol w:w="2070"/>
        <w:gridCol w:w="3690"/>
        <w:gridCol w:w="1956"/>
        <w:gridCol w:w="1564"/>
        <w:gridCol w:w="1965"/>
      </w:tblGrid>
      <w:tr w:rsidR="002C3811" w:rsidRPr="009C5434" w14:paraId="03AB8957" w14:textId="77777777" w:rsidTr="00630B1A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810A73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7AD032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91CFA8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D80A12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070432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38B9B8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39B398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2C3811" w:rsidRPr="009C5434" w14:paraId="1B161D1F" w14:textId="77777777" w:rsidTr="00630B1A">
        <w:trPr>
          <w:trHeight w:val="507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08E25" w14:textId="77777777" w:rsidR="002C3811" w:rsidRPr="009C5434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419FC7C" w14:textId="77777777" w:rsidR="002C3811" w:rsidRPr="009C5434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3F7C8C2" w14:textId="77777777" w:rsidR="002C3811" w:rsidRPr="009C5434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3DD9EA9" w14:textId="77777777" w:rsidR="002C3811" w:rsidRPr="009C5434" w:rsidRDefault="002C3811" w:rsidP="003239C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81C6753" w14:textId="77777777" w:rsidR="002C3811" w:rsidRPr="009C5434" w:rsidRDefault="002C3811" w:rsidP="003239C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4B4C241" w14:textId="77777777" w:rsidR="002C3811" w:rsidRPr="009C5434" w:rsidRDefault="002C3811" w:rsidP="003239C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58D0F0E" w14:textId="504718A4" w:rsidR="002C3811" w:rsidRDefault="002C3811" w:rsidP="003239C9">
            <w:pPr>
              <w:autoSpaceDE w:val="0"/>
              <w:autoSpaceDN w:val="0"/>
              <w:adjustRightInd w:val="0"/>
              <w:rPr>
                <w:color w:val="0090A6"/>
                <w:sz w:val="28"/>
                <w:szCs w:val="28"/>
                <w:rtl/>
              </w:rPr>
            </w:pPr>
            <w:r w:rsidRPr="00BE63B1">
              <w:rPr>
                <w:color w:val="0090A6"/>
                <w:sz w:val="28"/>
                <w:szCs w:val="28"/>
                <w:rtl/>
              </w:rPr>
              <w:t>الوحدة</w:t>
            </w:r>
            <w:r w:rsidRPr="00BE63B1">
              <w:rPr>
                <w:rFonts w:hint="cs"/>
                <w:color w:val="0090A6"/>
                <w:sz w:val="28"/>
                <w:szCs w:val="28"/>
                <w:rtl/>
              </w:rPr>
              <w:t xml:space="preserve"> </w:t>
            </w:r>
            <w:proofErr w:type="gramStart"/>
            <w:r w:rsidR="00630B1A">
              <w:rPr>
                <w:color w:val="000000"/>
                <w:sz w:val="28"/>
                <w:szCs w:val="28"/>
              </w:rPr>
              <w:t>5</w:t>
            </w:r>
            <w:r w:rsidRPr="00BE63B1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7108AE" w:rsidRPr="00470CA2">
              <w:rPr>
                <w:rFonts w:ascii="Calibri" w:eastAsia="Calibri" w:hAnsi="Calibri" w:cs="Calibri"/>
                <w:color w:val="4B546F"/>
                <w:sz w:val="28"/>
                <w:szCs w:val="28"/>
                <w:rtl/>
              </w:rPr>
              <w:t xml:space="preserve"> </w:t>
            </w:r>
            <w:r w:rsidR="007108AE" w:rsidRPr="00470CA2">
              <w:rPr>
                <w:rFonts w:ascii="Calibri" w:eastAsia="Calibri" w:hAnsi="Calibri" w:cs="Calibri"/>
                <w:color w:val="4B546F"/>
                <w:sz w:val="28"/>
                <w:szCs w:val="28"/>
                <w:rtl/>
              </w:rPr>
              <w:t>المتجهات</w:t>
            </w:r>
            <w:proofErr w:type="gramEnd"/>
          </w:p>
          <w:p w14:paraId="4F8764F3" w14:textId="77777777" w:rsidR="002C3811" w:rsidRPr="009C5434" w:rsidRDefault="002C3811" w:rsidP="003239C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838A874" w14:textId="77777777" w:rsidR="002C3811" w:rsidRPr="009C5434" w:rsidRDefault="002C3811" w:rsidP="003239C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0A32C60" w14:textId="77777777" w:rsidR="002C3811" w:rsidRPr="009C5434" w:rsidRDefault="002C3811" w:rsidP="003239C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EEA4E98" w14:textId="77777777" w:rsidR="002C3811" w:rsidRPr="009C5434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DD5F064" w14:textId="77777777" w:rsidR="002C3811" w:rsidRPr="009C5434" w:rsidRDefault="002C3811" w:rsidP="003239C9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3F7A2" w14:textId="77777777" w:rsidR="002C3811" w:rsidRDefault="002C3811" w:rsidP="003239C9">
            <w:pPr>
              <w:rPr>
                <w:b/>
                <w:bCs/>
                <w:rtl/>
                <w:lang w:bidi="ar-JO"/>
              </w:rPr>
            </w:pPr>
          </w:p>
          <w:p w14:paraId="01C880B0" w14:textId="77777777" w:rsidR="007108AE" w:rsidRPr="00BE63B1" w:rsidRDefault="007108AE" w:rsidP="007108A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1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المتجهات</w:t>
            </w:r>
            <w:r>
              <w:rPr>
                <w:rFonts w:ascii="Lotus-Light" w:eastAsia="Calibri" w:hAnsi="Calibri" w:cs="Lotus-Light"/>
                <w:color w:val="241F1F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في</w:t>
            </w:r>
            <w:r>
              <w:rPr>
                <w:rFonts w:ascii="Lotus-Light" w:eastAsia="Calibri" w:hAnsi="Calibri" w:cs="Lotus-Light"/>
                <w:color w:val="241F1F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الفضاء</w:t>
            </w:r>
          </w:p>
          <w:p w14:paraId="03FD9D89" w14:textId="77777777" w:rsidR="007108AE" w:rsidRPr="00BE63B1" w:rsidRDefault="007108AE" w:rsidP="007108A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2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المستقيمات</w:t>
            </w:r>
            <w:r>
              <w:rPr>
                <w:rFonts w:ascii="Lotus-Light" w:eastAsia="Calibri" w:hAnsi="Calibri" w:cs="Lotus-Light"/>
                <w:color w:val="241F1F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في</w:t>
            </w:r>
            <w:r>
              <w:rPr>
                <w:rFonts w:ascii="Lotus-Light" w:eastAsia="Calibri" w:hAnsi="Calibri" w:cs="Lotus-Light"/>
                <w:color w:val="241F1F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الفضاء</w:t>
            </w:r>
          </w:p>
          <w:p w14:paraId="33913539" w14:textId="77777777" w:rsidR="007108AE" w:rsidRPr="00BE63B1" w:rsidRDefault="007108AE" w:rsidP="007108A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3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الضرب</w:t>
            </w:r>
            <w:r>
              <w:rPr>
                <w:rFonts w:ascii="Lotus-Light" w:eastAsia="Calibri" w:hAnsi="Calibri" w:cs="Lotus-Light"/>
                <w:color w:val="241F1F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القياسي</w:t>
            </w:r>
          </w:p>
          <w:p w14:paraId="64B3897E" w14:textId="77777777" w:rsidR="007108AE" w:rsidRPr="00DA186E" w:rsidRDefault="007108AE" w:rsidP="007108A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اختبار</w:t>
            </w:r>
            <w:r w:rsidRPr="00BE63B1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نهاية</w:t>
            </w:r>
            <w:r w:rsidRPr="00BE63B1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الوحدة</w:t>
            </w:r>
          </w:p>
          <w:p w14:paraId="767B0342" w14:textId="77777777" w:rsidR="002C3811" w:rsidRPr="007108AE" w:rsidRDefault="002C3811" w:rsidP="003239C9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8F0E9" w14:textId="61D96AE0" w:rsidR="002C3811" w:rsidRDefault="000B250D" w:rsidP="003239C9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الثُّمُن،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متجه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الموقع،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متجه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الإزاحة،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متجه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الوحدة</w:t>
            </w:r>
          </w:p>
          <w:p w14:paraId="6CE5F275" w14:textId="2BFE7C0B" w:rsidR="000B250D" w:rsidRDefault="000B250D" w:rsidP="003239C9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المعادلة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المتجهة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للمستقيم،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المُتغيِّر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الوسيط،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المستقيمان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المتخالفان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</w:rPr>
              <w:t>.</w:t>
            </w:r>
          </w:p>
          <w:p w14:paraId="2B25FBA7" w14:textId="24EF4228" w:rsidR="002C3811" w:rsidRPr="00630B1A" w:rsidRDefault="00236489" w:rsidP="00630B1A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إيجاد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قياس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الزاوية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بين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متجهين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أو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مستقيمين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في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241F1F"/>
                <w:sz w:val="28"/>
                <w:szCs w:val="28"/>
                <w:rtl/>
              </w:rPr>
              <w:t>الفضاء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3FFD8" w14:textId="77777777" w:rsidR="002C3811" w:rsidRPr="00C411AD" w:rsidRDefault="002C3811" w:rsidP="003239C9">
            <w:pPr>
              <w:rPr>
                <w:b/>
                <w:bCs/>
                <w:rtl/>
                <w:lang w:bidi="ar-JO"/>
              </w:rPr>
            </w:pPr>
          </w:p>
          <w:p w14:paraId="6A663627" w14:textId="0EBF0976" w:rsidR="002C3811" w:rsidRPr="00630B1A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نظام الإحداثيات ثلاثي الأبعاد</w:t>
            </w:r>
          </w:p>
          <w:p w14:paraId="072A8BCD" w14:textId="626DB690" w:rsidR="000B250D" w:rsidRPr="00630B1A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المسافة بين نقطتين، وإحداثيات نقطة المنتصف في الفضاء</w:t>
            </w:r>
          </w:p>
          <w:p w14:paraId="27F693F0" w14:textId="3CBE1BFF" w:rsidR="000B250D" w:rsidRPr="00630B1A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المتجهات في الفضاء</w:t>
            </w:r>
          </w:p>
          <w:p w14:paraId="4EA067E0" w14:textId="2552493A" w:rsidR="000B250D" w:rsidRPr="00630B1A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جمع المتجهات وطرحها وضربها في عدد حقيقي هندسيًّا</w:t>
            </w:r>
          </w:p>
          <w:p w14:paraId="612E7DDF" w14:textId="6F26D0C9" w:rsidR="000B250D" w:rsidRPr="00630B1A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جمع المتجهات وطرحها وضربها في عدد حقيقي جبريًّا</w:t>
            </w:r>
          </w:p>
          <w:p w14:paraId="40F09B6A" w14:textId="1FAA1BD0" w:rsidR="000B250D" w:rsidRPr="00630B1A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تساوي المتجهات</w:t>
            </w:r>
          </w:p>
          <w:p w14:paraId="79898C81" w14:textId="520D1715" w:rsidR="000B250D" w:rsidRPr="00630B1A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متجها الموقع والإزاحة</w:t>
            </w:r>
          </w:p>
          <w:p w14:paraId="3096219D" w14:textId="57467D1B" w:rsidR="000B250D" w:rsidRPr="00630B1A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متجهات الوحدة الأساسية</w:t>
            </w:r>
          </w:p>
          <w:p w14:paraId="75A3716B" w14:textId="360A1F18" w:rsidR="000B250D" w:rsidRPr="00630B1A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إيجاد متجه وحدة في اتجاه أيِّ متجه</w:t>
            </w:r>
          </w:p>
          <w:p w14:paraId="1AE38661" w14:textId="0FC2BFEE" w:rsidR="000B250D" w:rsidRPr="00630B1A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توازي المتجهات</w:t>
            </w:r>
          </w:p>
          <w:p w14:paraId="1075D56C" w14:textId="1BD6E0E2" w:rsidR="000B250D" w:rsidRPr="00630B1A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المعادلة المتجهة للمستقيم</w:t>
            </w:r>
          </w:p>
          <w:p w14:paraId="1461CA02" w14:textId="06F6861C" w:rsidR="000B250D" w:rsidRPr="00630B1A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المستقيمات المتوازية والمتقاطعة والمتخالفة</w:t>
            </w:r>
          </w:p>
          <w:p w14:paraId="45CB55A8" w14:textId="33D70D5F" w:rsidR="000B250D" w:rsidRPr="00630B1A" w:rsidRDefault="00236489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الضرب القياسي للمتجهات في الفضاء</w:t>
            </w:r>
          </w:p>
          <w:p w14:paraId="5C28B37A" w14:textId="5832437E" w:rsidR="00236489" w:rsidRPr="00630B1A" w:rsidRDefault="00236489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الزاوية بين متجهين في الفضاء</w:t>
            </w:r>
          </w:p>
          <w:p w14:paraId="0AC8ED37" w14:textId="59410CED" w:rsidR="00236489" w:rsidRPr="00630B1A" w:rsidRDefault="00236489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</w:pPr>
          </w:p>
          <w:p w14:paraId="2F99D7E9" w14:textId="210FA96C" w:rsidR="00236489" w:rsidRPr="00630B1A" w:rsidRDefault="00236489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الزاوية بين مستقيمين في الفضاء</w:t>
            </w:r>
          </w:p>
          <w:p w14:paraId="6BE32E93" w14:textId="057EAE66" w:rsidR="00236489" w:rsidRPr="00630B1A" w:rsidRDefault="00236489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</w:pPr>
          </w:p>
          <w:p w14:paraId="67F52F3B" w14:textId="322599A8" w:rsidR="00236489" w:rsidRPr="00630B1A" w:rsidRDefault="00236489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إيجاد مساحة المثلث باستعمال المتجهات</w:t>
            </w:r>
          </w:p>
          <w:p w14:paraId="63056E77" w14:textId="0A1EB9AC" w:rsidR="00236489" w:rsidRPr="00630B1A" w:rsidRDefault="00236489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مسقط العمود على مستقيم من نقطة خارجه</w:t>
            </w:r>
          </w:p>
          <w:p w14:paraId="4C1D791D" w14:textId="563AB2EE" w:rsidR="000B250D" w:rsidRPr="00003E15" w:rsidRDefault="00236489" w:rsidP="00630B1A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استعمال المتجهات لتحديد قياسات في أشكال ثلاثية الأبعاد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C232E" w14:textId="77777777" w:rsidR="002C3811" w:rsidRDefault="002C3811" w:rsidP="003239C9">
            <w:pPr>
              <w:spacing w:line="180" w:lineRule="auto"/>
              <w:rPr>
                <w:b/>
                <w:bCs/>
                <w:rtl/>
              </w:rPr>
            </w:pPr>
          </w:p>
          <w:p w14:paraId="499E66CA" w14:textId="77777777" w:rsidR="002C3811" w:rsidRPr="00BC1D74" w:rsidRDefault="002C3811" w:rsidP="003239C9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5CDA2D5F" w14:textId="77777777" w:rsidR="002C3811" w:rsidRPr="00630B1A" w:rsidRDefault="002C3811" w:rsidP="003239C9">
            <w:pPr>
              <w:spacing w:line="180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630B1A">
              <w:rPr>
                <w:rFonts w:ascii="Calibri" w:hAnsi="Calibri" w:cs="Calibri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390B751F" w14:textId="77777777" w:rsidR="002C3811" w:rsidRPr="00630B1A" w:rsidRDefault="002C3811" w:rsidP="003239C9">
            <w:pPr>
              <w:spacing w:line="180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0798F76A" w14:textId="77777777" w:rsidR="002C3811" w:rsidRPr="00630B1A" w:rsidRDefault="002C3811" w:rsidP="003239C9">
            <w:pPr>
              <w:spacing w:line="180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630B1A">
              <w:rPr>
                <w:rFonts w:ascii="Calibri" w:hAnsi="Calibri" w:cs="Calibri"/>
                <w:b/>
                <w:bCs/>
                <w:rtl/>
              </w:rPr>
              <w:t>التحدث عن مضمون الدرس بطريقة صحيحة وبلغة سليمة</w:t>
            </w:r>
          </w:p>
          <w:p w14:paraId="1258461F" w14:textId="77777777" w:rsidR="002C3811" w:rsidRPr="00630B1A" w:rsidRDefault="002C3811" w:rsidP="003239C9">
            <w:pPr>
              <w:spacing w:line="180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5F86D7F8" w14:textId="77777777" w:rsidR="002C3811" w:rsidRPr="00630B1A" w:rsidRDefault="002C3811" w:rsidP="003239C9">
            <w:pPr>
              <w:spacing w:line="180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53183496" w14:textId="77777777" w:rsidR="002C3811" w:rsidRPr="009C5434" w:rsidRDefault="002C3811" w:rsidP="003239C9">
            <w:pPr>
              <w:spacing w:line="180" w:lineRule="auto"/>
              <w:jc w:val="center"/>
              <w:rPr>
                <w:b/>
                <w:bCs/>
                <w:rtl/>
              </w:rPr>
            </w:pPr>
            <w:r w:rsidRPr="00630B1A">
              <w:rPr>
                <w:rFonts w:ascii="Calibri" w:hAnsi="Calibri" w:cs="Calibri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431E" w14:textId="77777777" w:rsidR="002C3811" w:rsidRDefault="002C3811" w:rsidP="003239C9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F69D3EE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14:paraId="39F418DE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46ADA75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14:paraId="724BA43A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AE82A39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14:paraId="17A8AEF1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D4C0C0C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2977008D" w14:textId="77777777" w:rsidR="002C3811" w:rsidRPr="009C5434" w:rsidRDefault="002C3811" w:rsidP="003239C9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F30B" w14:textId="77777777" w:rsidR="002C3811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9E4D452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0AB23A24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26D1D37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F06B247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1EF22BD5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B883C48" w14:textId="77777777" w:rsidR="002C3811" w:rsidRPr="009C5434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47D6EF2" w14:textId="77777777" w:rsidR="002C3811" w:rsidRPr="009C5434" w:rsidRDefault="002C3811" w:rsidP="003239C9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3A67F49F" w14:textId="2427F7B3" w:rsidR="002C3811" w:rsidRPr="008A129F" w:rsidRDefault="002C3811" w:rsidP="002C3811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الفصل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الدراسي: </w:t>
      </w:r>
      <w:r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ثاني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Pr="008A129F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 xml:space="preserve"> </w:t>
      </w:r>
      <w:r w:rsidR="007108AE" w:rsidRPr="00470CA2">
        <w:rPr>
          <w:rFonts w:ascii="Calibri" w:eastAsia="Calibri" w:hAnsi="Calibri" w:cs="Calibri"/>
          <w:color w:val="4B546F"/>
          <w:sz w:val="28"/>
          <w:szCs w:val="28"/>
          <w:rtl/>
        </w:rPr>
        <w:t>المتجهات</w:t>
      </w:r>
      <w:r w:rsidR="007108AE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3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             الصفحات: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630B1A">
        <w:rPr>
          <w:rFonts w:ascii="Sakkal Majalla" w:hAnsi="Sakkal Majalla" w:cs="Sakkal Majalla"/>
          <w:b/>
          <w:bCs/>
          <w:sz w:val="28"/>
          <w:szCs w:val="28"/>
          <w:lang w:eastAsia="ar-SA"/>
        </w:rPr>
        <w:t>108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630B1A">
        <w:rPr>
          <w:rFonts w:ascii="Sakkal Majalla" w:hAnsi="Sakkal Majalla" w:cs="Sakkal Majalla"/>
          <w:b/>
          <w:bCs/>
          <w:sz w:val="28"/>
          <w:szCs w:val="28"/>
          <w:lang w:eastAsia="ar-SA"/>
        </w:rPr>
        <w:t>159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</w:t>
      </w:r>
    </w:p>
    <w:p w14:paraId="52FFCAC6" w14:textId="3A12FD46" w:rsidR="002C3811" w:rsidRDefault="002C3811" w:rsidP="002C3811">
      <w:pPr>
        <w:rPr>
          <w:lang w:eastAsia="ar-SA"/>
        </w:rPr>
      </w:pPr>
    </w:p>
    <w:p w14:paraId="058B3D20" w14:textId="77777777" w:rsidR="002C3811" w:rsidRDefault="002C3811" w:rsidP="002C3811">
      <w:pPr>
        <w:rPr>
          <w:lang w:eastAsia="ar-SA"/>
        </w:rPr>
      </w:pPr>
    </w:p>
    <w:p w14:paraId="1E86000A" w14:textId="72130603" w:rsidR="00ED161F" w:rsidRPr="00826034" w:rsidRDefault="00FF3E4E" w:rsidP="00826034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rtl/>
          <w:lang w:eastAsia="ar-SA"/>
        </w:rPr>
        <w:lastRenderedPageBreak/>
        <w:t xml:space="preserve"> 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</w:t>
      </w:r>
      <w:r w:rsidR="00647D7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 w:rsidR="00003E15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 w:rsidR="00ED161F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="00ED161F"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="00ED161F" w:rsidRPr="00932338">
        <w:rPr>
          <w:rFonts w:ascii="Sakkal Majalla" w:hAnsi="Sakkal Majalla" w:cs="Sakkal Majalla"/>
          <w:b/>
          <w:bCs/>
          <w:color w:val="385623" w:themeColor="accent6" w:themeShade="80"/>
          <w:sz w:val="20"/>
          <w:szCs w:val="28"/>
          <w:rtl/>
          <w:lang w:eastAsia="ar-SA"/>
        </w:rPr>
        <w:t xml:space="preserve">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="00ED161F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="00ED161F"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</w:t>
      </w:r>
      <w:r w:rsidR="007108AE" w:rsidRPr="00470CA2">
        <w:rPr>
          <w:rFonts w:ascii="Calibri" w:eastAsia="Calibri" w:hAnsi="Calibri" w:cs="Calibri" w:hint="cs"/>
          <w:color w:val="4B546F"/>
          <w:sz w:val="28"/>
          <w:szCs w:val="28"/>
          <w:rtl/>
        </w:rPr>
        <w:t>الإحصاء</w:t>
      </w:r>
      <w:r w:rsidR="007108AE">
        <w:rPr>
          <w:rFonts w:ascii="LoewNextArabic-Heavy" w:eastAsia="Calibri" w:hAnsi="Calibri" w:cs="LoewNextArabic-Heavy"/>
          <w:color w:val="4B546F"/>
          <w:sz w:val="22"/>
          <w:szCs w:val="22"/>
          <w:rtl/>
        </w:rPr>
        <w:t xml:space="preserve"> </w:t>
      </w:r>
      <w:r w:rsidR="007108AE" w:rsidRPr="00470CA2">
        <w:rPr>
          <w:rFonts w:ascii="Calibri" w:eastAsia="Calibri" w:hAnsi="Calibri" w:cs="Calibri" w:hint="cs"/>
          <w:color w:val="4B546F"/>
          <w:sz w:val="28"/>
          <w:szCs w:val="28"/>
          <w:rtl/>
        </w:rPr>
        <w:t>والاحتمالات</w:t>
      </w:r>
      <w:r w:rsidR="007108AE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 w:rsidR="0047568E">
        <w:rPr>
          <w:rFonts w:ascii="Sakkal Majalla" w:hAnsi="Sakkal Majalla" w:cs="Sakkal Majalla"/>
          <w:b/>
          <w:bCs/>
          <w:sz w:val="28"/>
          <w:szCs w:val="28"/>
          <w:lang w:eastAsia="ar-SA"/>
        </w:rPr>
        <w:t>2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الصفحات: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4D4B44">
        <w:rPr>
          <w:rFonts w:ascii="Sakkal Majalla" w:hAnsi="Sakkal Majalla" w:cs="Sakkal Majalla"/>
          <w:b/>
          <w:bCs/>
          <w:sz w:val="28"/>
          <w:szCs w:val="28"/>
          <w:lang w:eastAsia="ar-SA"/>
        </w:rPr>
        <w:t>160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-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4D4B44">
        <w:rPr>
          <w:rFonts w:ascii="Sakkal Majalla" w:hAnsi="Sakkal Majalla" w:cs="Sakkal Majalla"/>
          <w:b/>
          <w:bCs/>
          <w:sz w:val="28"/>
          <w:szCs w:val="28"/>
          <w:lang w:eastAsia="ar-SA"/>
        </w:rPr>
        <w:t>201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4"/>
        <w:gridCol w:w="2610"/>
        <w:gridCol w:w="1890"/>
        <w:gridCol w:w="5132"/>
        <w:gridCol w:w="1800"/>
        <w:gridCol w:w="1170"/>
        <w:gridCol w:w="1162"/>
      </w:tblGrid>
      <w:tr w:rsidR="00FF3E4E" w14:paraId="229091A9" w14:textId="77777777" w:rsidTr="00956770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C33B6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889CE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BA8FB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E9CD8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3E774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336F1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F814F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FF3E4E" w:rsidRPr="007878C3" w14:paraId="3B967C84" w14:textId="77777777" w:rsidTr="00956770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D1B2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B871BC7" w14:textId="77777777"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25C37820" w14:textId="77777777"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2E2815E9" w14:textId="09CC7B06" w:rsidR="0047568E" w:rsidRDefault="0047568E" w:rsidP="0047568E">
            <w:pPr>
              <w:autoSpaceDE w:val="0"/>
              <w:autoSpaceDN w:val="0"/>
              <w:adjustRightInd w:val="0"/>
              <w:rPr>
                <w:color w:val="0090A6"/>
                <w:sz w:val="28"/>
                <w:szCs w:val="28"/>
                <w:rtl/>
              </w:rPr>
            </w:pPr>
            <w:r w:rsidRPr="00BE63B1">
              <w:rPr>
                <w:color w:val="0090A6"/>
                <w:sz w:val="28"/>
                <w:szCs w:val="28"/>
                <w:rtl/>
              </w:rPr>
              <w:t>الوحدة</w:t>
            </w:r>
            <w:r w:rsidRPr="00BE63B1">
              <w:rPr>
                <w:rFonts w:hint="cs"/>
                <w:color w:val="0090A6"/>
                <w:sz w:val="28"/>
                <w:szCs w:val="28"/>
                <w:rtl/>
              </w:rPr>
              <w:t xml:space="preserve"> </w:t>
            </w:r>
            <w:proofErr w:type="gramStart"/>
            <w:r w:rsidR="00630B1A">
              <w:rPr>
                <w:rFonts w:hint="cs"/>
                <w:color w:val="000000"/>
                <w:sz w:val="28"/>
                <w:szCs w:val="28"/>
                <w:rtl/>
              </w:rPr>
              <w:t>6</w:t>
            </w:r>
            <w:r w:rsidRPr="00BE63B1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7108AE" w:rsidRPr="00470CA2">
              <w:rPr>
                <w:rFonts w:ascii="Calibri" w:eastAsia="Calibri" w:hAnsi="Calibri" w:cs="Calibri" w:hint="cs"/>
                <w:color w:val="4B546F"/>
                <w:sz w:val="28"/>
                <w:szCs w:val="28"/>
                <w:rtl/>
              </w:rPr>
              <w:t xml:space="preserve"> </w:t>
            </w:r>
            <w:r w:rsidR="007108AE" w:rsidRPr="00470CA2">
              <w:rPr>
                <w:rFonts w:ascii="Calibri" w:eastAsia="Calibri" w:hAnsi="Calibri" w:cs="Calibri" w:hint="cs"/>
                <w:color w:val="4B546F"/>
                <w:sz w:val="28"/>
                <w:szCs w:val="28"/>
                <w:rtl/>
              </w:rPr>
              <w:t>الإحصاء</w:t>
            </w:r>
            <w:proofErr w:type="gramEnd"/>
            <w:r w:rsidR="007108AE">
              <w:rPr>
                <w:rFonts w:ascii="LoewNextArabic-Heavy" w:eastAsia="Calibri" w:hAnsi="Calibri" w:cs="LoewNextArabic-Heavy"/>
                <w:color w:val="4B546F"/>
                <w:sz w:val="22"/>
                <w:szCs w:val="22"/>
                <w:rtl/>
              </w:rPr>
              <w:t xml:space="preserve"> </w:t>
            </w:r>
            <w:r w:rsidR="007108AE" w:rsidRPr="00470CA2">
              <w:rPr>
                <w:rFonts w:ascii="Calibri" w:eastAsia="Calibri" w:hAnsi="Calibri" w:cs="Calibri" w:hint="cs"/>
                <w:color w:val="4B546F"/>
                <w:sz w:val="28"/>
                <w:szCs w:val="28"/>
                <w:rtl/>
              </w:rPr>
              <w:t>والاحتمالات</w:t>
            </w:r>
          </w:p>
          <w:p w14:paraId="71184337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D7867F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94F972B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D672F15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85DFAB" w14:textId="77777777" w:rsidR="00ED161F" w:rsidRPr="00A17C28" w:rsidRDefault="00ED161F" w:rsidP="00BC25FC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73339" w14:textId="77777777" w:rsidR="00ED161F" w:rsidRPr="009C5434" w:rsidRDefault="00ED161F" w:rsidP="006B6360">
            <w:pPr>
              <w:rPr>
                <w:b/>
                <w:bCs/>
                <w:rtl/>
                <w:lang w:bidi="ar-JO"/>
              </w:rPr>
            </w:pPr>
          </w:p>
          <w:p w14:paraId="761BC093" w14:textId="77777777" w:rsidR="007108AE" w:rsidRPr="00BE63B1" w:rsidRDefault="007108AE" w:rsidP="007108A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1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التوزيع</w:t>
            </w:r>
            <w:r>
              <w:rPr>
                <w:rFonts w:ascii="Lotus-Light" w:eastAsia="Calibri" w:hAnsi="Calibri" w:cs="Lotus-Light"/>
                <w:color w:val="241F1F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الهندسي</w:t>
            </w:r>
            <w:r>
              <w:rPr>
                <w:rFonts w:ascii="Lotus-Light" w:eastAsia="Calibri" w:hAnsi="Calibri" w:cs="Lotus-Light"/>
                <w:color w:val="241F1F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وتوزيع</w:t>
            </w:r>
            <w:r>
              <w:rPr>
                <w:rFonts w:ascii="Lotus-Light" w:eastAsia="Calibri" w:hAnsi="Calibri" w:cs="Lotus-Light"/>
                <w:color w:val="241F1F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ذي</w:t>
            </w:r>
            <w:r>
              <w:rPr>
                <w:rFonts w:ascii="Lotus-Light" w:eastAsia="Calibri" w:hAnsi="Calibri" w:cs="Lotus-Light"/>
                <w:color w:val="241F1F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الحدَّين</w:t>
            </w:r>
          </w:p>
          <w:p w14:paraId="0908DD4C" w14:textId="77777777" w:rsidR="00630B1A" w:rsidRDefault="00630B1A" w:rsidP="007108A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</w:pPr>
          </w:p>
          <w:p w14:paraId="21B7C5F5" w14:textId="40C963DD" w:rsidR="007108AE" w:rsidRPr="00BE63B1" w:rsidRDefault="007108AE" w:rsidP="007108A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63B1">
              <w:rPr>
                <w:rFonts w:ascii="@Ö÷'ED˛" w:hAnsi="@Ö÷'ED˛" w:cs="@Ö÷'ED˛"/>
                <w:color w:val="0090A6"/>
                <w:sz w:val="28"/>
                <w:szCs w:val="28"/>
                <w:rtl/>
              </w:rPr>
              <w:t>الدرس</w:t>
            </w:r>
            <w:r w:rsidRPr="00BE63B1">
              <w:rPr>
                <w:rFonts w:ascii="@Ö÷'ED˛" w:hAnsi="@Ö÷'ED˛" w:cs="@Ö÷'ED˛" w:hint="cs"/>
                <w:color w:val="0090A6"/>
                <w:sz w:val="28"/>
                <w:szCs w:val="28"/>
                <w:rtl/>
              </w:rPr>
              <w:t xml:space="preserve"> </w:t>
            </w:r>
            <w:r w:rsidRPr="00BE63B1">
              <w:rPr>
                <w:color w:val="0090A6"/>
                <w:sz w:val="28"/>
                <w:szCs w:val="28"/>
                <w:rtl/>
              </w:rPr>
              <w:t xml:space="preserve">2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التوزيع</w:t>
            </w:r>
            <w:r>
              <w:rPr>
                <w:rFonts w:ascii="Lotus-Light" w:eastAsia="Calibri" w:hAnsi="Calibri" w:cs="Lotus-Light"/>
                <w:color w:val="241F1F"/>
                <w:sz w:val="28"/>
                <w:szCs w:val="28"/>
                <w:rtl/>
              </w:rPr>
              <w:t xml:space="preserve"> </w:t>
            </w:r>
            <w:r w:rsidRPr="00470CA2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>الطبيعي</w:t>
            </w:r>
          </w:p>
          <w:p w14:paraId="223219E7" w14:textId="77777777" w:rsidR="007108AE" w:rsidRDefault="007108AE" w:rsidP="007108AE">
            <w:pPr>
              <w:spacing w:line="276" w:lineRule="auto"/>
            </w:pP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اختبار</w:t>
            </w:r>
            <w:r w:rsidRPr="00BE63B1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نهاية</w:t>
            </w:r>
            <w:r w:rsidRPr="00BE63B1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BE63B1"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  <w:t>الوحدة</w:t>
            </w:r>
          </w:p>
          <w:p w14:paraId="34E215EF" w14:textId="3E711966" w:rsidR="00ED161F" w:rsidRPr="007108AE" w:rsidRDefault="00ED161F" w:rsidP="00A8600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E7688" w14:textId="77777777" w:rsidR="00E069A3" w:rsidRPr="00630B1A" w:rsidRDefault="00236489" w:rsidP="00630B1A">
            <w:pPr>
              <w:spacing w:line="420" w:lineRule="auto"/>
              <w:jc w:val="center"/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  <w:rtl/>
              </w:rPr>
            </w:pPr>
            <w:r w:rsidRPr="00630B1A"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  <w:rtl/>
              </w:rPr>
              <w:t>تجربة بيرنولي، التجربة الاحتمالية الهندسية، التجربة الاحتمالية ذات الحدَّين</w:t>
            </w:r>
            <w:r w:rsidRPr="00630B1A"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</w:rPr>
              <w:t>.</w:t>
            </w:r>
          </w:p>
          <w:p w14:paraId="04904BF0" w14:textId="77777777" w:rsidR="00236489" w:rsidRPr="00630B1A" w:rsidRDefault="00236489" w:rsidP="00630B1A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</w:rPr>
            </w:pPr>
            <w:r w:rsidRPr="00630B1A"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  <w:rtl/>
              </w:rPr>
              <w:t>المنحنى الطبيعي، القاعدة التجريبية، المُتغيِّر العشوائي المتصل، المُتغيِّر العشوائي المنفصل،</w:t>
            </w:r>
          </w:p>
          <w:p w14:paraId="4B08D456" w14:textId="1A7B50D7" w:rsidR="00236489" w:rsidRPr="00630B1A" w:rsidRDefault="00236489" w:rsidP="00630B1A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  <w:rtl/>
              </w:rPr>
            </w:pPr>
            <w:r w:rsidRPr="00630B1A">
              <w:rPr>
                <w:rFonts w:ascii="Calibri" w:eastAsiaTheme="minorHAnsi" w:hAnsi="Calibri" w:cs="Calibri"/>
                <w:i/>
                <w:color w:val="241F1F"/>
                <w:sz w:val="28"/>
                <w:szCs w:val="28"/>
                <w:rtl/>
              </w:rPr>
              <w:t>التوزيع الطبيعي، التوزيع الطبيعي المعياري</w:t>
            </w:r>
            <w:r>
              <w:rPr>
                <w:rFonts w:ascii="Lotus-Light" w:eastAsiaTheme="minorHAnsi" w:hAnsi="Chalkboard SE" w:cs="Lotus-Light"/>
                <w:i/>
                <w:color w:val="241F1F"/>
                <w:sz w:val="28"/>
                <w:szCs w:val="28"/>
              </w:rPr>
              <w:t>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47A17" w14:textId="67C07FD5" w:rsidR="007108AE" w:rsidRPr="00630B1A" w:rsidRDefault="007108AE" w:rsidP="007108A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</w:rPr>
            </w:pPr>
          </w:p>
          <w:p w14:paraId="60495304" w14:textId="78D4CF30" w:rsidR="007A6DFB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 w:hint="cs"/>
                <w:i/>
                <w:color w:val="000000"/>
                <w:sz w:val="21"/>
                <w:szCs w:val="21"/>
                <w:rtl/>
                <w:lang w:bidi="ar-JO"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تجربة بيرنولي</w:t>
            </w:r>
          </w:p>
          <w:p w14:paraId="1B0D9112" w14:textId="77777777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</w:p>
          <w:p w14:paraId="2AE1C217" w14:textId="306FA5DF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التجربة الاحتمالية الهندسية</w:t>
            </w:r>
          </w:p>
          <w:p w14:paraId="6EE0538F" w14:textId="77777777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</w:p>
          <w:p w14:paraId="2B848897" w14:textId="34F8AD23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المُتغيِّر العشوائي الهندسي، وتوزيعه الاحتمالي</w:t>
            </w:r>
          </w:p>
          <w:p w14:paraId="3239AAE7" w14:textId="77777777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</w:p>
          <w:p w14:paraId="5ECC39CB" w14:textId="5E994B24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التوقُّع للمُتغيِّر العشوائي الهندسي</w:t>
            </w:r>
          </w:p>
          <w:p w14:paraId="248C5B61" w14:textId="77777777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</w:p>
          <w:p w14:paraId="35DE9713" w14:textId="055DF9E4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التجربة الاحتمالية ذات الحدَّين</w:t>
            </w:r>
          </w:p>
          <w:p w14:paraId="0E2F67B5" w14:textId="77777777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</w:p>
          <w:p w14:paraId="5EF6BA06" w14:textId="73FD585F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المُتغيِّر العشوائي ذو الحدَّين، وتوزيعه الاحتمالي</w:t>
            </w:r>
          </w:p>
          <w:p w14:paraId="79569BCD" w14:textId="77777777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</w:p>
          <w:p w14:paraId="4FE17F86" w14:textId="76613671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التوقُّع والتباين للمُتغيِّر العشوائي ذي الحدَّين</w:t>
            </w:r>
          </w:p>
          <w:p w14:paraId="50236B7E" w14:textId="77777777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</w:p>
          <w:p w14:paraId="132F9FB8" w14:textId="0D11E309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المنحنى الطبيعي</w:t>
            </w:r>
          </w:p>
          <w:p w14:paraId="4C1669C6" w14:textId="77777777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</w:p>
          <w:p w14:paraId="67DFEB9A" w14:textId="6952DA6B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المُتغيِّر العشوائي الطبيعي، والتوزيع الطبيعي</w:t>
            </w:r>
          </w:p>
          <w:p w14:paraId="0218FCA9" w14:textId="77777777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</w:p>
          <w:p w14:paraId="36A39CAC" w14:textId="65053E0E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التوزيع الطبيعي المعياري</w:t>
            </w:r>
          </w:p>
          <w:p w14:paraId="47A587C8" w14:textId="77777777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</w:p>
          <w:p w14:paraId="04FA719D" w14:textId="47BB8409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 xml:space="preserve">إيجاد احتمال المُتغيِّر العشوائي الطبيعي </w:t>
            </w:r>
            <w:r w:rsidR="00630B1A">
              <w:rPr>
                <w:rFonts w:ascii="Calibri" w:eastAsiaTheme="minorHAnsi" w:hAnsi="Calibri" w:cs="Calibri" w:hint="cs"/>
                <w:b/>
                <w:bCs/>
                <w:i/>
                <w:color w:val="9468AF"/>
                <w:sz w:val="22"/>
                <w:szCs w:val="22"/>
                <w:rtl/>
              </w:rPr>
              <w:t>(</w:t>
            </w: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غير المعياري</w:t>
            </w:r>
            <w:r w:rsidR="00630B1A">
              <w:rPr>
                <w:rFonts w:ascii="Calibri" w:eastAsiaTheme="minorHAnsi" w:hAnsi="Calibri" w:cs="Calibri" w:hint="cs"/>
                <w:b/>
                <w:bCs/>
                <w:i/>
                <w:color w:val="9468AF"/>
                <w:sz w:val="22"/>
                <w:szCs w:val="22"/>
                <w:rtl/>
              </w:rPr>
              <w:t>)</w:t>
            </w:r>
          </w:p>
          <w:p w14:paraId="733D720C" w14:textId="77777777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</w:p>
          <w:p w14:paraId="04E30A24" w14:textId="5BCA3E65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إيجاد قيمة المُتغيِّر العشوائي إذا عُلِم الاحتمال</w:t>
            </w:r>
          </w:p>
          <w:p w14:paraId="090F609A" w14:textId="77777777" w:rsidR="00236489" w:rsidRPr="00630B1A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</w:p>
          <w:p w14:paraId="7BDD4B69" w14:textId="1E255D5C" w:rsidR="00236489" w:rsidRPr="00630B1A" w:rsidRDefault="00236489" w:rsidP="00630B1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color w:val="000000"/>
                <w:sz w:val="21"/>
                <w:szCs w:val="21"/>
                <w:rtl/>
              </w:rPr>
            </w:pPr>
            <w:r w:rsidRPr="00630B1A">
              <w:rPr>
                <w:rFonts w:ascii="Calibri" w:eastAsiaTheme="minorHAnsi" w:hAnsi="Calibri" w:cs="Calibri"/>
                <w:b/>
                <w:bCs/>
                <w:i/>
                <w:color w:val="9468AF"/>
                <w:sz w:val="22"/>
                <w:szCs w:val="22"/>
                <w:rtl/>
              </w:rPr>
              <w:t>إيجاد الوسط الحسابي أو الانحراف المعياري إذا عُلِم الاحتمال</w:t>
            </w:r>
          </w:p>
        </w:tc>
        <w:tc>
          <w:tcPr>
            <w:tcW w:w="1800" w:type="dxa"/>
          </w:tcPr>
          <w:p w14:paraId="73A2FEA4" w14:textId="77777777" w:rsidR="00ED161F" w:rsidRDefault="00ED161F" w:rsidP="00BC25FC">
            <w:pPr>
              <w:jc w:val="center"/>
              <w:rPr>
                <w:rtl/>
                <w:lang w:bidi="ar-JO"/>
              </w:rPr>
            </w:pPr>
          </w:p>
          <w:p w14:paraId="4F0FD163" w14:textId="77777777" w:rsidR="00ED161F" w:rsidRPr="00630B1A" w:rsidRDefault="00ED161F" w:rsidP="00BC25F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B1A">
              <w:rPr>
                <w:rFonts w:ascii="Calibri" w:hAnsi="Calibri" w:cs="Calibri"/>
                <w:b/>
                <w:bCs/>
                <w:rtl/>
                <w:lang w:bidi="ar-JO"/>
              </w:rPr>
              <w:t>تطبيق النشاطات المنزلية بشكل</w:t>
            </w:r>
            <w:r w:rsidRPr="00630B1A">
              <w:rPr>
                <w:rFonts w:ascii="Calibri" w:hAnsi="Calibri" w:cs="Calibri"/>
                <w:rtl/>
                <w:lang w:bidi="ar-JO"/>
              </w:rPr>
              <w:t xml:space="preserve"> </w:t>
            </w:r>
            <w:r w:rsidRPr="00630B1A">
              <w:rPr>
                <w:rFonts w:ascii="Calibri" w:hAnsi="Calibri" w:cs="Calibri"/>
                <w:b/>
                <w:bCs/>
                <w:rtl/>
                <w:lang w:bidi="ar-JO"/>
              </w:rPr>
              <w:t>صحيح مع ايجاد الحلول المناسبة ومناقشتها,</w:t>
            </w:r>
          </w:p>
          <w:p w14:paraId="2CE0ADE4" w14:textId="77777777" w:rsidR="00ED161F" w:rsidRPr="00630B1A" w:rsidRDefault="00ED161F" w:rsidP="00BC25FC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14:paraId="427BBF06" w14:textId="77777777" w:rsidR="00ED161F" w:rsidRPr="00630B1A" w:rsidRDefault="00ED161F" w:rsidP="00BC25FC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14:paraId="205C0FB1" w14:textId="77777777" w:rsidR="00ED161F" w:rsidRPr="00630B1A" w:rsidRDefault="00ED161F" w:rsidP="00BC25FC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14:paraId="06D2A9DC" w14:textId="77777777" w:rsidR="00ED161F" w:rsidRPr="00630B1A" w:rsidRDefault="00ED161F" w:rsidP="00BC25FC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14:paraId="5ACB0502" w14:textId="77777777" w:rsidR="00ED161F" w:rsidRPr="00630B1A" w:rsidRDefault="00ED161F" w:rsidP="00BC25FC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630B1A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التحدث </w:t>
            </w:r>
            <w:r w:rsidRPr="00630B1A">
              <w:rPr>
                <w:rFonts w:ascii="Calibri" w:hAnsi="Calibri" w:cs="Calibri"/>
                <w:b/>
                <w:bCs/>
                <w:rtl/>
              </w:rPr>
              <w:t>عن مضمون الدرس بطريقة صحيحة وبلغة سليمة.</w:t>
            </w:r>
          </w:p>
          <w:p w14:paraId="398BFE63" w14:textId="77777777" w:rsidR="00ED161F" w:rsidRPr="00630B1A" w:rsidRDefault="00ED161F" w:rsidP="00BC25FC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4AAADB94" w14:textId="77777777" w:rsidR="00ED161F" w:rsidRPr="00630B1A" w:rsidRDefault="00ED161F" w:rsidP="00BC25FC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17B69EC6" w14:textId="77777777" w:rsidR="00ED161F" w:rsidRPr="00630B1A" w:rsidRDefault="00ED161F" w:rsidP="00BC25FC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53F5DBE2" w14:textId="77777777" w:rsidR="00ED161F" w:rsidRPr="00630B1A" w:rsidRDefault="00ED161F" w:rsidP="00BC25FC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1A0151A8" w14:textId="041E3915" w:rsidR="00ED161F" w:rsidRPr="00BD28CF" w:rsidRDefault="00ED161F" w:rsidP="00BC25FC">
            <w:pPr>
              <w:jc w:val="center"/>
            </w:pPr>
            <w:r w:rsidRPr="00630B1A">
              <w:rPr>
                <w:rFonts w:ascii="Calibri" w:hAnsi="Calibri" w:cs="Calibri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6ABB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E595375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14:paraId="73E3B34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14:paraId="01627E4C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A93DDA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14:paraId="55AC65A1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51C3BBBC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14:paraId="5D060AD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4BDBABE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14:paraId="455DD0A6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B1A3816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14:paraId="77E67E47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0876546" w14:textId="77777777" w:rsidR="00ED161F" w:rsidRPr="00BA460A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1575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654F9FB" w14:textId="051244A1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بعض التمارين والمسائل من الكتاب المدرسي إضافة إلى بعض الأسئلة الإثر</w:t>
            </w:r>
            <w:r w:rsidR="0093233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ئية</w:t>
            </w:r>
          </w:p>
          <w:p w14:paraId="0506C8C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05270A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5B7E2FA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14:paraId="6C68E209" w14:textId="77777777" w:rsidR="00ED161F" w:rsidRPr="00BA460A" w:rsidRDefault="00ED161F" w:rsidP="00630B1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EB4726D" w14:textId="77777777" w:rsidR="00ED161F" w:rsidRPr="00BA460A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33BF93DE" w14:textId="0AA3EBC3" w:rsidR="00B25F27" w:rsidRPr="007108AE" w:rsidRDefault="00B25F27" w:rsidP="007108AE">
      <w:pPr>
        <w:rPr>
          <w:b/>
          <w:bCs/>
          <w:sz w:val="28"/>
          <w:szCs w:val="28"/>
          <w:lang w:bidi="ar-JO"/>
        </w:rPr>
      </w:pPr>
    </w:p>
    <w:sectPr w:rsidR="00B25F27" w:rsidRPr="007108AE" w:rsidSect="00952B8D">
      <w:headerReference w:type="default" r:id="rId7"/>
      <w:footerReference w:type="default" r:id="rId8"/>
      <w:pgSz w:w="16838" w:h="11906" w:orient="landscape" w:code="9"/>
      <w:pgMar w:top="1627" w:right="1440" w:bottom="1138" w:left="1440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E78A2" w14:textId="77777777" w:rsidR="00F1025A" w:rsidRDefault="00F1025A" w:rsidP="00ED161F">
      <w:r>
        <w:separator/>
      </w:r>
    </w:p>
  </w:endnote>
  <w:endnote w:type="continuationSeparator" w:id="0">
    <w:p w14:paraId="44157576" w14:textId="77777777" w:rsidR="00F1025A" w:rsidRDefault="00F1025A" w:rsidP="00ED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lkboard SE">
    <w:charset w:val="4D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ijTheSansArabic-Ex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ewNextArabic-Heavy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060E" w14:textId="77777777" w:rsidR="001B0DB1" w:rsidRPr="004320BA" w:rsidRDefault="00000000" w:rsidP="001A1947">
    <w:pPr>
      <w:pStyle w:val="Footer"/>
      <w:rPr>
        <w:rFonts w:ascii="Arial" w:hAnsi="Arial" w:cs="Arial"/>
        <w:b/>
        <w:bCs/>
        <w:sz w:val="20"/>
        <w:szCs w:val="20"/>
        <w:rtl/>
        <w:lang w:bidi="ar-JO"/>
      </w:rPr>
    </w:pPr>
  </w:p>
  <w:p w14:paraId="7B8B445D" w14:textId="77777777" w:rsidR="001B0DB1" w:rsidRDefault="00000000" w:rsidP="00D50A1D">
    <w:pPr>
      <w:pStyle w:val="Footer"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3E00" w14:textId="77777777" w:rsidR="00F1025A" w:rsidRDefault="00F1025A" w:rsidP="00ED161F">
      <w:r>
        <w:separator/>
      </w:r>
    </w:p>
  </w:footnote>
  <w:footnote w:type="continuationSeparator" w:id="0">
    <w:p w14:paraId="60DA34F6" w14:textId="77777777" w:rsidR="00F1025A" w:rsidRDefault="00F1025A" w:rsidP="00ED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D776" w14:textId="77777777" w:rsidR="00021D66" w:rsidRDefault="00000000" w:rsidP="00952B8D">
    <w:pPr>
      <w:pStyle w:val="Header"/>
      <w:jc w:val="center"/>
      <w:rPr>
        <w:sz w:val="32"/>
        <w:szCs w:val="32"/>
        <w:rtl/>
        <w:lang w:bidi="ar-JO"/>
      </w:rPr>
    </w:pPr>
  </w:p>
  <w:p w14:paraId="4A43B4CA" w14:textId="3689DD61" w:rsidR="0013262B" w:rsidRPr="0013262B" w:rsidRDefault="0077534A" w:rsidP="00952B8D">
    <w:pPr>
      <w:pStyle w:val="Header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 w:rsidR="007108AE">
      <w:rPr>
        <w:rFonts w:hint="cs"/>
        <w:color w:val="FF0000"/>
        <w:sz w:val="32"/>
        <w:szCs w:val="32"/>
        <w:rtl/>
        <w:lang w:bidi="ar-JO"/>
      </w:rPr>
      <w:t>الثاني</w:t>
    </w:r>
    <w:r w:rsidR="00FC4310">
      <w:rPr>
        <w:rFonts w:hint="cs"/>
        <w:sz w:val="32"/>
        <w:szCs w:val="32"/>
        <w:rtl/>
      </w:rPr>
      <w:t xml:space="preserve"> </w:t>
    </w:r>
    <w:r w:rsidR="00FC4310" w:rsidRPr="00FC4310">
      <w:rPr>
        <w:rFonts w:hint="cs"/>
        <w:color w:val="FF0000"/>
        <w:sz w:val="32"/>
        <w:szCs w:val="32"/>
        <w:rtl/>
      </w:rPr>
      <w:t>علمي</w:t>
    </w:r>
    <w:r>
      <w:rPr>
        <w:rFonts w:hint="cs"/>
        <w:sz w:val="32"/>
        <w:szCs w:val="32"/>
        <w:rtl/>
        <w:lang w:bidi="ar-JO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07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1F"/>
    <w:rsid w:val="00003E15"/>
    <w:rsid w:val="000111CA"/>
    <w:rsid w:val="000525C8"/>
    <w:rsid w:val="000804CE"/>
    <w:rsid w:val="000B250D"/>
    <w:rsid w:val="00127ED4"/>
    <w:rsid w:val="001A542A"/>
    <w:rsid w:val="001C3E6E"/>
    <w:rsid w:val="001E435C"/>
    <w:rsid w:val="00211845"/>
    <w:rsid w:val="00236489"/>
    <w:rsid w:val="0026109E"/>
    <w:rsid w:val="002A5BEA"/>
    <w:rsid w:val="002C3811"/>
    <w:rsid w:val="003214FA"/>
    <w:rsid w:val="003303A4"/>
    <w:rsid w:val="003845C8"/>
    <w:rsid w:val="003C3E40"/>
    <w:rsid w:val="003D4861"/>
    <w:rsid w:val="004147A4"/>
    <w:rsid w:val="0047327F"/>
    <w:rsid w:val="0047568E"/>
    <w:rsid w:val="00494E8F"/>
    <w:rsid w:val="004B4A0B"/>
    <w:rsid w:val="004D4B44"/>
    <w:rsid w:val="0053569F"/>
    <w:rsid w:val="005366B2"/>
    <w:rsid w:val="00572B67"/>
    <w:rsid w:val="005A0EDE"/>
    <w:rsid w:val="00630B1A"/>
    <w:rsid w:val="00647D7D"/>
    <w:rsid w:val="00683966"/>
    <w:rsid w:val="006A571E"/>
    <w:rsid w:val="006B6360"/>
    <w:rsid w:val="007108AE"/>
    <w:rsid w:val="0077534A"/>
    <w:rsid w:val="007A6DFB"/>
    <w:rsid w:val="00826034"/>
    <w:rsid w:val="008352FC"/>
    <w:rsid w:val="00861D35"/>
    <w:rsid w:val="00877B28"/>
    <w:rsid w:val="008A129F"/>
    <w:rsid w:val="008C2C58"/>
    <w:rsid w:val="008D6045"/>
    <w:rsid w:val="0090447A"/>
    <w:rsid w:val="00920345"/>
    <w:rsid w:val="00932338"/>
    <w:rsid w:val="00940969"/>
    <w:rsid w:val="00956770"/>
    <w:rsid w:val="009924B2"/>
    <w:rsid w:val="00A227E6"/>
    <w:rsid w:val="00A86007"/>
    <w:rsid w:val="00AD3DBC"/>
    <w:rsid w:val="00AF323E"/>
    <w:rsid w:val="00B25F27"/>
    <w:rsid w:val="00B27347"/>
    <w:rsid w:val="00B41200"/>
    <w:rsid w:val="00B61050"/>
    <w:rsid w:val="00B61599"/>
    <w:rsid w:val="00C411AD"/>
    <w:rsid w:val="00C608D7"/>
    <w:rsid w:val="00CA2DAE"/>
    <w:rsid w:val="00CC59C6"/>
    <w:rsid w:val="00D9002C"/>
    <w:rsid w:val="00D90BB8"/>
    <w:rsid w:val="00DE5D45"/>
    <w:rsid w:val="00E069A3"/>
    <w:rsid w:val="00E23FF5"/>
    <w:rsid w:val="00ED161F"/>
    <w:rsid w:val="00ED6D92"/>
    <w:rsid w:val="00EE728B"/>
    <w:rsid w:val="00F1025A"/>
    <w:rsid w:val="00F52712"/>
    <w:rsid w:val="00F565A4"/>
    <w:rsid w:val="00F62BD5"/>
    <w:rsid w:val="00FA0DF1"/>
    <w:rsid w:val="00FC4310"/>
    <w:rsid w:val="00FF2C5C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0FA0"/>
  <w15:chartTrackingRefBased/>
  <w15:docId w15:val="{33AEC8CE-8519-904F-A2D2-074594B0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halkboard SE" w:eastAsiaTheme="minorHAnsi" w:hAnsi="Chalkboard SE" w:cstheme="minorBidi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F27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16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D161F"/>
    <w:rPr>
      <w:rFonts w:ascii="Times New Roman" w:eastAsia="Times New Roman" w:hAnsi="Times New Roman" w:cs="Times New Roman"/>
      <w:i w:val="0"/>
    </w:rPr>
  </w:style>
  <w:style w:type="paragraph" w:styleId="Footer">
    <w:name w:val="footer"/>
    <w:basedOn w:val="Normal"/>
    <w:link w:val="FooterChar"/>
    <w:rsid w:val="00ED16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161F"/>
    <w:rPr>
      <w:rFonts w:ascii="Times New Roman" w:eastAsia="Times New Roman" w:hAnsi="Times New Roman" w:cs="Times New Roman"/>
      <w:i w:val="0"/>
    </w:rPr>
  </w:style>
  <w:style w:type="paragraph" w:styleId="ListParagraph">
    <w:name w:val="List Paragraph"/>
    <w:basedOn w:val="Normal"/>
    <w:uiPriority w:val="34"/>
    <w:qFormat/>
    <w:rsid w:val="00ED16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43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esam shikh</cp:lastModifiedBy>
  <cp:revision>36</cp:revision>
  <cp:lastPrinted>2023-01-30T06:16:00Z</cp:lastPrinted>
  <dcterms:created xsi:type="dcterms:W3CDTF">2021-08-17T13:06:00Z</dcterms:created>
  <dcterms:modified xsi:type="dcterms:W3CDTF">2023-01-30T06:16:00Z</dcterms:modified>
</cp:coreProperties>
</file>