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9087" w14:textId="18E9084B" w:rsidR="005E56BE" w:rsidRDefault="00163966" w:rsidP="006E3C09">
      <w:pPr>
        <w:rPr>
          <w:rFonts w:cs="Tahoma"/>
          <w:b/>
          <w:bCs/>
          <w:sz w:val="22"/>
          <w:szCs w:val="22"/>
        </w:rPr>
      </w:pPr>
      <w:r>
        <w:rPr>
          <w:b/>
          <w:bCs/>
          <w:lang w:bidi="ar-JO"/>
        </w:rPr>
        <w:t xml:space="preserve"> </w:t>
      </w:r>
    </w:p>
    <w:p w14:paraId="6EB309FB" w14:textId="236FF92B" w:rsidR="005E56BE" w:rsidRDefault="005E56BE" w:rsidP="00FD164F">
      <w:pPr>
        <w:rPr>
          <w:rFonts w:cs="Tahoma"/>
          <w:b/>
          <w:bCs/>
          <w:sz w:val="22"/>
          <w:szCs w:val="22"/>
          <w:rtl/>
        </w:rPr>
      </w:pPr>
    </w:p>
    <w:p w14:paraId="19B6A62A" w14:textId="77777777" w:rsidR="006E3C09" w:rsidRDefault="006E3C09" w:rsidP="00FD164F">
      <w:pPr>
        <w:rPr>
          <w:rFonts w:cs="Tahoma"/>
          <w:b/>
          <w:bCs/>
          <w:sz w:val="22"/>
          <w:szCs w:val="22"/>
          <w:rtl/>
        </w:rPr>
      </w:pPr>
    </w:p>
    <w:p w14:paraId="408C65C2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528A123" w14:textId="32548ACF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352E99" w:rsidRP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</w:t>
      </w:r>
      <w:r w:rsidR="00DC790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الثاني</w:t>
      </w:r>
      <w:r w:rsid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علمي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الدراسي :</w:t>
      </w:r>
      <w:r w:rsidRPr="002E026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242593" w:rsidRPr="002E026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ثاني</w:t>
      </w:r>
      <w:proofErr w:type="gram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رياضيات</w:t>
      </w:r>
    </w:p>
    <w:p w14:paraId="62BA9780" w14:textId="3B95BE28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r w:rsidR="006E3C0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</w:t>
      </w:r>
      <w:r w:rsidR="00DC790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رابع</w:t>
      </w:r>
      <w:r w:rsidR="006E3C0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proofErr w:type="gramStart"/>
      <w:r w:rsidR="00DD76B9" w:rsidRPr="007A4B41">
        <w:rPr>
          <w:color w:val="0090A6"/>
          <w:sz w:val="28"/>
          <w:szCs w:val="28"/>
          <w:rtl/>
        </w:rPr>
        <w:t>ال</w:t>
      </w:r>
      <w:r w:rsidR="00DC7901">
        <w:rPr>
          <w:rFonts w:hint="cs"/>
          <w:color w:val="0090A6"/>
          <w:sz w:val="28"/>
          <w:szCs w:val="28"/>
          <w:rtl/>
        </w:rPr>
        <w:t>تكامل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عدد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الدروس :  (</w:t>
      </w:r>
      <w:r w:rsidR="00DC790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 الصفحات: (   </w:t>
      </w:r>
      <w:r w:rsidR="00A3477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99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حصة   الفترة الزمنية :من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2513"/>
        <w:gridCol w:w="1710"/>
        <w:gridCol w:w="1800"/>
        <w:gridCol w:w="1620"/>
        <w:gridCol w:w="1717"/>
        <w:gridCol w:w="2153"/>
      </w:tblGrid>
      <w:tr w:rsidR="00163966" w:rsidRPr="003E0DD5" w14:paraId="5D57A96E" w14:textId="77777777" w:rsidTr="002E0261">
        <w:trPr>
          <w:trHeight w:val="416"/>
        </w:trPr>
        <w:tc>
          <w:tcPr>
            <w:tcW w:w="3643" w:type="dxa"/>
            <w:vMerge w:val="restart"/>
            <w:shd w:val="clear" w:color="auto" w:fill="F2D9FF"/>
          </w:tcPr>
          <w:p w14:paraId="2B52F6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D690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513" w:type="dxa"/>
            <w:vMerge w:val="restart"/>
            <w:shd w:val="clear" w:color="auto" w:fill="F2D9FF"/>
          </w:tcPr>
          <w:p w14:paraId="4A733C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EA69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8D37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44708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BFCD4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1D5FF9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F26F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0A776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36FDD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82D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14:paraId="28347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B81A8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14:paraId="31DDF3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C4DCC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0C0EDF0" w14:textId="77777777" w:rsidTr="002E0261">
        <w:trPr>
          <w:trHeight w:val="415"/>
        </w:trPr>
        <w:tc>
          <w:tcPr>
            <w:tcW w:w="3643" w:type="dxa"/>
            <w:vMerge/>
          </w:tcPr>
          <w:p w14:paraId="070BD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513" w:type="dxa"/>
            <w:vMerge/>
          </w:tcPr>
          <w:p w14:paraId="6CC2D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98E0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2A05920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BEC5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BAB552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EEA5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14:paraId="1C61C4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14:paraId="6DC319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0DC4AEB8" w14:textId="77777777" w:rsidTr="002E0261">
        <w:trPr>
          <w:trHeight w:val="5845"/>
        </w:trPr>
        <w:tc>
          <w:tcPr>
            <w:tcW w:w="3643" w:type="dxa"/>
          </w:tcPr>
          <w:p w14:paraId="3474F9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E85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0A6634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53BE1F" w14:textId="3E05656B" w:rsidR="0013090E" w:rsidRPr="005E56BE" w:rsidRDefault="005E56BE" w:rsidP="00DC7901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>إيجاد تكاملات تتضمَّن اقترانات أُسِّية، ومثلثية، ولوغاريتمية طبيعية، ومُتشعِّبة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29B19450" w14:textId="4C5D8A4A"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.2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>إيجاد تكاملات باستعمال طريقة التعويض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1C938DDE" w14:textId="77777777" w:rsidR="0013090E" w:rsidRPr="005E56BE" w:rsidRDefault="0013090E" w:rsidP="0013090E">
            <w:pPr>
              <w:rPr>
                <w:sz w:val="28"/>
                <w:szCs w:val="28"/>
              </w:rPr>
            </w:pPr>
          </w:p>
          <w:p w14:paraId="6092BE45" w14:textId="60D5E892"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.3</w:t>
            </w:r>
            <w:r w:rsidR="00F94558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>إيجاد تكاملات باستعمال طريقة الكسور الجزئية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789A36D4" w14:textId="15B39D8B"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F365415" w14:textId="44199013" w:rsidR="0013090E" w:rsidRPr="005E56BE" w:rsidRDefault="005E56BE" w:rsidP="0013090E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sz w:val="28"/>
                <w:szCs w:val="28"/>
              </w:rPr>
              <w:t>.4</w:t>
            </w:r>
            <w:r w:rsidR="00F94558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>إيجاد تكاملات باستعمال طريقة الأجزاء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5A745AE4" w14:textId="77777777" w:rsidR="00163966" w:rsidRDefault="00163966" w:rsidP="00457CC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6731012" w14:textId="77777777" w:rsidR="00DC7901" w:rsidRDefault="00DC7901" w:rsidP="00457C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241F1F"/>
                <w:rtl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5. </w:t>
            </w:r>
            <w:r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Pr="0011317D">
              <w:rPr>
                <w:rFonts w:ascii="Calibri" w:eastAsia="Calibri" w:hAnsi="Calibri" w:cs="Calibri"/>
                <w:color w:val="241F1F"/>
                <w:rtl/>
              </w:rPr>
              <w:t>إيجاد مساحة المنطقة المحصورة بين منحنيي اقترانين</w:t>
            </w:r>
            <w:r w:rsidRPr="0011317D">
              <w:rPr>
                <w:rFonts w:ascii="Calibri" w:eastAsia="Calibri" w:hAnsi="Calibri" w:cs="Calibri"/>
                <w:color w:val="241F1F"/>
              </w:rPr>
              <w:t>.</w:t>
            </w:r>
            <w:r>
              <w:rPr>
                <w:rFonts w:ascii="Calibri" w:eastAsia="Calibri" w:hAnsi="Calibri" w:cs="Calibri" w:hint="cs"/>
                <w:color w:val="241F1F"/>
                <w:rtl/>
              </w:rPr>
              <w:t xml:space="preserve"> </w:t>
            </w:r>
            <w:r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Pr="0011317D">
              <w:rPr>
                <w:rFonts w:ascii="Calibri" w:eastAsia="Calibri" w:hAnsi="Calibri" w:cs="Calibri"/>
                <w:color w:val="241F1F"/>
                <w:rtl/>
              </w:rPr>
              <w:t>إيجاد حجم المُجسَّم الدوراني</w:t>
            </w:r>
            <w:r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7F956CDB" w14:textId="78A74A02" w:rsidR="00DC7901" w:rsidRPr="0013090E" w:rsidRDefault="00DC7901" w:rsidP="00457CC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Calibri" w:eastAsia="Calibri" w:hAnsi="Calibri" w:cs="Calibri" w:hint="cs"/>
                <w:color w:val="241F1F"/>
                <w:rtl/>
              </w:rPr>
              <w:t xml:space="preserve">6. </w:t>
            </w:r>
            <w:r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Pr="0011317D">
              <w:rPr>
                <w:rFonts w:ascii="Calibri" w:eastAsia="Calibri" w:hAnsi="Calibri" w:cs="Calibri"/>
                <w:color w:val="241F1F"/>
                <w:rtl/>
              </w:rPr>
              <w:t>حلُّ المعادلات التفاضلية</w:t>
            </w:r>
            <w:r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2513" w:type="dxa"/>
          </w:tcPr>
          <w:p w14:paraId="227E1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CB6D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4938834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181084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3D2B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3CDAD7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04841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793A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CA83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23F0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BC7F2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AE06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7F4EFB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2D3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E3D018" w14:textId="3973C2F6" w:rsidR="00163966" w:rsidRPr="003E0DD5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14:paraId="66B30C9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F728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DD18F8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7AFB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781489C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F5C6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DD65D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3C1BF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CBFE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DE94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BF62F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2E8D18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E7A8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532D0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84572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4D0FE4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ABEC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5FA0081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9632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BC8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9AE8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FE39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FF97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E62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F71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59751A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971F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AF11D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4D59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77F3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9C5B23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53E3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0F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57CB5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58F3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B7E07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CF5F1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2242F1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4A94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14071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81C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1F3BE7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583B0D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778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4133F7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01ACBD4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E549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93104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97746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45589D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E55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14:paraId="1C3A0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7A0D2B9D" w14:textId="77777777" w:rsidR="00163966" w:rsidRPr="002E026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14:paraId="664F2D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068BD7B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DEA7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21BE39D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BD9D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1A61AA54" w14:textId="77777777" w:rsidR="00163966" w:rsidRPr="002E026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14:paraId="2FD028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5FB5CF6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CE2E96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0821E539" w14:textId="77777777" w:rsidR="00163966" w:rsidRPr="002E026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14:paraId="176381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F67B0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02391C" w14:textId="3F7197A1" w:rsidR="00163966" w:rsidRPr="003E0DD5" w:rsidRDefault="00163966" w:rsidP="003E278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</w:tc>
        <w:tc>
          <w:tcPr>
            <w:tcW w:w="2153" w:type="dxa"/>
          </w:tcPr>
          <w:p w14:paraId="2F55C5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811A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D94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3A6784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04FE2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03B301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547D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30961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9EABF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2889BD3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14:paraId="4D6F786C" w14:textId="6C9B07D6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486BAE30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660630F1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6906EA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DF20C75" w14:textId="779A31D0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175FA7C" w14:textId="644AB1D1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094935E" w14:textId="163ACCEA" w:rsidR="003741B5" w:rsidRDefault="003741B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68D3F7C9" w14:textId="26D5BE80" w:rsidR="002E0261" w:rsidRDefault="002E0261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0F9FE3A" w14:textId="77777777" w:rsidR="002E0261" w:rsidRDefault="002E0261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9D4ADC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F1BC43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27438E22" w14:textId="5F48117A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 w:rsidR="00352E9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52E99" w:rsidRPr="002E026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أول علمي</w:t>
      </w:r>
      <w:r w:rsidR="00352E99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الدراسي :</w:t>
      </w:r>
      <w:r w:rsidRP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242593" w:rsidRPr="00352E9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ثاني</w:t>
      </w:r>
      <w:proofErr w:type="gramEnd"/>
      <w:r w:rsidR="0024259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رياضيات</w:t>
      </w:r>
    </w:p>
    <w:p w14:paraId="65B07681" w14:textId="65E4E0EF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="006E3C0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</w:t>
      </w:r>
      <w:r w:rsidR="00DC790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خ</w:t>
      </w:r>
      <w:r w:rsidR="006E3C0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</w:t>
      </w:r>
      <w:r w:rsidR="00DC790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م</w:t>
      </w:r>
      <w:r w:rsidR="006E3C09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سة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="00423CC4" w:rsidRPr="00423CC4">
        <w:rPr>
          <w:rFonts w:ascii="Í)◊œ˛" w:eastAsia="Calibri" w:hAnsi="Í)◊œ˛" w:cs="Í)◊œ˛"/>
          <w:color w:val="2F5496"/>
          <w:rtl/>
        </w:rPr>
        <w:t xml:space="preserve"> </w:t>
      </w:r>
      <w:r w:rsidR="00DD76B9" w:rsidRPr="007A4B41">
        <w:rPr>
          <w:color w:val="0090A6"/>
          <w:sz w:val="28"/>
          <w:szCs w:val="28"/>
          <w:rtl/>
        </w:rPr>
        <w:t>المت</w:t>
      </w:r>
      <w:r w:rsidR="00DC7901">
        <w:rPr>
          <w:rFonts w:hint="cs"/>
          <w:color w:val="0090A6"/>
          <w:sz w:val="28"/>
          <w:szCs w:val="28"/>
          <w:rtl/>
        </w:rPr>
        <w:t>جهات</w:t>
      </w:r>
      <w:r w:rsidR="00DD76B9" w:rsidRPr="00BE6915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BE6915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عدد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الدروس :  (</w:t>
      </w:r>
      <w:r w:rsidR="00423CC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BE6915">
        <w:rPr>
          <w:rFonts w:ascii="Í7”˛" w:eastAsia="Calibri" w:hAnsi="Í7”˛" w:cs="Í7”˛"/>
          <w:b/>
          <w:bCs/>
          <w:color w:val="000000"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</w:t>
      </w:r>
      <w:r w:rsidR="00A3477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C790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42593">
        <w:rPr>
          <w:rFonts w:ascii="Í7”˛" w:eastAsia="Calibri" w:hAnsi="Í7”˛" w:cs="Í7”˛"/>
          <w:b/>
          <w:bCs/>
          <w:color w:val="000000"/>
          <w:lang w:eastAsia="en-US"/>
        </w:rPr>
        <w:t>20</w:t>
      </w:r>
      <w:r w:rsidR="006E3C09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163966" w:rsidRPr="003E0DD5" w14:paraId="28B9A023" w14:textId="77777777" w:rsidTr="002E0261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3DBF2F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10A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3F0F3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98AA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9D658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5F0C00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6A7F0E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275EEA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686C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64139C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5F671E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0F01A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14:paraId="64BFEE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32C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14:paraId="609CA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D19E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CC6C0B3" w14:textId="77777777" w:rsidTr="002E0261">
        <w:trPr>
          <w:trHeight w:val="415"/>
        </w:trPr>
        <w:tc>
          <w:tcPr>
            <w:tcW w:w="3906" w:type="dxa"/>
            <w:vMerge/>
          </w:tcPr>
          <w:p w14:paraId="744135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4A4F6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7A297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43943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FC6C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76CEB8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B96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14:paraId="32D870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14:paraId="345A06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7E5842ED" w14:textId="77777777" w:rsidTr="002E0261">
        <w:trPr>
          <w:trHeight w:val="5845"/>
        </w:trPr>
        <w:tc>
          <w:tcPr>
            <w:tcW w:w="3906" w:type="dxa"/>
          </w:tcPr>
          <w:p w14:paraId="6FDB8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DD7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14322C7B" w14:textId="77777777" w:rsidR="00163966" w:rsidRPr="005E56BE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14:paraId="35B48CDF" w14:textId="15A59355" w:rsidR="005E56BE" w:rsidRDefault="005E56BE" w:rsidP="005E56B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>تمثيل المتجه في نظام الإحداثيات ثلاثي الأبعاد، والتعبير عنه بالصورة الإحداثية، أو بدلالة</w:t>
            </w:r>
            <w:r w:rsidR="00DC7901">
              <w:rPr>
                <w:rFonts w:ascii="Calibri" w:eastAsia="Calibri" w:hAnsi="Calibri" w:cs="Calibri" w:hint="cs"/>
                <w:color w:val="241F1F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>متجهات الوحدة الأساسية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706CC26E" w14:textId="77777777" w:rsidR="005E56BE" w:rsidRPr="005E56BE" w:rsidRDefault="005E56BE" w:rsidP="005E56B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14:paraId="0E60A998" w14:textId="0A07FE4B" w:rsidR="00DD76B9" w:rsidRPr="005E56BE" w:rsidRDefault="005E56BE" w:rsidP="005E56BE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 w:themeColor="text1"/>
                <w:sz w:val="28"/>
                <w:szCs w:val="28"/>
                <w:rtl/>
              </w:rPr>
            </w:pPr>
            <w:r w:rsidRPr="005E56BE">
              <w:rPr>
                <w:rFonts w:ascii="@Ö÷'ED˛" w:hAnsi="@Ö÷'ED˛" w:cs="@Ö÷'ED˛"/>
                <w:color w:val="000000" w:themeColor="text1"/>
                <w:sz w:val="28"/>
                <w:szCs w:val="28"/>
              </w:rPr>
              <w:t>.2</w:t>
            </w:r>
            <w:r w:rsidR="00F94558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>تعرُّف المتجهات المتوازية في الفضاء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2D56D369" w14:textId="77777777" w:rsidR="00DD76B9" w:rsidRPr="005E56BE" w:rsidRDefault="00DD76B9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14:paraId="76F92D8C" w14:textId="5C302207" w:rsidR="00DD76B9" w:rsidRPr="005E56BE" w:rsidRDefault="005E56BE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.3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>كتابة معادلة متجهة للمستقيم في الفضاء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425E53A6" w14:textId="77777777" w:rsidR="005E56BE" w:rsidRPr="005E56BE" w:rsidRDefault="005E56BE" w:rsidP="00DD76B9">
            <w:pPr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14:paraId="70E64541" w14:textId="3F283732" w:rsidR="00DD76B9" w:rsidRPr="005E56BE" w:rsidRDefault="005E56BE" w:rsidP="00DD76B9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.4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DC7901" w:rsidRPr="0011317D">
              <w:rPr>
                <w:rFonts w:ascii="Calibri" w:eastAsia="Calibri" w:hAnsi="Calibri" w:cs="Calibri"/>
                <w:color w:val="241F1F"/>
                <w:rtl/>
              </w:rPr>
              <w:t>إيجاد إحداثيات نقطة تقاطع مستقيمين في الفضاء</w:t>
            </w:r>
            <w:r w:rsidR="00DC7901" w:rsidRPr="0011317D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37E66351" w14:textId="6BD6A968" w:rsidR="00DD76B9" w:rsidRPr="005E56BE" w:rsidRDefault="00DD76B9" w:rsidP="005E56BE">
            <w:pPr>
              <w:rPr>
                <w:sz w:val="10"/>
                <w:szCs w:val="10"/>
              </w:rPr>
            </w:pPr>
          </w:p>
          <w:p w14:paraId="1C7CF0F8" w14:textId="4329E388" w:rsidR="00DD76B9" w:rsidRPr="005E56BE" w:rsidRDefault="005E56BE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.5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1F3A00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>إيجاد الضرب القياسي لمتجهين في الفضاء</w:t>
            </w:r>
            <w:r w:rsidR="00DC7901" w:rsidRPr="00356A8F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00352C12" w14:textId="77777777" w:rsidR="00DD76B9" w:rsidRPr="005E56BE" w:rsidRDefault="00DD76B9" w:rsidP="00DD76B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10"/>
                <w:szCs w:val="10"/>
              </w:rPr>
            </w:pPr>
          </w:p>
          <w:p w14:paraId="037FA499" w14:textId="0F30C599" w:rsidR="00DD76B9" w:rsidRPr="005E56BE" w:rsidRDefault="005E56BE" w:rsidP="00DC7901">
            <w:pPr>
              <w:rPr>
                <w:sz w:val="28"/>
                <w:szCs w:val="28"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</w:t>
            </w:r>
            <w:proofErr w:type="gramStart"/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6</w:t>
            </w:r>
            <w:r w:rsidR="00F94558"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 xml:space="preserve"> 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>إيجاد</w:t>
            </w:r>
            <w:proofErr w:type="gramEnd"/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 xml:space="preserve"> قياس الزاوية بين متجهين أو مستقيمين في الفضاء</w:t>
            </w:r>
            <w:r w:rsidR="00DC7901" w:rsidRPr="00356A8F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41584444" w14:textId="52DA27B8" w:rsidR="00396577" w:rsidRPr="003E0DD5" w:rsidRDefault="00396577" w:rsidP="00FB1CC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2A549E9D" w14:textId="77777777" w:rsidR="00DC7901" w:rsidRDefault="00DC7901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3FAF41" w14:textId="5D193009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103346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4E0F62B1" w14:textId="6685FDA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3F49FF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E2BF2F" w14:textId="3D609F2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59CD2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C66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305C43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E924F6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67BACAAB" w14:textId="15306A6A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FDE2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A2CA0F" w14:textId="02540806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70A98647" w14:textId="572CACE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3291458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264A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7A1267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0A7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3F5681E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C276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3564D4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0E087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BB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27AC1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3A6C2A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2AF19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60FA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0D7757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74B4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36415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ABF5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E3DF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EFCDA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4850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48AA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58C909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6F7B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F2C7A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E262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9ECAC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AFB5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D5EA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857A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7C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26099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EC57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79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E88D4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5014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5535DB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C25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4EA18D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6B1693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1D23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C1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4BE0F8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109D92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0D86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09E1E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BB76C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C827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479215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A4BB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70EA0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3880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14:paraId="7DA55C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BD3C91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6D6A2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431631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68F1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65F43C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C44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36CC1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F3E3CF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21B4C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17A8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60E64B8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EC8CF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6E934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D268F9" w14:textId="1B3D1F66" w:rsidR="00163966" w:rsidRPr="003E0DD5" w:rsidRDefault="00163966" w:rsidP="003E278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</w:tc>
        <w:tc>
          <w:tcPr>
            <w:tcW w:w="2153" w:type="dxa"/>
          </w:tcPr>
          <w:p w14:paraId="24121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4DBA2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E4D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5E094116" w14:textId="23C85F4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2412C7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F89CE62" w14:textId="4C71A95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64BF7D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1496F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9416F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40BB36BC" w14:textId="77777777" w:rsidR="006E3C09" w:rsidRDefault="00163966" w:rsidP="006E3C0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1B0C6966" w14:textId="25E797E7" w:rsidR="00163966" w:rsidRPr="003E0DD5" w:rsidRDefault="00163966" w:rsidP="006E3C0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463425B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/الاسم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599828D6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3D637288" w14:textId="62E10E16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6EE63D8D" w14:textId="03D2DFF9" w:rsidR="006E3C09" w:rsidRDefault="006E3C0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BE6F6D3" w14:textId="7697CC4C" w:rsidR="003E2785" w:rsidRDefault="003E278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8858309" w14:textId="77777777" w:rsidR="003E2785" w:rsidRDefault="003E278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016BD7C" w14:textId="77777777" w:rsidR="006E3C09" w:rsidRPr="003E0DD5" w:rsidRDefault="006E3C0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B2DAE9D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FD26217" w14:textId="77777777" w:rsidR="006E3C09" w:rsidRPr="003E0DD5" w:rsidRDefault="006E3C09" w:rsidP="006E3C0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4509FFF8" w14:textId="6F4C867D" w:rsidR="006E3C09" w:rsidRPr="003E0DD5" w:rsidRDefault="006E3C09" w:rsidP="006E3C0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الصف: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2E026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أول علمي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الفصل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الدراسي :</w:t>
      </w:r>
      <w:r w:rsidRPr="002E026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الثاني</w:t>
      </w:r>
      <w:proofErr w:type="gramEnd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20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20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المبحث : رياضيات</w:t>
      </w:r>
    </w:p>
    <w:p w14:paraId="2BADB16D" w14:textId="31E1FB18" w:rsidR="006E3C09" w:rsidRPr="003E0DD5" w:rsidRDefault="006E3C09" w:rsidP="006E3C0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السا</w:t>
      </w:r>
      <w:r w:rsidR="00DC790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دس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7A4B41">
        <w:rPr>
          <w:color w:val="0090A6"/>
          <w:sz w:val="28"/>
          <w:szCs w:val="28"/>
          <w:rtl/>
        </w:rPr>
        <w:t>ال</w:t>
      </w:r>
      <w:r w:rsidR="00A34775">
        <w:rPr>
          <w:rFonts w:hint="cs"/>
          <w:color w:val="0090A6"/>
          <w:sz w:val="28"/>
          <w:szCs w:val="28"/>
          <w:rtl/>
        </w:rPr>
        <w:t>إحصاء والاحتمالات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عدد الدروس :  (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A3477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20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20 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6E3C09" w:rsidRPr="003027E6" w14:paraId="2C8CEE58" w14:textId="77777777" w:rsidTr="009C5FE9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417C5E6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3DFA38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73B512A7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499887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11159B3F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04F17B1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3F0B9B2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3B4B64A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60694D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BB48FA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68F6F977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CD2C3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14:paraId="0B26EA1E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F03F1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14:paraId="11B1260E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0DB2B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6E3C09" w:rsidRPr="003027E6" w14:paraId="7512A252" w14:textId="77777777" w:rsidTr="009C5FE9">
        <w:trPr>
          <w:trHeight w:val="415"/>
        </w:trPr>
        <w:tc>
          <w:tcPr>
            <w:tcW w:w="3906" w:type="dxa"/>
            <w:vMerge/>
          </w:tcPr>
          <w:p w14:paraId="35A068BB" w14:textId="77777777"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14:paraId="65DEA1B4" w14:textId="77777777"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14:paraId="28EE5314" w14:textId="77777777"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59F5F43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A5D20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3377CC75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5EB83E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14:paraId="072F7E13" w14:textId="77777777" w:rsidR="006E3C09" w:rsidRPr="003027E6" w:rsidRDefault="006E3C09" w:rsidP="009C5FE9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53" w:type="dxa"/>
            <w:vMerge/>
          </w:tcPr>
          <w:p w14:paraId="440453E0" w14:textId="77777777" w:rsidR="006E3C09" w:rsidRPr="003027E6" w:rsidRDefault="006E3C09" w:rsidP="009C5FE9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6E3C09" w:rsidRPr="003027E6" w14:paraId="7D12D38B" w14:textId="77777777" w:rsidTr="009C5FE9">
        <w:trPr>
          <w:trHeight w:val="5845"/>
        </w:trPr>
        <w:tc>
          <w:tcPr>
            <w:tcW w:w="3906" w:type="dxa"/>
          </w:tcPr>
          <w:p w14:paraId="66EA1DD8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E87E3A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7E344A2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370D18D3" w14:textId="0349BCE0" w:rsidR="006E3C09" w:rsidRPr="00352E99" w:rsidRDefault="006E3C09" w:rsidP="009C5F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  <w:rtl/>
              </w:rPr>
            </w:pPr>
            <w:r>
              <w:rPr>
                <w:rFonts w:ascii="@Ö÷'ED˛" w:hAnsi="@Ö÷'ED˛" w:cs="@Ö÷'ED˛"/>
                <w:color w:val="000000"/>
                <w:sz w:val="28"/>
                <w:szCs w:val="28"/>
              </w:rPr>
              <w:t>.1</w:t>
            </w:r>
            <w:r>
              <w:rPr>
                <w:rFonts w:ascii="@Ö÷'ED˛" w:hAnsi="@Ö÷'ED˛" w:cs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 xml:space="preserve">  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>تعرُّف التوزيع الاحتمالي والتوقُّع للمُتغيِّر العشوائي الهندسي</w:t>
            </w:r>
            <w:r w:rsidR="00DC7901" w:rsidRPr="00356A8F">
              <w:rPr>
                <w:rFonts w:ascii="Calibri" w:eastAsia="Calibri" w:hAnsi="Calibri" w:cs="Calibri"/>
                <w:color w:val="241F1F"/>
              </w:rPr>
              <w:t>.</w:t>
            </w:r>
          </w:p>
          <w:p w14:paraId="0C7E3717" w14:textId="77777777" w:rsidR="006E3C09" w:rsidRPr="00352E99" w:rsidRDefault="006E3C09" w:rsidP="009C5FE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14:paraId="0BAA3ACB" w14:textId="42FA2C1F" w:rsidR="006E3C09" w:rsidRPr="00DC7901" w:rsidRDefault="006E3C09" w:rsidP="00DC7901">
            <w:pPr>
              <w:rPr>
                <w:color w:val="000000" w:themeColor="text1"/>
                <w:sz w:val="28"/>
                <w:szCs w:val="28"/>
                <w:rtl/>
              </w:rPr>
            </w:pPr>
            <w:r w:rsidRPr="00352E9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2E99">
              <w:rPr>
                <w:color w:val="000000" w:themeColor="text1"/>
                <w:sz w:val="28"/>
                <w:szCs w:val="28"/>
              </w:rPr>
              <w:t>.2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 xml:space="preserve">  </w:t>
            </w:r>
            <w:r w:rsidR="00DC7901" w:rsidRPr="00356A8F">
              <w:rPr>
                <w:rFonts w:ascii="Calibri" w:eastAsia="Calibri" w:hAnsi="Calibri" w:cs="Calibri"/>
                <w:color w:val="241F1F"/>
                <w:rtl/>
              </w:rPr>
              <w:t>تعرُّف التوزيع الاحتمالي والتوقُّع والتباين للمُتغيِّر العشوائي ذي الحدَّين</w:t>
            </w:r>
            <w:r w:rsidR="00DC7901" w:rsidRPr="00356A8F">
              <w:rPr>
                <w:rFonts w:ascii="Calibri" w:eastAsia="Calibri" w:hAnsi="Calibri" w:cs="Calibri"/>
                <w:color w:val="241F1F"/>
              </w:rPr>
              <w:t>.</w:t>
            </w:r>
          </w:p>
        </w:tc>
        <w:tc>
          <w:tcPr>
            <w:tcW w:w="2250" w:type="dxa"/>
          </w:tcPr>
          <w:p w14:paraId="1C9E4588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EDE265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2B71600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377CA0AA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432C6A3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9F4366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48D890A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32DC3E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38147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4376AA58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71CEE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1A709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005D5AE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75C6F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5E79D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38746D2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8D150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6C00B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A6514A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12D6E56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2A541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47E8C36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9C55F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39A32D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D9CC9E7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2FA896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4076BA4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D5A2B8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FD02DA9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4074647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4C3E17C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23B14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45556F5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9C9E4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08706BC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E25E85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1650EFE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3A0F633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B5E95C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6A4570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19AC2EE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90B2D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295777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0D5229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E15D83F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15AB3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5593DA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F15E13E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6EF99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6D68F4AF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7FC29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587BE9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7B9672E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5C22EC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1588764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2277F6" w14:textId="29B8AB63" w:rsidR="006E3C09" w:rsidRPr="003E0DD5" w:rsidRDefault="006E3C09" w:rsidP="00DC790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7F60BCD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3A090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76786E69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0530A67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6DC69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2C67852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1A6B6F1A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691F4B1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4864DF4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0D66A6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1CBBDEF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644C8A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14:paraId="18D9428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61DAA47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343A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78A6B41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E576ABD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6AA697B8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75D7D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5F6A509C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A3667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739E8505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3620DF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03BDE3F2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6DE6507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3CD6742B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4D8136" w14:textId="199DE1E9" w:rsidR="006E3C09" w:rsidRPr="003E0DD5" w:rsidRDefault="006E3C09" w:rsidP="003E278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</w:tc>
        <w:tc>
          <w:tcPr>
            <w:tcW w:w="2153" w:type="dxa"/>
          </w:tcPr>
          <w:p w14:paraId="4462EC6D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14FC86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285BE0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195966E3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15CCC305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6B626544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38D3C25D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ED4298D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1C4ACFCE" w14:textId="77777777" w:rsidR="006E3C09" w:rsidRPr="003E0DD5" w:rsidRDefault="006E3C09" w:rsidP="009C5F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564A8729" w14:textId="77777777" w:rsidR="006E3C09" w:rsidRDefault="006E3C09" w:rsidP="006E3C0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14:paraId="04301FEB" w14:textId="77777777" w:rsidR="006E3C09" w:rsidRPr="003E0DD5" w:rsidRDefault="006E3C09" w:rsidP="006E3C0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45451CB0" w14:textId="77777777" w:rsidR="006E3C09" w:rsidRPr="003E0DD5" w:rsidRDefault="006E3C09" w:rsidP="006E3C0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      المشرف التربوي /الاسم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والتوقيع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التاريخ:</w:t>
      </w:r>
    </w:p>
    <w:p w14:paraId="076A6D20" w14:textId="77777777" w:rsidR="006E3C09" w:rsidRDefault="006E3C09" w:rsidP="006E3C09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</w:t>
      </w:r>
      <w:proofErr w:type="gramEnd"/>
      <w:r>
        <w:rPr>
          <w:b/>
          <w:bCs/>
          <w:lang w:bidi="ar-JO"/>
        </w:rPr>
        <w:t>.a</w:t>
      </w:r>
      <w:proofErr w:type="spellEnd"/>
    </w:p>
    <w:p w14:paraId="12908365" w14:textId="5BEA2625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35B5EAE" w14:textId="73D08E6E" w:rsidR="00163966" w:rsidRPr="003E0DD5" w:rsidRDefault="00163966" w:rsidP="00E1614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163966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813406">
    <w:abstractNumId w:val="16"/>
  </w:num>
  <w:num w:numId="2" w16cid:durableId="1351646096">
    <w:abstractNumId w:val="6"/>
  </w:num>
  <w:num w:numId="3" w16cid:durableId="1885020156">
    <w:abstractNumId w:val="12"/>
  </w:num>
  <w:num w:numId="4" w16cid:durableId="892152909">
    <w:abstractNumId w:val="13"/>
  </w:num>
  <w:num w:numId="5" w16cid:durableId="989333430">
    <w:abstractNumId w:val="17"/>
  </w:num>
  <w:num w:numId="6" w16cid:durableId="803080066">
    <w:abstractNumId w:val="0"/>
  </w:num>
  <w:num w:numId="7" w16cid:durableId="846671912">
    <w:abstractNumId w:val="7"/>
  </w:num>
  <w:num w:numId="8" w16cid:durableId="986207287">
    <w:abstractNumId w:val="11"/>
  </w:num>
  <w:num w:numId="9" w16cid:durableId="122313812">
    <w:abstractNumId w:val="14"/>
  </w:num>
  <w:num w:numId="10" w16cid:durableId="1525898979">
    <w:abstractNumId w:val="10"/>
  </w:num>
  <w:num w:numId="11" w16cid:durableId="1572545226">
    <w:abstractNumId w:val="5"/>
  </w:num>
  <w:num w:numId="12" w16cid:durableId="1600794807">
    <w:abstractNumId w:val="9"/>
  </w:num>
  <w:num w:numId="13" w16cid:durableId="219902813">
    <w:abstractNumId w:val="18"/>
  </w:num>
  <w:num w:numId="14" w16cid:durableId="1338191517">
    <w:abstractNumId w:val="1"/>
  </w:num>
  <w:num w:numId="15" w16cid:durableId="2096510242">
    <w:abstractNumId w:val="2"/>
  </w:num>
  <w:num w:numId="16" w16cid:durableId="570775513">
    <w:abstractNumId w:val="3"/>
  </w:num>
  <w:num w:numId="17" w16cid:durableId="102919415">
    <w:abstractNumId w:val="8"/>
  </w:num>
  <w:num w:numId="18" w16cid:durableId="1375690350">
    <w:abstractNumId w:val="4"/>
  </w:num>
  <w:num w:numId="19" w16cid:durableId="173600639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3B"/>
    <w:rsid w:val="00002C28"/>
    <w:rsid w:val="00002D98"/>
    <w:rsid w:val="0001135E"/>
    <w:rsid w:val="00023961"/>
    <w:rsid w:val="00031D80"/>
    <w:rsid w:val="00054CA6"/>
    <w:rsid w:val="0009213C"/>
    <w:rsid w:val="000C4A9F"/>
    <w:rsid w:val="000D4F38"/>
    <w:rsid w:val="000F4A6B"/>
    <w:rsid w:val="000F76F8"/>
    <w:rsid w:val="00123762"/>
    <w:rsid w:val="0013090E"/>
    <w:rsid w:val="0014317B"/>
    <w:rsid w:val="00155589"/>
    <w:rsid w:val="00163966"/>
    <w:rsid w:val="00190CD4"/>
    <w:rsid w:val="001A1CD2"/>
    <w:rsid w:val="001F3A00"/>
    <w:rsid w:val="00201916"/>
    <w:rsid w:val="00237580"/>
    <w:rsid w:val="00242593"/>
    <w:rsid w:val="00287E8C"/>
    <w:rsid w:val="002E0261"/>
    <w:rsid w:val="00352E99"/>
    <w:rsid w:val="003741B5"/>
    <w:rsid w:val="00382B9F"/>
    <w:rsid w:val="003838B4"/>
    <w:rsid w:val="003904E3"/>
    <w:rsid w:val="00396577"/>
    <w:rsid w:val="003E0DD5"/>
    <w:rsid w:val="003E2785"/>
    <w:rsid w:val="003F1E74"/>
    <w:rsid w:val="004118D0"/>
    <w:rsid w:val="00423CC4"/>
    <w:rsid w:val="00457CCE"/>
    <w:rsid w:val="004D031B"/>
    <w:rsid w:val="004F0F99"/>
    <w:rsid w:val="0055185E"/>
    <w:rsid w:val="005A04B5"/>
    <w:rsid w:val="005A5B3F"/>
    <w:rsid w:val="005B4773"/>
    <w:rsid w:val="005D2567"/>
    <w:rsid w:val="005E56BE"/>
    <w:rsid w:val="006206CA"/>
    <w:rsid w:val="00677C66"/>
    <w:rsid w:val="00682FA9"/>
    <w:rsid w:val="006D0CD6"/>
    <w:rsid w:val="006E3C09"/>
    <w:rsid w:val="00793573"/>
    <w:rsid w:val="007A3D5B"/>
    <w:rsid w:val="007D68BA"/>
    <w:rsid w:val="008371E4"/>
    <w:rsid w:val="00840591"/>
    <w:rsid w:val="00845615"/>
    <w:rsid w:val="00862296"/>
    <w:rsid w:val="008730D1"/>
    <w:rsid w:val="00896360"/>
    <w:rsid w:val="008A6F75"/>
    <w:rsid w:val="008D5D13"/>
    <w:rsid w:val="008F5F04"/>
    <w:rsid w:val="009D3F8A"/>
    <w:rsid w:val="009F29E0"/>
    <w:rsid w:val="00A34775"/>
    <w:rsid w:val="00B81375"/>
    <w:rsid w:val="00B8523B"/>
    <w:rsid w:val="00BB153C"/>
    <w:rsid w:val="00BB4BF2"/>
    <w:rsid w:val="00BE6915"/>
    <w:rsid w:val="00C14BA9"/>
    <w:rsid w:val="00C23654"/>
    <w:rsid w:val="00C35E97"/>
    <w:rsid w:val="00C57D53"/>
    <w:rsid w:val="00CA1EAD"/>
    <w:rsid w:val="00CA408F"/>
    <w:rsid w:val="00CA7186"/>
    <w:rsid w:val="00DB15A6"/>
    <w:rsid w:val="00DC7901"/>
    <w:rsid w:val="00DD76B9"/>
    <w:rsid w:val="00DE387A"/>
    <w:rsid w:val="00E16143"/>
    <w:rsid w:val="00E424AD"/>
    <w:rsid w:val="00E65BB3"/>
    <w:rsid w:val="00E85949"/>
    <w:rsid w:val="00EC49F8"/>
    <w:rsid w:val="00EF7B3B"/>
    <w:rsid w:val="00F230B1"/>
    <w:rsid w:val="00F94558"/>
    <w:rsid w:val="00FA040E"/>
    <w:rsid w:val="00FB1CCC"/>
    <w:rsid w:val="00FD164F"/>
    <w:rsid w:val="00FD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EE8"/>
  <w15:docId w15:val="{8B93F218-EAB5-0E4E-B6FD-5B93A9AE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B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F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esam shikh</cp:lastModifiedBy>
  <cp:revision>13</cp:revision>
  <cp:lastPrinted>2020-07-14T13:59:00Z</cp:lastPrinted>
  <dcterms:created xsi:type="dcterms:W3CDTF">2022-01-08T18:31:00Z</dcterms:created>
  <dcterms:modified xsi:type="dcterms:W3CDTF">2023-01-28T15:57:00Z</dcterms:modified>
</cp:coreProperties>
</file>