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74B" w:rsidRPr="000C1F6E" w:rsidRDefault="00E4174B" w:rsidP="00E4174B">
      <w:pPr>
        <w:pStyle w:val="a3"/>
        <w:rPr>
          <w:rFonts w:hint="cs"/>
          <w:b/>
          <w:bCs/>
          <w:rtl/>
        </w:rPr>
      </w:pPr>
      <w:r w:rsidRPr="000C1F6E">
        <w:rPr>
          <w:rFonts w:hint="cs"/>
          <w:b/>
          <w:bCs/>
          <w:rtl/>
        </w:rPr>
        <w:t xml:space="preserve">    </w:t>
      </w:r>
    </w:p>
    <w:p w:rsidR="00E4174B" w:rsidRPr="000C1F6E" w:rsidRDefault="00E4174B" w:rsidP="00E4174B">
      <w:pPr>
        <w:pStyle w:val="a3"/>
        <w:rPr>
          <w:rFonts w:hint="cs"/>
          <w:b/>
          <w:bCs/>
          <w:rtl/>
        </w:rPr>
      </w:pPr>
    </w:p>
    <w:p w:rsidR="00E4174B" w:rsidRPr="000C1F6E" w:rsidRDefault="00E4174B" w:rsidP="00E4174B">
      <w:pPr>
        <w:pStyle w:val="a3"/>
        <w:rPr>
          <w:rFonts w:hint="cs"/>
          <w:b/>
          <w:bCs/>
          <w:rtl/>
        </w:rPr>
      </w:pPr>
    </w:p>
    <w:p w:rsidR="00E4174B" w:rsidRDefault="00E4174B" w:rsidP="00E4174B">
      <w:pPr>
        <w:pStyle w:val="a3"/>
        <w:rPr>
          <w:b/>
          <w:bCs/>
          <w:rtl/>
        </w:rPr>
      </w:pPr>
      <w:r>
        <w:rPr>
          <w:rFonts w:ascii="Arial" w:hAnsi="Arial" w:cs="Arial" w:hint="cs"/>
          <w:b/>
          <w:bCs/>
          <w:noProof/>
          <w:sz w:val="46"/>
          <w:szCs w:val="46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1350010</wp:posOffset>
            </wp:positionH>
            <wp:positionV relativeFrom="paragraph">
              <wp:posOffset>113030</wp:posOffset>
            </wp:positionV>
            <wp:extent cx="4019550" cy="1133475"/>
            <wp:effectExtent l="0" t="0" r="0" b="0"/>
            <wp:wrapSquare wrapText="bothSides"/>
            <wp:docPr id="2" name="صورة 2" descr="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b="73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C1F6E">
        <w:rPr>
          <w:rFonts w:hint="cs"/>
          <w:b/>
          <w:bCs/>
          <w:rtl/>
        </w:rPr>
        <w:t xml:space="preserve"> </w:t>
      </w:r>
    </w:p>
    <w:p w:rsidR="00E4174B" w:rsidRDefault="00E4174B" w:rsidP="00E4174B">
      <w:pPr>
        <w:pStyle w:val="a3"/>
        <w:jc w:val="center"/>
        <w:rPr>
          <w:b/>
          <w:bCs/>
          <w:rtl/>
        </w:rPr>
      </w:pPr>
    </w:p>
    <w:p w:rsidR="00E4174B" w:rsidRDefault="00E4174B" w:rsidP="00E4174B">
      <w:pPr>
        <w:pStyle w:val="a3"/>
        <w:jc w:val="center"/>
        <w:rPr>
          <w:b/>
          <w:bCs/>
          <w:rtl/>
        </w:rPr>
      </w:pPr>
    </w:p>
    <w:p w:rsidR="00E4174B" w:rsidRDefault="00E4174B" w:rsidP="00E4174B">
      <w:pPr>
        <w:pStyle w:val="a3"/>
        <w:jc w:val="center"/>
        <w:rPr>
          <w:b/>
          <w:bCs/>
          <w:rtl/>
        </w:rPr>
      </w:pPr>
    </w:p>
    <w:p w:rsidR="00E4174B" w:rsidRDefault="00E4174B" w:rsidP="00E4174B">
      <w:pPr>
        <w:pStyle w:val="a3"/>
        <w:jc w:val="center"/>
        <w:rPr>
          <w:b/>
          <w:bCs/>
          <w:rtl/>
        </w:rPr>
      </w:pPr>
    </w:p>
    <w:p w:rsidR="00E4174B" w:rsidRDefault="00E4174B" w:rsidP="00E4174B">
      <w:pPr>
        <w:pStyle w:val="a3"/>
        <w:jc w:val="center"/>
        <w:rPr>
          <w:b/>
          <w:bCs/>
          <w:rtl/>
        </w:rPr>
      </w:pPr>
    </w:p>
    <w:p w:rsidR="00E4174B" w:rsidRDefault="00E4174B" w:rsidP="00E4174B">
      <w:pPr>
        <w:pStyle w:val="a3"/>
        <w:jc w:val="center"/>
        <w:rPr>
          <w:b/>
          <w:bCs/>
          <w:rtl/>
        </w:rPr>
      </w:pPr>
    </w:p>
    <w:p w:rsidR="00E4174B" w:rsidRDefault="00E4174B" w:rsidP="00E4174B">
      <w:pPr>
        <w:pStyle w:val="a3"/>
        <w:jc w:val="center"/>
        <w:rPr>
          <w:b/>
          <w:bCs/>
          <w:rtl/>
        </w:rPr>
      </w:pPr>
    </w:p>
    <w:p w:rsidR="00E4174B" w:rsidRPr="00DF04D1" w:rsidRDefault="00E4174B" w:rsidP="00E4174B">
      <w:pPr>
        <w:pStyle w:val="a3"/>
        <w:jc w:val="center"/>
        <w:rPr>
          <w:b/>
          <w:bCs/>
          <w:rtl/>
        </w:rPr>
      </w:pPr>
    </w:p>
    <w:p w:rsidR="00E4174B" w:rsidRDefault="00E4174B" w:rsidP="00E4174B">
      <w:pPr>
        <w:pStyle w:val="a3"/>
        <w:jc w:val="center"/>
        <w:rPr>
          <w:b/>
          <w:bCs/>
          <w:rtl/>
        </w:rPr>
      </w:pPr>
    </w:p>
    <w:p w:rsidR="00E4174B" w:rsidRDefault="00E4174B" w:rsidP="00E4174B">
      <w:pPr>
        <w:pStyle w:val="a3"/>
        <w:jc w:val="center"/>
        <w:rPr>
          <w:b/>
          <w:bCs/>
          <w:rtl/>
        </w:rPr>
      </w:pPr>
    </w:p>
    <w:p w:rsidR="00E4174B" w:rsidRDefault="00E4174B" w:rsidP="00E4174B">
      <w:pPr>
        <w:pStyle w:val="a3"/>
        <w:jc w:val="center"/>
        <w:rPr>
          <w:b/>
          <w:bCs/>
          <w:rtl/>
        </w:rPr>
      </w:pPr>
    </w:p>
    <w:p w:rsidR="00E4174B" w:rsidRPr="000C1F6E" w:rsidRDefault="00E4174B" w:rsidP="00E4174B">
      <w:pPr>
        <w:pStyle w:val="1"/>
        <w:jc w:val="center"/>
        <w:rPr>
          <w:rFonts w:hint="cs"/>
          <w:sz w:val="24"/>
          <w:szCs w:val="24"/>
          <w:rtl/>
        </w:rPr>
      </w:pPr>
      <w:r w:rsidRPr="000C1F6E">
        <w:rPr>
          <w:rFonts w:hint="cs"/>
          <w:sz w:val="24"/>
          <w:szCs w:val="24"/>
          <w:rtl/>
        </w:rPr>
        <w:t xml:space="preserve">الخطة الفنية للأنشطة والتجارب </w:t>
      </w:r>
      <w:proofErr w:type="spellStart"/>
      <w:r w:rsidRPr="000C1F6E">
        <w:rPr>
          <w:rFonts w:hint="cs"/>
          <w:sz w:val="24"/>
          <w:szCs w:val="24"/>
          <w:rtl/>
        </w:rPr>
        <w:t>المخبرية</w:t>
      </w:r>
      <w:proofErr w:type="spellEnd"/>
      <w:r w:rsidRPr="000C1F6E">
        <w:rPr>
          <w:rFonts w:hint="cs"/>
          <w:sz w:val="24"/>
          <w:szCs w:val="24"/>
          <w:rtl/>
        </w:rPr>
        <w:t xml:space="preserve"> /  الفصل الدراسي ال</w:t>
      </w:r>
      <w:r>
        <w:rPr>
          <w:rFonts w:hint="cs"/>
          <w:sz w:val="24"/>
          <w:szCs w:val="24"/>
          <w:rtl/>
        </w:rPr>
        <w:t>أول</w:t>
      </w:r>
    </w:p>
    <w:p w:rsidR="00E4174B" w:rsidRPr="000C1F6E" w:rsidRDefault="00E4174B" w:rsidP="00E4174B">
      <w:pPr>
        <w:jc w:val="center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                                                                      </w:t>
      </w:r>
      <w:r w:rsidRPr="000C1F6E">
        <w:rPr>
          <w:rFonts w:hint="cs"/>
          <w:b/>
          <w:bCs/>
          <w:rtl/>
        </w:rPr>
        <w:t xml:space="preserve">مادة الكيمياء / الصف العاشر </w:t>
      </w:r>
      <w:r>
        <w:rPr>
          <w:rFonts w:hint="cs"/>
          <w:b/>
          <w:bCs/>
          <w:rtl/>
        </w:rPr>
        <w:t xml:space="preserve">                                          </w:t>
      </w:r>
      <w:r>
        <w:rPr>
          <w:b/>
          <w:bCs/>
          <w:rtl/>
        </w:rPr>
        <w:tab/>
        <w:t>المعلمة : عفاف مفيد</w:t>
      </w:r>
    </w:p>
    <w:tbl>
      <w:tblPr>
        <w:tblpPr w:leftFromText="180" w:rightFromText="180" w:vertAnchor="text" w:horzAnchor="margin" w:tblpXSpec="center" w:tblpY="166"/>
        <w:bidiVisual/>
        <w:tblW w:w="11277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/>
      </w:tblPr>
      <w:tblGrid>
        <w:gridCol w:w="1904"/>
        <w:gridCol w:w="3188"/>
        <w:gridCol w:w="4396"/>
        <w:gridCol w:w="441"/>
        <w:gridCol w:w="456"/>
        <w:gridCol w:w="456"/>
        <w:gridCol w:w="436"/>
      </w:tblGrid>
      <w:tr w:rsidR="00E4174B" w:rsidRPr="000C1F6E" w:rsidTr="002222CC">
        <w:trPr>
          <w:cantSplit/>
          <w:trHeight w:val="20"/>
          <w:jc w:val="center"/>
        </w:trPr>
        <w:tc>
          <w:tcPr>
            <w:tcW w:w="1904" w:type="dxa"/>
            <w:vMerge w:val="restart"/>
            <w:tcBorders>
              <w:top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>الوحدة</w:t>
            </w:r>
          </w:p>
        </w:tc>
        <w:tc>
          <w:tcPr>
            <w:tcW w:w="3188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proofErr w:type="spellStart"/>
            <w:r w:rsidRPr="000C1F6E">
              <w:rPr>
                <w:rFonts w:hint="cs"/>
                <w:b/>
                <w:bCs/>
                <w:rtl/>
              </w:rPr>
              <w:t>إسم</w:t>
            </w:r>
            <w:proofErr w:type="spellEnd"/>
            <w:r w:rsidRPr="000C1F6E">
              <w:rPr>
                <w:rFonts w:hint="cs"/>
                <w:b/>
                <w:bCs/>
                <w:rtl/>
              </w:rPr>
              <w:t xml:space="preserve"> التجربة</w:t>
            </w:r>
          </w:p>
        </w:tc>
        <w:tc>
          <w:tcPr>
            <w:tcW w:w="439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>المواد المستخدمة في إجراء التجربة</w:t>
            </w:r>
          </w:p>
        </w:tc>
        <w:tc>
          <w:tcPr>
            <w:tcW w:w="178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6A6A6"/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proofErr w:type="spellStart"/>
            <w:r w:rsidRPr="000C1F6E">
              <w:rPr>
                <w:rFonts w:hint="cs"/>
                <w:b/>
                <w:bCs/>
                <w:rtl/>
              </w:rPr>
              <w:t>الفترةالزمنية</w:t>
            </w:r>
            <w:proofErr w:type="spellEnd"/>
          </w:p>
        </w:tc>
      </w:tr>
      <w:tr w:rsidR="00E4174B" w:rsidRPr="000C1F6E" w:rsidTr="002222CC">
        <w:trPr>
          <w:cantSplit/>
          <w:trHeight w:val="20"/>
          <w:jc w:val="center"/>
        </w:trPr>
        <w:tc>
          <w:tcPr>
            <w:tcW w:w="1904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188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396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9</w:t>
            </w:r>
          </w:p>
        </w:tc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10</w:t>
            </w:r>
          </w:p>
        </w:tc>
        <w:tc>
          <w:tcPr>
            <w:tcW w:w="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/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11</w:t>
            </w:r>
          </w:p>
        </w:tc>
        <w:tc>
          <w:tcPr>
            <w:tcW w:w="4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6A6A6"/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12</w:t>
            </w:r>
          </w:p>
        </w:tc>
      </w:tr>
      <w:tr w:rsidR="00E4174B" w:rsidRPr="000C1F6E" w:rsidTr="002222CC">
        <w:trPr>
          <w:cantSplit/>
          <w:trHeight w:val="1015"/>
          <w:jc w:val="center"/>
        </w:trPr>
        <w:tc>
          <w:tcPr>
            <w:tcW w:w="1904" w:type="dxa"/>
            <w:vMerge w:val="restart"/>
            <w:tcBorders>
              <w:top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Default="00E4174B" w:rsidP="002222CC">
            <w:pPr>
              <w:tabs>
                <w:tab w:val="left" w:pos="1308"/>
              </w:tabs>
              <w:jc w:val="center"/>
              <w:rPr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>الوحدة ال</w:t>
            </w:r>
            <w:r>
              <w:rPr>
                <w:rFonts w:hint="cs"/>
                <w:b/>
                <w:bCs/>
                <w:rtl/>
              </w:rPr>
              <w:t>أولى</w:t>
            </w:r>
          </w:p>
          <w:p w:rsidR="00E4174B" w:rsidRDefault="00E4174B" w:rsidP="002222CC">
            <w:pPr>
              <w:tabs>
                <w:tab w:val="left" w:pos="1308"/>
              </w:tabs>
              <w:jc w:val="center"/>
              <w:rPr>
                <w:b/>
                <w:bCs/>
                <w:rtl/>
              </w:rPr>
            </w:pPr>
          </w:p>
          <w:p w:rsidR="00E4174B" w:rsidRPr="000526B2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بنية الذرة و تركيبها</w:t>
            </w:r>
          </w:p>
        </w:tc>
        <w:tc>
          <w:tcPr>
            <w:tcW w:w="3188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 w:rsidRPr="00174FD9">
              <w:rPr>
                <w:rFonts w:hint="cs"/>
                <w:b/>
                <w:bCs/>
                <w:rtl/>
              </w:rPr>
              <w:t>1-الطيف الذري</w:t>
            </w:r>
          </w:p>
        </w:tc>
        <w:tc>
          <w:tcPr>
            <w:tcW w:w="439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174FD9" w:rsidRDefault="00E4174B" w:rsidP="002222CC">
            <w:pPr>
              <w:tabs>
                <w:tab w:val="left" w:pos="1308"/>
                <w:tab w:val="center" w:pos="4153"/>
                <w:tab w:val="right" w:pos="8306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شاشة أو </w:t>
            </w:r>
            <w:r w:rsidRPr="00174FD9">
              <w:rPr>
                <w:rFonts w:hint="cs"/>
                <w:b/>
                <w:bCs/>
                <w:rtl/>
              </w:rPr>
              <w:t xml:space="preserve">ورقة كرتون بيضاء </w:t>
            </w:r>
            <w:r w:rsidRPr="00174FD9">
              <w:rPr>
                <w:b/>
                <w:bCs/>
                <w:rtl/>
              </w:rPr>
              <w:t>–</w:t>
            </w:r>
            <w:r w:rsidRPr="00174FD9">
              <w:rPr>
                <w:rFonts w:hint="cs"/>
                <w:b/>
                <w:bCs/>
                <w:rtl/>
              </w:rPr>
              <w:t xml:space="preserve"> منشور زجاجي </w:t>
            </w:r>
            <w:r w:rsidRPr="00174FD9">
              <w:rPr>
                <w:b/>
                <w:bCs/>
                <w:rtl/>
              </w:rPr>
              <w:t>–</w:t>
            </w:r>
            <w:r w:rsidRPr="00174FD9">
              <w:rPr>
                <w:rFonts w:hint="cs"/>
                <w:b/>
                <w:bCs/>
                <w:rtl/>
              </w:rPr>
              <w:t xml:space="preserve"> حاجز كرتون مقوى </w:t>
            </w:r>
            <w:r w:rsidRPr="00174FD9">
              <w:rPr>
                <w:b/>
                <w:bCs/>
                <w:rtl/>
              </w:rPr>
              <w:t>–</w:t>
            </w:r>
            <w:r w:rsidRPr="00174FD9">
              <w:rPr>
                <w:rFonts w:hint="cs"/>
                <w:b/>
                <w:bCs/>
                <w:rtl/>
              </w:rPr>
              <w:t xml:space="preserve"> أنبوب تفريغ ( الصوديوم ، الهيدروجين ، النيون ) </w:t>
            </w:r>
            <w:r w:rsidRPr="00174FD9">
              <w:rPr>
                <w:b/>
                <w:bCs/>
                <w:rtl/>
              </w:rPr>
              <w:t>–</w:t>
            </w:r>
            <w:r w:rsidRPr="00174FD9">
              <w:rPr>
                <w:rFonts w:hint="cs"/>
                <w:b/>
                <w:bCs/>
                <w:rtl/>
              </w:rPr>
              <w:t xml:space="preserve"> مصباح ضوئي </w:t>
            </w:r>
            <w:r w:rsidRPr="00174FD9">
              <w:rPr>
                <w:b/>
                <w:bCs/>
                <w:rtl/>
              </w:rPr>
              <w:t>–</w:t>
            </w:r>
            <w:r w:rsidRPr="00174FD9">
              <w:rPr>
                <w:rFonts w:hint="cs"/>
                <w:b/>
                <w:bCs/>
                <w:rtl/>
              </w:rPr>
              <w:t xml:space="preserve"> ملف </w:t>
            </w:r>
            <w:proofErr w:type="spellStart"/>
            <w:r w:rsidRPr="00174FD9">
              <w:rPr>
                <w:rFonts w:hint="cs"/>
                <w:b/>
                <w:bCs/>
                <w:rtl/>
              </w:rPr>
              <w:t>رموكورف</w:t>
            </w:r>
            <w:proofErr w:type="spellEnd"/>
            <w:r w:rsidRPr="00174FD9">
              <w:rPr>
                <w:rFonts w:hint="cs"/>
                <w:b/>
                <w:bCs/>
                <w:rtl/>
              </w:rPr>
              <w:t xml:space="preserve"> </w:t>
            </w:r>
            <w:r w:rsidRPr="00174FD9">
              <w:rPr>
                <w:b/>
                <w:bCs/>
                <w:rtl/>
              </w:rPr>
              <w:t>–</w:t>
            </w:r>
            <w:r w:rsidRPr="00174FD9">
              <w:rPr>
                <w:rFonts w:hint="cs"/>
                <w:b/>
                <w:bCs/>
                <w:rtl/>
              </w:rPr>
              <w:t xml:space="preserve"> مصدر كهربائي </w:t>
            </w:r>
          </w:p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441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36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E4174B" w:rsidRPr="000C1F6E" w:rsidTr="002222CC">
        <w:trPr>
          <w:cantSplit/>
          <w:trHeight w:val="20"/>
          <w:jc w:val="center"/>
        </w:trPr>
        <w:tc>
          <w:tcPr>
            <w:tcW w:w="1904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 w:rsidRPr="00174FD9">
              <w:rPr>
                <w:rFonts w:hint="cs"/>
                <w:b/>
                <w:bCs/>
                <w:rtl/>
              </w:rPr>
              <w:t>2-اختلاف طيف الانبعاث للفلزات المختلفة</w:t>
            </w:r>
          </w:p>
        </w:tc>
        <w:tc>
          <w:tcPr>
            <w:tcW w:w="4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174FD9">
              <w:rPr>
                <w:rFonts w:hint="cs"/>
                <w:b/>
                <w:bCs/>
                <w:rtl/>
              </w:rPr>
              <w:t>كلوريد</w:t>
            </w:r>
            <w:proofErr w:type="spellEnd"/>
            <w:r w:rsidRPr="00174FD9">
              <w:rPr>
                <w:rFonts w:hint="cs"/>
                <w:b/>
                <w:bCs/>
                <w:rtl/>
              </w:rPr>
              <w:t xml:space="preserve"> الصوديوم </w:t>
            </w:r>
            <w:r w:rsidRPr="00174FD9">
              <w:rPr>
                <w:b/>
                <w:bCs/>
                <w:rtl/>
              </w:rPr>
              <w:t>–</w:t>
            </w:r>
            <w:r w:rsidRPr="00174FD9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174FD9">
              <w:rPr>
                <w:rFonts w:hint="cs"/>
                <w:b/>
                <w:bCs/>
                <w:rtl/>
              </w:rPr>
              <w:t>كلوريد</w:t>
            </w:r>
            <w:proofErr w:type="spellEnd"/>
            <w:r w:rsidRPr="00174FD9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174FD9">
              <w:rPr>
                <w:rFonts w:hint="cs"/>
                <w:b/>
                <w:bCs/>
                <w:rtl/>
              </w:rPr>
              <w:t>الليثيوم</w:t>
            </w:r>
            <w:proofErr w:type="spellEnd"/>
            <w:r w:rsidRPr="00174FD9">
              <w:rPr>
                <w:rFonts w:hint="cs"/>
                <w:b/>
                <w:bCs/>
                <w:rtl/>
              </w:rPr>
              <w:t xml:space="preserve"> </w:t>
            </w:r>
            <w:r w:rsidRPr="00174FD9">
              <w:rPr>
                <w:b/>
                <w:bCs/>
                <w:rtl/>
              </w:rPr>
              <w:t>–</w:t>
            </w:r>
            <w:r w:rsidRPr="00174FD9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174FD9">
              <w:rPr>
                <w:rFonts w:hint="cs"/>
                <w:b/>
                <w:bCs/>
                <w:rtl/>
              </w:rPr>
              <w:t>كلوريد</w:t>
            </w:r>
            <w:proofErr w:type="spellEnd"/>
            <w:r w:rsidRPr="00174FD9">
              <w:rPr>
                <w:rFonts w:hint="cs"/>
                <w:b/>
                <w:bCs/>
                <w:rtl/>
              </w:rPr>
              <w:t xml:space="preserve"> الكالسيوم </w:t>
            </w:r>
            <w:r w:rsidRPr="00174FD9">
              <w:rPr>
                <w:b/>
                <w:bCs/>
                <w:rtl/>
              </w:rPr>
              <w:t>–</w:t>
            </w:r>
            <w:r w:rsidRPr="00174FD9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174FD9">
              <w:rPr>
                <w:rFonts w:hint="cs"/>
                <w:b/>
                <w:bCs/>
                <w:rtl/>
              </w:rPr>
              <w:t>كلوريد</w:t>
            </w:r>
            <w:proofErr w:type="spellEnd"/>
            <w:r w:rsidRPr="00174FD9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174FD9">
              <w:rPr>
                <w:rFonts w:hint="cs"/>
                <w:b/>
                <w:bCs/>
                <w:rtl/>
              </w:rPr>
              <w:t>البوتاسيوم</w:t>
            </w:r>
            <w:proofErr w:type="spellEnd"/>
            <w:r w:rsidRPr="00174FD9">
              <w:rPr>
                <w:rFonts w:hint="cs"/>
                <w:b/>
                <w:bCs/>
                <w:rtl/>
              </w:rPr>
              <w:t xml:space="preserve"> </w:t>
            </w:r>
            <w:r w:rsidRPr="00174FD9">
              <w:rPr>
                <w:b/>
                <w:bCs/>
                <w:rtl/>
              </w:rPr>
              <w:t>–</w:t>
            </w:r>
            <w:r w:rsidRPr="00174FD9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174FD9">
              <w:rPr>
                <w:rFonts w:hint="cs"/>
                <w:b/>
                <w:bCs/>
                <w:rtl/>
              </w:rPr>
              <w:t>كلوريد</w:t>
            </w:r>
            <w:proofErr w:type="spellEnd"/>
            <w:r w:rsidRPr="00174FD9">
              <w:rPr>
                <w:rFonts w:hint="cs"/>
                <w:b/>
                <w:bCs/>
                <w:rtl/>
              </w:rPr>
              <w:t xml:space="preserve"> النحاس ( </w:t>
            </w:r>
            <w:r w:rsidRPr="00174FD9">
              <w:rPr>
                <w:b/>
                <w:bCs/>
              </w:rPr>
              <w:t>I</w:t>
            </w:r>
            <w:r w:rsidRPr="00174FD9">
              <w:rPr>
                <w:rFonts w:hint="cs"/>
                <w:b/>
                <w:bCs/>
                <w:rtl/>
                <w:lang w:bidi="ar-JO"/>
              </w:rPr>
              <w:t xml:space="preserve"> ) </w:t>
            </w:r>
            <w:r w:rsidRPr="00174FD9">
              <w:rPr>
                <w:b/>
                <w:bCs/>
                <w:rtl/>
                <w:lang w:bidi="ar-JO"/>
              </w:rPr>
              <w:t>–</w:t>
            </w:r>
            <w:r w:rsidRPr="00174FD9">
              <w:rPr>
                <w:rFonts w:hint="cs"/>
                <w:b/>
                <w:bCs/>
                <w:rtl/>
                <w:lang w:bidi="ar-JO"/>
              </w:rPr>
              <w:t xml:space="preserve"> سلك بلاتين </w:t>
            </w:r>
            <w:r w:rsidRPr="00174FD9">
              <w:rPr>
                <w:b/>
                <w:bCs/>
                <w:rtl/>
                <w:lang w:bidi="ar-JO"/>
              </w:rPr>
              <w:t>–</w:t>
            </w:r>
            <w:r w:rsidRPr="00174FD9">
              <w:rPr>
                <w:rFonts w:hint="cs"/>
                <w:b/>
                <w:bCs/>
                <w:rtl/>
                <w:lang w:bidi="ar-JO"/>
              </w:rPr>
              <w:t xml:space="preserve"> محلول حمض </w:t>
            </w:r>
            <w:proofErr w:type="spellStart"/>
            <w:r w:rsidRPr="00174FD9">
              <w:rPr>
                <w:rFonts w:hint="cs"/>
                <w:b/>
                <w:bCs/>
                <w:rtl/>
                <w:lang w:bidi="ar-JO"/>
              </w:rPr>
              <w:t>الهيدروكلوريك</w:t>
            </w:r>
            <w:proofErr w:type="spellEnd"/>
            <w:r w:rsidRPr="00174FD9">
              <w:rPr>
                <w:rFonts w:hint="cs"/>
                <w:b/>
                <w:bCs/>
                <w:rtl/>
                <w:lang w:bidi="ar-JO"/>
              </w:rPr>
              <w:t xml:space="preserve"> المخفف </w:t>
            </w:r>
            <w:r w:rsidRPr="00174FD9">
              <w:rPr>
                <w:b/>
                <w:bCs/>
                <w:rtl/>
                <w:lang w:bidi="ar-JO"/>
              </w:rPr>
              <w:t>–</w:t>
            </w:r>
            <w:r w:rsidRPr="00174FD9">
              <w:rPr>
                <w:rFonts w:hint="cs"/>
                <w:b/>
                <w:bCs/>
                <w:rtl/>
                <w:lang w:bidi="ar-JO"/>
              </w:rPr>
              <w:t xml:space="preserve"> موقد </w:t>
            </w:r>
            <w:proofErr w:type="spellStart"/>
            <w:r w:rsidRPr="00174FD9">
              <w:rPr>
                <w:rFonts w:hint="cs"/>
                <w:b/>
                <w:bCs/>
                <w:rtl/>
                <w:lang w:bidi="ar-JO"/>
              </w:rPr>
              <w:t>بنسن</w:t>
            </w:r>
            <w:proofErr w:type="spellEnd"/>
            <w:r w:rsidRPr="00174FD9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174FD9">
              <w:rPr>
                <w:b/>
                <w:bCs/>
                <w:rtl/>
                <w:lang w:bidi="ar-JO"/>
              </w:rPr>
              <w:t>–</w:t>
            </w:r>
            <w:r w:rsidRPr="00174FD9">
              <w:rPr>
                <w:rFonts w:hint="cs"/>
                <w:b/>
                <w:bCs/>
                <w:rtl/>
                <w:lang w:bidi="ar-JO"/>
              </w:rPr>
              <w:t xml:space="preserve"> ماء مقطر </w:t>
            </w:r>
            <w:r w:rsidRPr="00174FD9">
              <w:rPr>
                <w:b/>
                <w:bCs/>
                <w:rtl/>
                <w:lang w:bidi="ar-JO"/>
              </w:rPr>
              <w:t>–</w:t>
            </w:r>
            <w:r w:rsidRPr="00174FD9">
              <w:rPr>
                <w:rFonts w:hint="cs"/>
                <w:b/>
                <w:bCs/>
                <w:rtl/>
                <w:lang w:bidi="ar-JO"/>
              </w:rPr>
              <w:t xml:space="preserve"> زجاجات ساعة عدد 5 </w:t>
            </w:r>
            <w:r w:rsidRPr="00174FD9">
              <w:rPr>
                <w:b/>
                <w:bCs/>
                <w:rtl/>
                <w:lang w:bidi="ar-JO"/>
              </w:rPr>
              <w:t>–</w:t>
            </w:r>
            <w:r w:rsidRPr="00174FD9">
              <w:rPr>
                <w:rFonts w:hint="cs"/>
                <w:b/>
                <w:bCs/>
                <w:rtl/>
                <w:lang w:bidi="ar-JO"/>
              </w:rPr>
              <w:t xml:space="preserve"> كأس زجاجية .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E4174B" w:rsidRPr="000C1F6E" w:rsidTr="002222CC">
        <w:trPr>
          <w:cantSplit/>
          <w:trHeight w:val="844"/>
          <w:jc w:val="center"/>
        </w:trPr>
        <w:tc>
          <w:tcPr>
            <w:tcW w:w="1904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  <w:r w:rsidRPr="000C1F6E">
              <w:rPr>
                <w:rFonts w:hint="cs"/>
                <w:b/>
                <w:bCs/>
                <w:rtl/>
              </w:rPr>
              <w:t>الوحدة ال</w:t>
            </w:r>
            <w:r>
              <w:rPr>
                <w:rFonts w:hint="cs"/>
                <w:b/>
                <w:bCs/>
                <w:rtl/>
              </w:rPr>
              <w:t>ثانية</w:t>
            </w:r>
          </w:p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التوزيع الالكتروني و الدورية</w:t>
            </w:r>
          </w:p>
        </w:tc>
        <w:tc>
          <w:tcPr>
            <w:tcW w:w="3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E4174B">
            <w:pPr>
              <w:numPr>
                <w:ilvl w:val="0"/>
                <w:numId w:val="1"/>
              </w:numPr>
              <w:tabs>
                <w:tab w:val="left" w:pos="306"/>
              </w:tabs>
              <w:ind w:hanging="720"/>
              <w:rPr>
                <w:rFonts w:hint="cs"/>
                <w:b/>
                <w:bCs/>
                <w:rtl/>
              </w:rPr>
            </w:pPr>
            <w:proofErr w:type="spellStart"/>
            <w:r w:rsidRPr="00174FD9">
              <w:rPr>
                <w:rFonts w:hint="cs"/>
                <w:b/>
                <w:bCs/>
                <w:rtl/>
              </w:rPr>
              <w:t>نمذجة</w:t>
            </w:r>
            <w:proofErr w:type="spellEnd"/>
            <w:r w:rsidRPr="00174FD9">
              <w:rPr>
                <w:rFonts w:hint="cs"/>
                <w:b/>
                <w:bCs/>
                <w:rtl/>
              </w:rPr>
              <w:t xml:space="preserve"> التوزيع الإلكتروني</w:t>
            </w:r>
          </w:p>
        </w:tc>
        <w:tc>
          <w:tcPr>
            <w:tcW w:w="4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 w:rsidRPr="00174FD9">
              <w:rPr>
                <w:rFonts w:hint="cs"/>
                <w:b/>
                <w:bCs/>
                <w:rtl/>
              </w:rPr>
              <w:t xml:space="preserve">الجدول الدوري الحديث </w:t>
            </w:r>
            <w:r w:rsidRPr="00174FD9">
              <w:rPr>
                <w:b/>
                <w:bCs/>
                <w:rtl/>
              </w:rPr>
              <w:t>–</w:t>
            </w:r>
            <w:r w:rsidRPr="00174FD9">
              <w:rPr>
                <w:rFonts w:hint="cs"/>
                <w:b/>
                <w:bCs/>
                <w:rtl/>
              </w:rPr>
              <w:t xml:space="preserve"> بطاقات من الكرتون المقوى </w:t>
            </w:r>
            <w:r w:rsidRPr="00174FD9">
              <w:rPr>
                <w:b/>
                <w:bCs/>
                <w:rtl/>
              </w:rPr>
              <w:t>–</w:t>
            </w:r>
            <w:r w:rsidRPr="00174FD9">
              <w:rPr>
                <w:rFonts w:hint="cs"/>
                <w:b/>
                <w:bCs/>
                <w:rtl/>
              </w:rPr>
              <w:t xml:space="preserve"> أقلام </w:t>
            </w:r>
            <w:r w:rsidRPr="00174FD9">
              <w:rPr>
                <w:b/>
                <w:bCs/>
                <w:rtl/>
              </w:rPr>
              <w:t>–</w:t>
            </w:r>
            <w:r w:rsidRPr="00174FD9">
              <w:rPr>
                <w:rFonts w:hint="cs"/>
                <w:b/>
                <w:bCs/>
                <w:rtl/>
              </w:rPr>
              <w:t xml:space="preserve"> دبابيس ذ</w:t>
            </w:r>
            <w:r>
              <w:rPr>
                <w:rFonts w:hint="cs"/>
                <w:b/>
                <w:bCs/>
                <w:rtl/>
              </w:rPr>
              <w:t>و</w:t>
            </w:r>
            <w:r w:rsidRPr="00174FD9">
              <w:rPr>
                <w:rFonts w:hint="cs"/>
                <w:b/>
                <w:bCs/>
                <w:rtl/>
              </w:rPr>
              <w:t xml:space="preserve">ات رؤوس ملونة </w:t>
            </w:r>
            <w:r w:rsidRPr="00174FD9">
              <w:rPr>
                <w:b/>
                <w:bCs/>
                <w:rtl/>
              </w:rPr>
              <w:t>–</w:t>
            </w:r>
            <w:r w:rsidRPr="00174FD9">
              <w:rPr>
                <w:rFonts w:hint="cs"/>
                <w:b/>
                <w:bCs/>
                <w:rtl/>
              </w:rPr>
              <w:t xml:space="preserve"> لاصق 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E4174B" w:rsidRPr="000C1F6E" w:rsidTr="002222CC">
        <w:trPr>
          <w:cantSplit/>
          <w:trHeight w:val="892"/>
          <w:jc w:val="center"/>
        </w:trPr>
        <w:tc>
          <w:tcPr>
            <w:tcW w:w="1904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الاتجاهات الدورية في </w:t>
            </w:r>
            <w:proofErr w:type="spellStart"/>
            <w:r>
              <w:rPr>
                <w:rFonts w:hint="cs"/>
                <w:b/>
                <w:bCs/>
                <w:rtl/>
              </w:rPr>
              <w:t>الحجوم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rtl/>
              </w:rPr>
              <w:t>الايونية</w:t>
            </w:r>
            <w:proofErr w:type="spellEnd"/>
          </w:p>
        </w:tc>
        <w:tc>
          <w:tcPr>
            <w:tcW w:w="4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ورق رسم بياني </w:t>
            </w:r>
            <w:r>
              <w:rPr>
                <w:b/>
                <w:bCs/>
                <w:rtl/>
              </w:rPr>
              <w:t>–</w:t>
            </w:r>
            <w:r>
              <w:rPr>
                <w:rFonts w:hint="cs"/>
                <w:b/>
                <w:bCs/>
                <w:rtl/>
              </w:rPr>
              <w:t xml:space="preserve"> أقلام تلوين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E4174B" w:rsidRPr="000C1F6E" w:rsidTr="002222CC">
        <w:trPr>
          <w:cantSplit/>
          <w:trHeight w:val="433"/>
          <w:jc w:val="center"/>
        </w:trPr>
        <w:tc>
          <w:tcPr>
            <w:tcW w:w="1904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E4174B" w:rsidRDefault="00E4174B" w:rsidP="002222CC">
            <w:pPr>
              <w:tabs>
                <w:tab w:val="left" w:pos="1308"/>
              </w:tabs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الوحدة الثالثة </w:t>
            </w:r>
          </w:p>
          <w:p w:rsidR="00E4174B" w:rsidRDefault="00E4174B" w:rsidP="002222CC">
            <w:pPr>
              <w:tabs>
                <w:tab w:val="left" w:pos="1308"/>
              </w:tabs>
              <w:jc w:val="center"/>
              <w:rPr>
                <w:b/>
                <w:bCs/>
                <w:rtl/>
              </w:rPr>
            </w:pPr>
          </w:p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المركبات و الروابط الكيميائية</w:t>
            </w:r>
          </w:p>
        </w:tc>
        <w:tc>
          <w:tcPr>
            <w:tcW w:w="3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 w:rsidRPr="00174FD9">
              <w:rPr>
                <w:rFonts w:hint="cs"/>
                <w:b/>
                <w:bCs/>
                <w:rtl/>
              </w:rPr>
              <w:t xml:space="preserve">1-الروابط في المركبات </w:t>
            </w:r>
            <w:proofErr w:type="spellStart"/>
            <w:r w:rsidRPr="00174FD9">
              <w:rPr>
                <w:rFonts w:hint="cs"/>
                <w:b/>
                <w:bCs/>
                <w:rtl/>
              </w:rPr>
              <w:t>التساهمية</w:t>
            </w:r>
            <w:proofErr w:type="spellEnd"/>
          </w:p>
        </w:tc>
        <w:tc>
          <w:tcPr>
            <w:tcW w:w="4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  <w:r w:rsidRPr="00174FD9">
              <w:rPr>
                <w:rFonts w:hint="cs"/>
                <w:b/>
                <w:bCs/>
                <w:rtl/>
              </w:rPr>
              <w:t xml:space="preserve">نموذج بناء </w:t>
            </w:r>
            <w:proofErr w:type="spellStart"/>
            <w:r w:rsidRPr="00174FD9">
              <w:rPr>
                <w:rFonts w:hint="cs"/>
                <w:b/>
                <w:bCs/>
                <w:rtl/>
              </w:rPr>
              <w:t>الذرات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(  الكرات و الوصلات )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E4174B" w:rsidRPr="000C1F6E" w:rsidTr="002222CC">
        <w:trPr>
          <w:cantSplit/>
          <w:trHeight w:val="1263"/>
          <w:jc w:val="center"/>
        </w:trPr>
        <w:tc>
          <w:tcPr>
            <w:tcW w:w="1904" w:type="dxa"/>
            <w:vMerge/>
            <w:tcBorders>
              <w:right w:val="single" w:sz="8" w:space="0" w:color="auto"/>
            </w:tcBorders>
            <w:vAlign w:val="center"/>
          </w:tcPr>
          <w:p w:rsidR="00E4174B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Pr="00174FD9">
              <w:rPr>
                <w:rFonts w:hint="cs"/>
                <w:b/>
                <w:bCs/>
                <w:rtl/>
              </w:rPr>
              <w:t xml:space="preserve">-التوصيل الكهربائي للمركبات </w:t>
            </w:r>
            <w:proofErr w:type="spellStart"/>
            <w:r w:rsidRPr="00174FD9">
              <w:rPr>
                <w:rFonts w:hint="cs"/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>ايونية</w:t>
            </w:r>
            <w:proofErr w:type="spellEnd"/>
          </w:p>
        </w:tc>
        <w:tc>
          <w:tcPr>
            <w:tcW w:w="4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Default="00E4174B" w:rsidP="002222CC">
            <w:pPr>
              <w:tabs>
                <w:tab w:val="left" w:pos="1308"/>
              </w:tabs>
              <w:jc w:val="center"/>
              <w:rPr>
                <w:b/>
                <w:bCs/>
                <w:rtl/>
                <w:lang w:bidi="ar-JO"/>
              </w:rPr>
            </w:pPr>
            <w:r w:rsidRPr="00174FD9">
              <w:rPr>
                <w:rFonts w:hint="cs"/>
                <w:b/>
                <w:bCs/>
                <w:rtl/>
              </w:rPr>
              <w:t xml:space="preserve">ملح الطعام </w:t>
            </w:r>
            <w:proofErr w:type="spellStart"/>
            <w:r w:rsidRPr="00174FD9">
              <w:rPr>
                <w:b/>
                <w:bCs/>
              </w:rPr>
              <w:t>NaCl</w:t>
            </w:r>
            <w:proofErr w:type="spellEnd"/>
            <w:r w:rsidRPr="00174FD9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174FD9">
              <w:rPr>
                <w:b/>
                <w:bCs/>
                <w:rtl/>
                <w:lang w:bidi="ar-JO"/>
              </w:rPr>
              <w:t>–</w:t>
            </w:r>
            <w:r w:rsidRPr="00174FD9">
              <w:rPr>
                <w:rFonts w:hint="cs"/>
                <w:b/>
                <w:bCs/>
                <w:rtl/>
                <w:lang w:bidi="ar-JO"/>
              </w:rPr>
              <w:t xml:space="preserve"> ماء </w:t>
            </w:r>
            <w:r w:rsidRPr="00174FD9">
              <w:rPr>
                <w:b/>
                <w:bCs/>
                <w:rtl/>
                <w:lang w:bidi="ar-JO"/>
              </w:rPr>
              <w:t>–</w:t>
            </w:r>
            <w:r w:rsidRPr="00174FD9">
              <w:rPr>
                <w:rFonts w:hint="cs"/>
                <w:b/>
                <w:bCs/>
                <w:rtl/>
                <w:lang w:bidi="ar-JO"/>
              </w:rPr>
              <w:t xml:space="preserve"> دارة كهربائية </w:t>
            </w:r>
            <w:r w:rsidRPr="00174FD9">
              <w:rPr>
                <w:b/>
                <w:bCs/>
                <w:rtl/>
                <w:lang w:bidi="ar-JO"/>
              </w:rPr>
              <w:t>–</w:t>
            </w:r>
            <w:r w:rsidRPr="00174FD9">
              <w:rPr>
                <w:rFonts w:hint="cs"/>
                <w:b/>
                <w:bCs/>
                <w:rtl/>
                <w:lang w:bidi="ar-JO"/>
              </w:rPr>
              <w:t xml:space="preserve"> كأس زجاجية </w:t>
            </w:r>
            <w:r>
              <w:rPr>
                <w:b/>
                <w:bCs/>
                <w:rtl/>
                <w:lang w:bidi="ar-JO"/>
              </w:rPr>
              <w:t>–</w:t>
            </w:r>
            <w:r w:rsidRPr="00174FD9">
              <w:rPr>
                <w:rFonts w:hint="cs"/>
                <w:b/>
                <w:bCs/>
                <w:rtl/>
                <w:lang w:bidi="ar-JO"/>
              </w:rPr>
              <w:t xml:space="preserve"> وعاء</w:t>
            </w:r>
          </w:p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  <w:tr w:rsidR="00E4174B" w:rsidRPr="000C1F6E" w:rsidTr="002222CC">
        <w:trPr>
          <w:cantSplit/>
          <w:trHeight w:val="1263"/>
          <w:jc w:val="center"/>
        </w:trPr>
        <w:tc>
          <w:tcPr>
            <w:tcW w:w="1904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31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  <w:r w:rsidRPr="00174FD9">
              <w:rPr>
                <w:rFonts w:hint="cs"/>
                <w:b/>
                <w:bCs/>
                <w:rtl/>
              </w:rPr>
              <w:t xml:space="preserve">-التوصيل الكهربائي للمركبات </w:t>
            </w:r>
            <w:proofErr w:type="spellStart"/>
            <w:r w:rsidRPr="00174FD9">
              <w:rPr>
                <w:rFonts w:hint="cs"/>
                <w:b/>
                <w:bCs/>
                <w:rtl/>
              </w:rPr>
              <w:t>التساهمية</w:t>
            </w:r>
            <w:proofErr w:type="spellEnd"/>
          </w:p>
        </w:tc>
        <w:tc>
          <w:tcPr>
            <w:tcW w:w="43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b/>
                <w:bCs/>
                <w:rtl/>
              </w:rPr>
            </w:pPr>
            <w:r w:rsidRPr="00174FD9">
              <w:rPr>
                <w:rFonts w:hint="cs"/>
                <w:b/>
                <w:bCs/>
                <w:rtl/>
              </w:rPr>
              <w:t xml:space="preserve">سكر الجلوكوز </w:t>
            </w:r>
            <w:r w:rsidRPr="00174FD9">
              <w:rPr>
                <w:b/>
                <w:bCs/>
              </w:rPr>
              <w:t>C6H12O6</w:t>
            </w:r>
            <w:r w:rsidRPr="00174FD9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174FD9">
              <w:rPr>
                <w:b/>
                <w:bCs/>
                <w:rtl/>
                <w:lang w:bidi="ar-JO"/>
              </w:rPr>
              <w:t>–</w:t>
            </w:r>
            <w:r w:rsidRPr="00174FD9">
              <w:rPr>
                <w:rFonts w:hint="cs"/>
                <w:b/>
                <w:bCs/>
                <w:rtl/>
                <w:lang w:bidi="ar-JO"/>
              </w:rPr>
              <w:t xml:space="preserve"> ماء </w:t>
            </w:r>
            <w:r w:rsidRPr="00174FD9">
              <w:rPr>
                <w:b/>
                <w:bCs/>
                <w:rtl/>
                <w:lang w:bidi="ar-JO"/>
              </w:rPr>
              <w:t>–</w:t>
            </w:r>
            <w:r w:rsidRPr="00174FD9">
              <w:rPr>
                <w:rFonts w:hint="cs"/>
                <w:b/>
                <w:bCs/>
                <w:rtl/>
                <w:lang w:bidi="ar-JO"/>
              </w:rPr>
              <w:t xml:space="preserve"> دارة كهربائية </w:t>
            </w:r>
            <w:r w:rsidRPr="00174FD9">
              <w:rPr>
                <w:b/>
                <w:bCs/>
                <w:rtl/>
                <w:lang w:bidi="ar-JO"/>
              </w:rPr>
              <w:t>–</w:t>
            </w:r>
            <w:r w:rsidRPr="00174FD9">
              <w:rPr>
                <w:rFonts w:hint="cs"/>
                <w:b/>
                <w:bCs/>
                <w:rtl/>
                <w:lang w:bidi="ar-JO"/>
              </w:rPr>
              <w:t xml:space="preserve"> كأس زجاجية </w:t>
            </w:r>
            <w:r w:rsidRPr="00174FD9">
              <w:rPr>
                <w:b/>
                <w:bCs/>
                <w:rtl/>
                <w:lang w:bidi="ar-JO"/>
              </w:rPr>
              <w:t>–</w:t>
            </w:r>
            <w:r w:rsidRPr="00174FD9">
              <w:rPr>
                <w:rFonts w:hint="cs"/>
                <w:b/>
                <w:bCs/>
                <w:rtl/>
                <w:lang w:bidi="ar-JO"/>
              </w:rPr>
              <w:t xml:space="preserve"> سخان كهربائي - وعاء</w:t>
            </w:r>
          </w:p>
        </w:tc>
        <w:tc>
          <w:tcPr>
            <w:tcW w:w="4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E4174B" w:rsidRPr="000C1F6E" w:rsidRDefault="00E4174B" w:rsidP="002222CC">
            <w:pPr>
              <w:tabs>
                <w:tab w:val="left" w:pos="1308"/>
              </w:tabs>
              <w:jc w:val="center"/>
              <w:rPr>
                <w:rFonts w:hint="cs"/>
                <w:rtl/>
              </w:rPr>
            </w:pPr>
          </w:p>
        </w:tc>
      </w:tr>
    </w:tbl>
    <w:p w:rsidR="00E4174B" w:rsidRDefault="00E4174B" w:rsidP="00E4174B">
      <w:pPr>
        <w:pStyle w:val="1"/>
        <w:jc w:val="center"/>
        <w:rPr>
          <w:sz w:val="24"/>
          <w:szCs w:val="24"/>
          <w:rtl/>
        </w:rPr>
      </w:pPr>
    </w:p>
    <w:p w:rsidR="00E4174B" w:rsidRDefault="00E4174B" w:rsidP="00E4174B">
      <w:pPr>
        <w:pStyle w:val="1"/>
        <w:jc w:val="center"/>
        <w:rPr>
          <w:sz w:val="24"/>
          <w:szCs w:val="24"/>
          <w:rtl/>
        </w:rPr>
      </w:pPr>
    </w:p>
    <w:p w:rsidR="00E4174B" w:rsidRDefault="00E4174B" w:rsidP="00E4174B">
      <w:pPr>
        <w:pStyle w:val="1"/>
        <w:rPr>
          <w:sz w:val="24"/>
          <w:szCs w:val="24"/>
          <w:rtl/>
        </w:rPr>
      </w:pPr>
    </w:p>
    <w:p w:rsidR="00E4174B" w:rsidRDefault="00E4174B" w:rsidP="00E4174B">
      <w:pPr>
        <w:pStyle w:val="1"/>
        <w:jc w:val="center"/>
        <w:rPr>
          <w:sz w:val="24"/>
          <w:szCs w:val="24"/>
          <w:rtl/>
        </w:rPr>
      </w:pPr>
    </w:p>
    <w:p w:rsidR="00E4174B" w:rsidRDefault="00E4174B" w:rsidP="00E4174B">
      <w:pPr>
        <w:pStyle w:val="1"/>
        <w:jc w:val="center"/>
        <w:rPr>
          <w:sz w:val="24"/>
          <w:szCs w:val="24"/>
          <w:rtl/>
        </w:rPr>
      </w:pPr>
    </w:p>
    <w:p w:rsidR="00E4174B" w:rsidRDefault="00E4174B" w:rsidP="00E4174B">
      <w:pPr>
        <w:pStyle w:val="1"/>
        <w:jc w:val="center"/>
        <w:rPr>
          <w:sz w:val="24"/>
          <w:szCs w:val="24"/>
          <w:rtl/>
        </w:rPr>
      </w:pPr>
    </w:p>
    <w:p w:rsidR="00E4174B" w:rsidRDefault="00E4174B" w:rsidP="00E4174B">
      <w:pPr>
        <w:pStyle w:val="1"/>
        <w:jc w:val="center"/>
        <w:rPr>
          <w:sz w:val="24"/>
          <w:szCs w:val="24"/>
          <w:rtl/>
        </w:rPr>
      </w:pPr>
    </w:p>
    <w:p w:rsidR="00E4174B" w:rsidRDefault="00E4174B" w:rsidP="00E4174B">
      <w:pPr>
        <w:rPr>
          <w:rtl/>
        </w:rPr>
      </w:pPr>
    </w:p>
    <w:p w:rsidR="00E4174B" w:rsidRDefault="00E4174B" w:rsidP="00E4174B">
      <w:pPr>
        <w:rPr>
          <w:rtl/>
        </w:rPr>
      </w:pPr>
    </w:p>
    <w:p w:rsidR="00E4174B" w:rsidRDefault="00E4174B" w:rsidP="00E4174B">
      <w:pPr>
        <w:rPr>
          <w:rtl/>
        </w:rPr>
      </w:pPr>
    </w:p>
    <w:p w:rsidR="00E4174B" w:rsidRDefault="00E4174B" w:rsidP="00E4174B">
      <w:pPr>
        <w:rPr>
          <w:rtl/>
        </w:rPr>
      </w:pPr>
    </w:p>
    <w:p w:rsidR="00E4174B" w:rsidRDefault="00E4174B" w:rsidP="00E4174B">
      <w:pPr>
        <w:rPr>
          <w:rtl/>
        </w:rPr>
      </w:pPr>
    </w:p>
    <w:p w:rsidR="00E4174B" w:rsidRDefault="00E4174B" w:rsidP="00E4174B">
      <w:pPr>
        <w:rPr>
          <w:rtl/>
        </w:rPr>
      </w:pPr>
    </w:p>
    <w:p w:rsidR="00E4174B" w:rsidRDefault="00E4174B" w:rsidP="00E4174B">
      <w:pPr>
        <w:rPr>
          <w:rtl/>
        </w:rPr>
      </w:pPr>
    </w:p>
    <w:p w:rsidR="00E4174B" w:rsidRDefault="00E4174B" w:rsidP="00E4174B">
      <w:pPr>
        <w:rPr>
          <w:rtl/>
        </w:rPr>
      </w:pPr>
    </w:p>
    <w:p w:rsidR="00E4174B" w:rsidRDefault="00E4174B" w:rsidP="00E4174B">
      <w:pPr>
        <w:pStyle w:val="1"/>
        <w:rPr>
          <w:sz w:val="24"/>
          <w:szCs w:val="24"/>
          <w:rtl/>
        </w:rPr>
      </w:pPr>
    </w:p>
    <w:p w:rsidR="000723E3" w:rsidRDefault="000723E3"/>
    <w:sectPr w:rsidR="000723E3" w:rsidSect="00B315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4" w:right="454" w:bottom="0" w:left="454" w:header="709" w:footer="709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4D1" w:rsidRDefault="00E4174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4D1" w:rsidRDefault="00E4174B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4D1" w:rsidRDefault="00E4174B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4D1" w:rsidRDefault="00E4174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4D1" w:rsidRDefault="00E4174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04D1" w:rsidRDefault="00E4174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B7D51"/>
    <w:multiLevelType w:val="hybridMultilevel"/>
    <w:tmpl w:val="35489AB8"/>
    <w:lvl w:ilvl="0" w:tplc="0504C1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/>
  <w:defaultTabStop w:val="720"/>
  <w:characterSpacingControl w:val="doNotCompress"/>
  <w:hdrShapeDefaults>
    <o:shapedefaults v:ext="edit" spidmax="3074"/>
  </w:hdrShapeDefaults>
  <w:compat/>
  <w:rsids>
    <w:rsidRoot w:val="00E4174B"/>
    <w:rsid w:val="000723E3"/>
    <w:rsid w:val="004863AC"/>
    <w:rsid w:val="007B622F"/>
    <w:rsid w:val="00C618BD"/>
    <w:rsid w:val="00E41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74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E4174B"/>
    <w:pPr>
      <w:keepNext/>
      <w:outlineLvl w:val="0"/>
    </w:pPr>
    <w:rPr>
      <w:b/>
      <w:bCs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E4174B"/>
    <w:rPr>
      <w:rFonts w:ascii="Times New Roman" w:eastAsia="Times New Roman" w:hAnsi="Times New Roman" w:cs="Times New Roman"/>
      <w:b/>
      <w:bCs/>
      <w:sz w:val="32"/>
      <w:szCs w:val="32"/>
      <w:lang/>
    </w:rPr>
  </w:style>
  <w:style w:type="paragraph" w:styleId="a3">
    <w:name w:val="header"/>
    <w:basedOn w:val="a"/>
    <w:link w:val="Char"/>
    <w:rsid w:val="00E4174B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rsid w:val="00E4174B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rsid w:val="00E4174B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4"/>
    <w:rsid w:val="00E4174B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E4174B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image" Target="media/image1.emf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2022-09-17T15:43:00Z</dcterms:created>
  <dcterms:modified xsi:type="dcterms:W3CDTF">2022-09-17T15:44:00Z</dcterms:modified>
</cp:coreProperties>
</file>