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4CEB" w:rsidRPr="00250C2E" w:rsidRDefault="00194CEB" w:rsidP="00194CEB">
      <w:pPr>
        <w:tabs>
          <w:tab w:val="left" w:pos="7120"/>
          <w:tab w:val="center" w:pos="7920"/>
        </w:tabs>
        <w:spacing w:before="240" w:line="24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الخطة الفصلية </w:t>
      </w: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الصف: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ثامن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الاساسي</w:t>
      </w:r>
      <w:proofErr w:type="spellEnd"/>
      <w:r w:rsidRPr="00250C2E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   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الفصل الدراسي الأول للعام (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) م 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المبحث: التاريخ </w:t>
      </w: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عنوان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الوحدة :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تاريخ حضارات بلاد الرافدين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الصفحات: </w:t>
      </w:r>
      <w:r>
        <w:rPr>
          <w:rFonts w:asciiTheme="minorBidi" w:hAnsiTheme="minorBidi"/>
          <w:b/>
          <w:bCs/>
          <w:sz w:val="28"/>
          <w:szCs w:val="28"/>
          <w:rtl/>
        </w:rPr>
        <w:t>(</w:t>
      </w:r>
      <w:r>
        <w:rPr>
          <w:rFonts w:asciiTheme="minorBidi" w:hAnsiTheme="minorBidi" w:hint="cs"/>
          <w:b/>
          <w:bCs/>
          <w:sz w:val="28"/>
          <w:szCs w:val="28"/>
          <w:rtl/>
        </w:rPr>
        <w:t>6-37</w:t>
      </w:r>
      <w:r w:rsidRPr="00250C2E">
        <w:rPr>
          <w:rFonts w:asciiTheme="minorBidi" w:hAnsi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عدد الحصص (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6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)   الف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ترة الزمنية: من 1/ 9/ 2022 إلى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15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10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</w:t>
      </w:r>
    </w:p>
    <w:tbl>
      <w:tblPr>
        <w:tblStyle w:val="a4"/>
        <w:tblpPr w:leftFromText="180" w:rightFromText="180" w:vertAnchor="text" w:horzAnchor="margin" w:tblpXSpec="center" w:tblpY="15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245"/>
        <w:gridCol w:w="1701"/>
        <w:gridCol w:w="1843"/>
        <w:gridCol w:w="1559"/>
        <w:gridCol w:w="992"/>
        <w:gridCol w:w="1843"/>
        <w:gridCol w:w="1418"/>
      </w:tblGrid>
      <w:tr w:rsidR="00194CEB" w:rsidRPr="00250C2E" w:rsidTr="00273762">
        <w:trPr>
          <w:trHeight w:val="329"/>
        </w:trPr>
        <w:tc>
          <w:tcPr>
            <w:tcW w:w="5245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both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النتــــاجــــات</w:t>
            </w:r>
            <w:proofErr w:type="spellEnd"/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551" w:type="dxa"/>
            <w:gridSpan w:val="2"/>
            <w:shd w:val="pct10" w:color="auto" w:fill="auto"/>
            <w:vAlign w:val="bottom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    التقويــــم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أنشطة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مرافقة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94CEB" w:rsidRPr="00250C2E" w:rsidTr="00273762">
        <w:trPr>
          <w:trHeight w:val="193"/>
        </w:trPr>
        <w:tc>
          <w:tcPr>
            <w:tcW w:w="5245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43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4CEB" w:rsidRPr="00250C2E" w:rsidTr="00273762">
        <w:trPr>
          <w:cantSplit/>
          <w:trHeight w:val="3604"/>
        </w:trPr>
        <w:tc>
          <w:tcPr>
            <w:tcW w:w="5245" w:type="dxa"/>
            <w:tcBorders>
              <w:right w:val="double" w:sz="4" w:space="0" w:color="auto"/>
            </w:tcBorders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يستوعب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المفاهيم والمصطلحات الواردة في الوحدة.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2-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فسر أسباب قيام الحضارات في بلاد الرافدين.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ذكر حضارات بلاد الرافدين.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تعرف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مراحل تطور النظام السياسي في بلاد الرافدين.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تعرف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أهم خصائص الحياة العلمية والفكرية في بلاد الرافدين.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6-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ستنتج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أهمية شريعة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حمورابي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تنظيم الحياة الاجتماعية.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7-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ستنتج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مراحل تطور الكتابة المسمارية.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8-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وضح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مظاهر تطور الحياة الاقتصادية في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9-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قدر أهمية المنجزات الحضارية في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10-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ثمن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أهمية الكتابة في حفظ تراث الأمم.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11-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قدر دور المرأة ومكانتها في مجتمع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12-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ثمن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دور حضارات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 في تطور الحضارة الإنسانية 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الكتاب المدرسي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الخرائط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السبورة والقلم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الصور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والرسومات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-الحاسوب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مراجع تاريخية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Data show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-فيديوهات توضيحية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</w:t>
            </w:r>
            <w:r w:rsidRPr="00250C2E">
              <w:rPr>
                <w:rFonts w:asciiTheme="majorHAnsi" w:hAnsiTheme="majorHAnsi"/>
                <w:b/>
                <w:bCs/>
                <w:sz w:val="28"/>
                <w:szCs w:val="28"/>
                <w:rtl/>
              </w:rPr>
              <w:t>السؤال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والجواب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التعلم من خلال النشاط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السرد القصصي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التحليل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للخرئط</w:t>
            </w:r>
            <w:proofErr w:type="spellEnd"/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عروض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الملاحظة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الاداء</w:t>
            </w:r>
            <w:proofErr w:type="spellEnd"/>
          </w:p>
          <w:p w:rsidR="00194CEB" w:rsidRPr="00250C2E" w:rsidRDefault="00194CEB" w:rsidP="00273762">
            <w:pPr>
              <w:ind w:left="36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  <w:rtl/>
              </w:rPr>
            </w:pPr>
          </w:p>
          <w:p w:rsidR="00194CEB" w:rsidRPr="00250C2E" w:rsidRDefault="00194CEB" w:rsidP="00273762">
            <w:pPr>
              <w:ind w:left="36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عمل</w:t>
            </w:r>
            <w:r w:rsidRPr="00250C2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-قوائم الشطب/ الرصد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-سلم التقدير الرقمي</w:t>
            </w:r>
            <w:r w:rsidRPr="00250C2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متابعة أنشطة الدروس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-حل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اسئلة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الدروس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جمع صور عن الإنجازات البشرية التي تعود لحضارات بلاد الرافدين.</w:t>
            </w:r>
          </w:p>
          <w:p w:rsidR="00194CEB" w:rsidRPr="000610F8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-يطلب من الطالبات كتابة تقرير عن أهم المنجزات الحضارية في بلاد الرافدين.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-اشعر بالرضا عن: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-التحديات: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</w:t>
            </w:r>
          </w:p>
        </w:tc>
      </w:tr>
    </w:tbl>
    <w:p w:rsidR="00194CEB" w:rsidRPr="00581FE0" w:rsidRDefault="00194CEB" w:rsidP="00194CEB">
      <w:pPr>
        <w:tabs>
          <w:tab w:val="left" w:pos="1206"/>
        </w:tabs>
        <w:rPr>
          <w:rFonts w:asciiTheme="minorBidi" w:hAnsiTheme="minorBidi"/>
          <w:sz w:val="28"/>
          <w:szCs w:val="28"/>
          <w:rtl/>
        </w:rPr>
      </w:pPr>
    </w:p>
    <w:p w:rsidR="00194CEB" w:rsidRDefault="00194CEB" w:rsidP="00194CEB">
      <w:pPr>
        <w:spacing w:before="240"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bidi w:val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94CEB" w:rsidRDefault="00194CEB" w:rsidP="00194CEB">
      <w:pPr>
        <w:bidi w:val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194CEB" w:rsidRPr="000610F8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line="240" w:lineRule="auto"/>
        <w:jc w:val="center"/>
        <w:rPr>
          <w:rFonts w:asciiTheme="minorBidi" w:hAnsiTheme="minorBidi" w:hint="cs"/>
          <w:b/>
          <w:bCs/>
          <w:sz w:val="28"/>
          <w:szCs w:val="28"/>
          <w:rtl/>
        </w:rPr>
      </w:pPr>
    </w:p>
    <w:p w:rsidR="00194CEB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نموذج تحليل محتوى </w:t>
      </w:r>
    </w:p>
    <w:p w:rsidR="00194CEB" w:rsidRPr="00900D78" w:rsidRDefault="00194CEB" w:rsidP="00194CE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تاريخ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لثامن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الاساسي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تاريخ حضارات بلاد الرافدين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الصفحات: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(6 -37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)</w:t>
      </w:r>
    </w:p>
    <w:tbl>
      <w:tblPr>
        <w:tblStyle w:val="a4"/>
        <w:tblpPr w:leftFromText="180" w:rightFromText="180" w:vertAnchor="page" w:horzAnchor="margin" w:tblpXSpec="center" w:tblpY="2129"/>
        <w:bidiVisual/>
        <w:tblW w:w="14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701"/>
        <w:gridCol w:w="1830"/>
        <w:gridCol w:w="5103"/>
        <w:gridCol w:w="2139"/>
        <w:gridCol w:w="1701"/>
        <w:gridCol w:w="1985"/>
      </w:tblGrid>
      <w:tr w:rsidR="00194CEB" w:rsidRPr="00250C2E" w:rsidTr="00273762">
        <w:trPr>
          <w:trHeight w:val="708"/>
        </w:trPr>
        <w:tc>
          <w:tcPr>
            <w:tcW w:w="1701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830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5103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139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الرسومات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والأشكال التوضيحية</w:t>
            </w:r>
          </w:p>
        </w:tc>
        <w:tc>
          <w:tcPr>
            <w:tcW w:w="1985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194CEB" w:rsidRPr="00250C2E" w:rsidTr="00273762">
        <w:tc>
          <w:tcPr>
            <w:tcW w:w="1701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حضارات بلاد الرافدين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الحياة السياسية والدينية في بلاد الرافدين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مظاهر الحياة الاقتصادية والاجتماعية في بلاد الرافدين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الحياة العلمية والفكرية في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الرافدين.</w:t>
            </w:r>
          </w:p>
        </w:tc>
        <w:tc>
          <w:tcPr>
            <w:tcW w:w="1830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شط العرب.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مكتبة نينوى.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دول المدن.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أنو.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مسلة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حمورابي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الطبقة الوسطى.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الطوب المشوي.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الكتابة 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المسمارية.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الألواح الطينية.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النظام الستيني.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أدب الحكمة.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ملحمة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جلجامش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5103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يشتهر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حمورابي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بأنه صاحب مجموعة قوانين تعرف </w:t>
            </w:r>
            <w:hyperlink r:id="rId5" w:tooltip="شريعة حمورابي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 xml:space="preserve">بشريعة </w:t>
              </w:r>
              <w:proofErr w:type="spellStart"/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حمورابي</w:t>
              </w:r>
              <w:proofErr w:type="spellEnd"/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، واحدة من أولى </w:t>
            </w:r>
            <w:hyperlink r:id="rId6" w:tooltip="شريعة مدنية (الصفحة غير موجودة)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تشريعات القوانين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المكتوبة في </w:t>
            </w:r>
            <w:hyperlink r:id="rId7" w:tooltip="التاريخ المسجل (الصفحة غير موجودة)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التاريخ المسجل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، هذه القوانين منقوشة على ألواح حجرية </w:t>
            </w:r>
            <w:hyperlink r:id="rId8" w:tooltip="صفيحة (الصفحة غير موجودة)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صفائح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بإرتفاع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8 أقدام، من </w:t>
            </w:r>
            <w:hyperlink r:id="rId9" w:tooltip="أصل (الصفحة غير موجودة)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أصل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غير معروف، عثر عليها في فارس عام 1901م لشهرته في العصور الحديثة على أنه مانح القوانين القديم.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ملحمة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جلجامش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(أو ملحمة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كلكامش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) هي ملحمة سومرية مكتوبة </w:t>
            </w:r>
            <w:hyperlink r:id="rId10" w:tooltip="خط مسماري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بخط مسماري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11 لوحا طينيا اكتشفت لأول مرة عام </w:t>
            </w:r>
            <w:hyperlink r:id="rId11" w:tooltip="1853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1853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 في موقع أثري اكتشف بالصدفة وعرف فيما بعد أنه كان المكتبة الشخصية للملك الآشوري </w:t>
            </w:r>
            <w:hyperlink r:id="rId12" w:tooltip="آشوربانيبال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 xml:space="preserve">آشور </w:t>
              </w:r>
              <w:proofErr w:type="spellStart"/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بانيبال</w:t>
              </w:r>
              <w:proofErr w:type="spellEnd"/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</w:t>
            </w:r>
            <w:hyperlink r:id="rId13" w:tooltip="نينوى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نينوى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</w:t>
            </w:r>
            <w:hyperlink r:id="rId14" w:tooltip="العراق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العراق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ويحتفظ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بالالواح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الطينية التي كتبت عليها الملحمة في </w:t>
            </w:r>
            <w:hyperlink r:id="rId15" w:tooltip="المتحف البريطاني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المتحف البريطاني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. الألواح مكتوبة باللغة </w:t>
            </w:r>
            <w:hyperlink r:id="rId16" w:tooltip="أكادية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الأكادية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ويحمل في نهايته توقيعا لشخص اسمه شين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ئيقي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ئونيني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الذي يتصور البعض أنه كاتب الملحمة التي يعتبرها البعض أقدم قصة كتبها الإنسان.</w:t>
            </w:r>
          </w:p>
        </w:tc>
        <w:tc>
          <w:tcPr>
            <w:tcW w:w="2139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تقدر أهمية المنجزات الحضارية في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تثمن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أهمية الكتابة في حفظ تراث الأمم.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تقدر دور المرأة ومكانتها في مجتمع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تثمن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دور حضارات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بلاد الرافدين في تطور الحضارة الإنسانية.</w:t>
            </w:r>
          </w:p>
        </w:tc>
        <w:tc>
          <w:tcPr>
            <w:tcW w:w="1701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من الشكل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(1 - 1) 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إلى الشكل 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(1 - 22).</w:t>
            </w:r>
          </w:p>
        </w:tc>
        <w:tc>
          <w:tcPr>
            <w:tcW w:w="1985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جمع صور عن الإنجازات البشرية التي تعود لحضارات بلاد الرافدين.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يطلب من الطالبات كتابة تقرير عن أهم المنجزات الحضارية في بلاد الرافدين.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94CEB" w:rsidRPr="00250C2E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</w:rPr>
      </w:pPr>
      <w:r w:rsidRPr="00250C2E">
        <w:rPr>
          <w:rFonts w:asciiTheme="minorBidi" w:hAnsiTheme="minorBidi"/>
          <w:b/>
          <w:bCs/>
          <w:sz w:val="28"/>
          <w:szCs w:val="28"/>
          <w:rtl/>
        </w:rPr>
        <w:t xml:space="preserve">                                                                       </w:t>
      </w: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line="240" w:lineRule="auto"/>
        <w:jc w:val="lowKashida"/>
        <w:rPr>
          <w:rFonts w:asciiTheme="minorBidi" w:hAnsiTheme="minorBidi"/>
          <w:b/>
          <w:bCs/>
          <w:sz w:val="28"/>
          <w:szCs w:val="28"/>
        </w:rPr>
      </w:pP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widowControl w:val="0"/>
        <w:spacing w:after="0" w:line="336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194CEB" w:rsidRPr="000610F8" w:rsidRDefault="00194CEB" w:rsidP="00194CEB">
      <w:pPr>
        <w:spacing w:before="240" w:line="24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before="240" w:line="240" w:lineRule="auto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الخطة الفصلية </w:t>
      </w: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 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الصف: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ثامن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الاساسي</w:t>
      </w:r>
      <w:proofErr w:type="spellEnd"/>
      <w:r w:rsidRPr="00250C2E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   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الفصل الدراسي الأول للعام (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) م 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المبحث: التاريخ </w:t>
      </w:r>
    </w:p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عنوان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الوحدة :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الممالك العربية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الصفحات: </w:t>
      </w:r>
      <w:r>
        <w:rPr>
          <w:rFonts w:asciiTheme="minorBidi" w:hAnsiTheme="minorBidi" w:hint="cs"/>
          <w:b/>
          <w:bCs/>
          <w:sz w:val="28"/>
          <w:szCs w:val="28"/>
          <w:rtl/>
        </w:rPr>
        <w:t>(38-67</w:t>
      </w:r>
      <w:r w:rsidRPr="00250C2E">
        <w:rPr>
          <w:rFonts w:asciiTheme="minorBidi" w:hAnsiTheme="minorBidi"/>
          <w:b/>
          <w:bCs/>
          <w:sz w:val="28"/>
          <w:szCs w:val="28"/>
          <w:rtl/>
        </w:rPr>
        <w:t>)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عدد الحصص (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6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)   الف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ترة الزمنية: من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16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/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10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2022 إل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ى 30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11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م</w:t>
      </w:r>
    </w:p>
    <w:tbl>
      <w:tblPr>
        <w:tblStyle w:val="a4"/>
        <w:tblpPr w:leftFromText="180" w:rightFromText="180" w:vertAnchor="page" w:horzAnchor="margin" w:tblpXSpec="center" w:tblpY="2500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5387"/>
        <w:gridCol w:w="1701"/>
        <w:gridCol w:w="1701"/>
        <w:gridCol w:w="1559"/>
        <w:gridCol w:w="992"/>
        <w:gridCol w:w="1843"/>
        <w:gridCol w:w="1418"/>
      </w:tblGrid>
      <w:tr w:rsidR="00194CEB" w:rsidRPr="00250C2E" w:rsidTr="00273762">
        <w:tc>
          <w:tcPr>
            <w:tcW w:w="5387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النتـــــاجــــات</w:t>
            </w:r>
            <w:proofErr w:type="spellEnd"/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(مصادر التعلم )</w:t>
            </w:r>
          </w:p>
        </w:tc>
        <w:tc>
          <w:tcPr>
            <w:tcW w:w="1701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551" w:type="dxa"/>
            <w:gridSpan w:val="2"/>
            <w:shd w:val="pct10" w:color="auto" w:fill="auto"/>
            <w:vAlign w:val="bottom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418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94CEB" w:rsidRPr="00250C2E" w:rsidTr="00273762">
        <w:trPr>
          <w:trHeight w:val="449"/>
        </w:trPr>
        <w:tc>
          <w:tcPr>
            <w:tcW w:w="5387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43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418" w:type="dxa"/>
            <w:vMerge/>
            <w:tcBorders>
              <w:bottom w:val="double" w:sz="4" w:space="0" w:color="auto"/>
            </w:tcBorders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4CEB" w:rsidRPr="00250C2E" w:rsidTr="00273762">
        <w:trPr>
          <w:cantSplit/>
          <w:trHeight w:val="4956"/>
        </w:trPr>
        <w:tc>
          <w:tcPr>
            <w:tcW w:w="5387" w:type="dxa"/>
            <w:tcBorders>
              <w:right w:val="double" w:sz="4" w:space="0" w:color="auto"/>
            </w:tcBorders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1-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يستوعب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المفاهيم والمصطلحات الواردة في الوحدة. 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يتعرف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موقع شبه الجزيرة العربية.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ميز بين أقسام العرب.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ذكر الممالك العربية التي استقرت شمال شبه الجزيرة العربية.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ستنتج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أسباب هجرة القبائل العربية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القسرية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من اليمن إلى بلاد الشام والعراق.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6-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يوضح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طبيعة العلاقة بين مملكة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المناذرة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والممالك الأخرى.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7-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يبين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طبيعة العلاقة بين مملكة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الغساسنة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والممالك الأخرى.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8-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يتعرف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على طبيعة نظام الحكم في الممالك الثلاث: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المناذرة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والغساسنة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وكندة.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9-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يوضح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دور تجارة مملكة كندة في تطور الحياة الاقتصادية.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10-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يستنتج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أثر التجارة في تطور الأسواق عند العرب.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11- </w:t>
            </w:r>
            <w:proofErr w:type="spell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ثمن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أهمي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ة التحالف في تحقيق الأهداف للأطراف المتحالفة.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الخرائط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السبورة والقلم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الصور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والرسومات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-الحاسوب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مراجع تاريخية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Data show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-فيديوهات توضيحي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التعلم من خلال النشاط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السرد القصصي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التحليل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للخرئط</w:t>
            </w:r>
            <w:proofErr w:type="spellEnd"/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عروض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الملاحظة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استراتيجية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الاداء</w:t>
            </w:r>
            <w:proofErr w:type="spellEnd"/>
          </w:p>
          <w:p w:rsidR="00194CEB" w:rsidRPr="00250C2E" w:rsidRDefault="00194CEB" w:rsidP="00273762">
            <w:pPr>
              <w:ind w:left="36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  <w:rtl/>
              </w:rPr>
            </w:pPr>
          </w:p>
          <w:p w:rsidR="00194CEB" w:rsidRPr="00250C2E" w:rsidRDefault="00194CEB" w:rsidP="00273762">
            <w:pPr>
              <w:ind w:left="36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عمل</w:t>
            </w:r>
            <w:r w:rsidRPr="00250C2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-قوائم الشطب/ الرصد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-سلم التقدير الرقمي</w:t>
            </w:r>
            <w:r w:rsidRPr="00250C2E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بالرجوع إلى محركات البحث يطلب من الطالبات البحث عن إحدى قصص الأمم البائدة.</w:t>
            </w:r>
          </w:p>
          <w:p w:rsidR="00194CEB" w:rsidRPr="007938EA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يطلب من الطالبات كتابة بحث عن الحياة الاقتصادية لإحدى الممالك العربية في شبه الجزيرة العربية.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عمل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متابعة أنشطة الدروس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-حل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اسئلة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الدروس</w:t>
            </w:r>
          </w:p>
        </w:tc>
        <w:tc>
          <w:tcPr>
            <w:tcW w:w="14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widowControl w:val="0"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-اشعر بالرضا عن: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-التحديات: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194CEB" w:rsidRPr="00250C2E" w:rsidRDefault="00194CEB" w:rsidP="00273762">
            <w:pPr>
              <w:widowControl w:val="0"/>
              <w:spacing w:line="45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</w:t>
            </w:r>
          </w:p>
        </w:tc>
      </w:tr>
    </w:tbl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tabs>
          <w:tab w:val="left" w:pos="12689"/>
        </w:tabs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 w:rsidRPr="00250C2E">
        <w:rPr>
          <w:rFonts w:asciiTheme="minorBidi" w:hAnsiTheme="minorBidi"/>
          <w:b/>
          <w:bCs/>
          <w:sz w:val="28"/>
          <w:szCs w:val="28"/>
        </w:rPr>
        <w:tab/>
      </w:r>
    </w:p>
    <w:p w:rsidR="00194CEB" w:rsidRDefault="00194CEB" w:rsidP="00194CE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194CEB" w:rsidRPr="000610F8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نموذج تحليل محتوى</w:t>
      </w:r>
    </w:p>
    <w:p w:rsidR="00194CEB" w:rsidRPr="00900D78" w:rsidRDefault="00194CEB" w:rsidP="00194CE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تاريخ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لثامن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الاساسي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الممالك العربية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ت : (38-67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)</w:t>
      </w:r>
    </w:p>
    <w:p w:rsidR="00194CEB" w:rsidRDefault="00194CEB" w:rsidP="00194CEB">
      <w:pPr>
        <w:spacing w:line="240" w:lineRule="auto"/>
        <w:jc w:val="center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page" w:horzAnchor="margin" w:tblpXSpec="center" w:tblpY="2093"/>
        <w:bidiVisual/>
        <w:tblW w:w="14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276"/>
        <w:gridCol w:w="1984"/>
        <w:gridCol w:w="6096"/>
        <w:gridCol w:w="1417"/>
        <w:gridCol w:w="1559"/>
        <w:gridCol w:w="2269"/>
      </w:tblGrid>
      <w:tr w:rsidR="00194CEB" w:rsidRPr="00250C2E" w:rsidTr="00273762">
        <w:trPr>
          <w:trHeight w:val="708"/>
        </w:trPr>
        <w:tc>
          <w:tcPr>
            <w:tcW w:w="1276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6096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1417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الر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سومات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والأشكال التوضيحية</w:t>
            </w:r>
          </w:p>
        </w:tc>
        <w:tc>
          <w:tcPr>
            <w:tcW w:w="2269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194CEB" w:rsidRPr="00250C2E" w:rsidTr="00273762">
        <w:tc>
          <w:tcPr>
            <w:tcW w:w="1276" w:type="dxa"/>
          </w:tcPr>
          <w:p w:rsidR="00194CEB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هجرة القبائل العربية من جنوب شبه الجزيرة العربية.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مملكة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المناذرة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مملكة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الغساسنة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مملكة كندة.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</w:tcPr>
          <w:p w:rsidR="00194CEB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العرب البائدة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قبيلة لخم.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العرب الباقية.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العرب المستعربة.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الحيرة.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اللطائم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المربد.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العباد.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قبيلة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الأزد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قرية الفاو.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كندة الملوك.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الخانات.</w:t>
            </w:r>
          </w:p>
        </w:tc>
        <w:tc>
          <w:tcPr>
            <w:tcW w:w="6096" w:type="dxa"/>
          </w:tcPr>
          <w:p w:rsidR="00194CEB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مملكة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ميسان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هي مملكة عربية قديمة قامت في جنوب العراق في القرن الثاني قبل الميلاد, كانت عاصمتها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خاراكس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التي أسسها الملك العربي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سبانيو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عام 127 ق.م وهي ميناء مهم على رأس الخليج العربي, وقد زارها الإمبراطور الروماني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تراجان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عام </w:t>
            </w:r>
            <w:hyperlink r:id="rId17" w:tooltip="116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116م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وراى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السفن تغادر منها إلى الهند, وكان لها قوة عسكرية مهمة حيث احتلت بابل وسيطرت على مناطق كثيرة في العراق. حكم هذه المملكة 26 ملكا وكانت نهايتها على يد الفرس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الساسانيين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قرابة عام 222م.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الحضر هي مدينة عربية تاريخية تقع على بعد 80 كم جنوب </w:t>
            </w:r>
            <w:hyperlink r:id="rId18" w:tooltip="موصل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الموصل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. يعتقد أن المدينة أسست في بداية القرن الثاني قبل الميلاد. عرفت مملكة الحضر بهندستها المعمارية وفنونها وأسلحتها وصناعاتها,الحضر كانت في مستوى </w:t>
            </w:r>
            <w:hyperlink r:id="rId19" w:tooltip="روما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روما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من حيث التقدم حيث وجد فيها </w:t>
            </w:r>
            <w:hyperlink r:id="rId20" w:tooltip="حمام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حمامات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ذات نظام تسخين متطور وأبراج مراقبة ومحكمة ونقوش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منحوته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hyperlink r:id="rId21" w:tooltip="فسيفساء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وفسيفساء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hyperlink r:id="rId22" w:tooltip="عملة معدنية (الصفحة غير موجودة)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وعملات معدنية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hyperlink r:id="rId23" w:tooltip="تمثال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وتماثيل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. </w:t>
            </w:r>
          </w:p>
        </w:tc>
        <w:tc>
          <w:tcPr>
            <w:tcW w:w="1417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تقدر أهمية المنجزات الحضارية للممالك العربية.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تثمن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أهمية التحالف في تحقيق الأهداف للأطراف المتحالفة.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من الشكل (2 - 1)</w:t>
            </w:r>
          </w:p>
          <w:p w:rsidR="00194CEB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إلى الشكل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(2 - 15).</w:t>
            </w:r>
          </w:p>
        </w:tc>
        <w:tc>
          <w:tcPr>
            <w:tcW w:w="2269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بالرجوع إلى محركات البحث يطلب من الطالبات البحث عن إحدى قصص الأمم البائدة.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يطلب من الطالبات كتابة بحث عن الحياة الاقتصادية لإحدى الممالك العربية في شبه الجزيرة العربية.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</w:tbl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194CEB" w:rsidRPr="000610F8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Pr="00250C2E" w:rsidRDefault="00194CEB" w:rsidP="00194CEB">
      <w:pPr>
        <w:spacing w:before="240" w:line="240" w:lineRule="auto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                                                                              الخطة الفصلية </w:t>
      </w:r>
    </w:p>
    <w:p w:rsidR="00194CEB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  <w:r>
        <w:rPr>
          <w:rFonts w:asciiTheme="minorBidi" w:hAnsiTheme="minorBidi"/>
          <w:b/>
          <w:bCs/>
          <w:sz w:val="28"/>
          <w:szCs w:val="28"/>
          <w:rtl/>
        </w:rPr>
        <w:t xml:space="preserve">           </w:t>
      </w: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         </w:t>
      </w:r>
      <w:r>
        <w:rPr>
          <w:rFonts w:asciiTheme="minorBidi" w:hAnsiTheme="minorBidi"/>
          <w:b/>
          <w:bCs/>
          <w:sz w:val="28"/>
          <w:szCs w:val="28"/>
          <w:rtl/>
        </w:rPr>
        <w:t xml:space="preserve">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الصف: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ثامن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الاساسي</w:t>
      </w:r>
      <w:proofErr w:type="spellEnd"/>
      <w:r w:rsidRPr="00250C2E">
        <w:rPr>
          <w:rFonts w:asciiTheme="minorBidi" w:hAnsiTheme="minorBidi"/>
          <w:b/>
          <w:bCs/>
          <w:sz w:val="28"/>
          <w:szCs w:val="28"/>
          <w:lang w:bidi="ar-JO"/>
        </w:rPr>
        <w:t xml:space="preserve">           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الفصل الدراسي الأول للعام (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/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2022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) م 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            المبحث: التاريخ </w:t>
      </w:r>
    </w:p>
    <w:tbl>
      <w:tblPr>
        <w:tblStyle w:val="a4"/>
        <w:tblpPr w:leftFromText="180" w:rightFromText="180" w:vertAnchor="text" w:horzAnchor="margin" w:tblpXSpec="center" w:tblpY="1218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152"/>
        <w:gridCol w:w="1843"/>
        <w:gridCol w:w="1984"/>
        <w:gridCol w:w="1559"/>
        <w:gridCol w:w="1134"/>
        <w:gridCol w:w="1985"/>
        <w:gridCol w:w="1843"/>
      </w:tblGrid>
      <w:tr w:rsidR="00194CEB" w:rsidRPr="00250C2E" w:rsidTr="00273762">
        <w:tc>
          <w:tcPr>
            <w:tcW w:w="4152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النتـــــاجــــات</w:t>
            </w:r>
            <w:proofErr w:type="spellEnd"/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(مصادر التعلم )</w:t>
            </w:r>
          </w:p>
        </w:tc>
        <w:tc>
          <w:tcPr>
            <w:tcW w:w="1984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استراتيجيات التدريس</w:t>
            </w:r>
          </w:p>
        </w:tc>
        <w:tc>
          <w:tcPr>
            <w:tcW w:w="2693" w:type="dxa"/>
            <w:gridSpan w:val="2"/>
            <w:shd w:val="pct10" w:color="auto" w:fill="auto"/>
            <w:vAlign w:val="bottom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التقويــــم</w:t>
            </w:r>
          </w:p>
        </w:tc>
        <w:tc>
          <w:tcPr>
            <w:tcW w:w="1985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أنشطة مرافقة</w:t>
            </w:r>
          </w:p>
        </w:tc>
        <w:tc>
          <w:tcPr>
            <w:tcW w:w="1843" w:type="dxa"/>
            <w:vMerge w:val="restart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194CEB" w:rsidRPr="00250C2E" w:rsidTr="00273762">
        <w:trPr>
          <w:trHeight w:val="449"/>
        </w:trPr>
        <w:tc>
          <w:tcPr>
            <w:tcW w:w="4152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984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559" w:type="dxa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134" w:type="dxa"/>
            <w:shd w:val="pct10" w:color="auto" w:fill="auto"/>
            <w:vAlign w:val="center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985" w:type="dxa"/>
            <w:vMerge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  <w:tr w:rsidR="00194CEB" w:rsidRPr="00250C2E" w:rsidTr="00273762">
        <w:trPr>
          <w:cantSplit/>
          <w:trHeight w:val="4956"/>
        </w:trPr>
        <w:tc>
          <w:tcPr>
            <w:tcW w:w="4152" w:type="dxa"/>
            <w:tcBorders>
              <w:right w:val="double" w:sz="4" w:space="0" w:color="auto"/>
            </w:tcBorders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يستوعب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المفاهيم والمصطلحات الواردة في الوحدة. 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2-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يتعرف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على نسب الخلفاء العباسيين.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3-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تتبع مراحل الدعوة العباسية.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4-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عطي أسباب اختيار الحُميمة وخُراسان والكوفة مراكز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للدوعة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العباسية.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5-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يبين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مميزات العصر العباسي.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6-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قارن بين الوزارة في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العصرالعباسي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والوزارة في العصر الحديث.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7-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ذكر الدواوين الجديدة التي استحدثت في العصر العباسي.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8-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قدر دور القضاء في إرجاع الحقوق إلى أصحابها.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9-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عتز بدور الجيش في المحافظة على أمن الدولة.</w:t>
            </w:r>
          </w:p>
        </w:tc>
        <w:tc>
          <w:tcPr>
            <w:tcW w:w="1843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الكتاب المدرسي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الخرائط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السبورة والقلم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الصور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والرسومات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-الانترنت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-الحاسوب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مراجع تاريخية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  <w:t>Data show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-فيديوهات توضيحي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التدريس المباشر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*السؤال والجواب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*الحوار والمناقشة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-التعلم في مجموعات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التعلم من خلال النشاط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السرد القصصي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التحليل </w:t>
            </w:r>
            <w:r w:rsidRPr="00250C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للخرائ</w:t>
            </w:r>
            <w:r w:rsidRPr="00250C2E">
              <w:rPr>
                <w:rFonts w:asciiTheme="minorBidi" w:hAnsiTheme="minorBidi" w:hint="eastAsia"/>
                <w:b/>
                <w:bCs/>
                <w:sz w:val="28"/>
                <w:szCs w:val="28"/>
                <w:rtl/>
              </w:rPr>
              <w:t>ط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التفكير الناقد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عروض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تقديمية</w:t>
            </w:r>
            <w:proofErr w:type="spellEnd"/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50C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إستراتيجية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الملاحظة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50C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إستراتيجية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r w:rsidRPr="00250C2E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bidi="ar-JO"/>
              </w:rPr>
              <w:t>الأداء</w:t>
            </w:r>
          </w:p>
          <w:p w:rsidR="00194CEB" w:rsidRPr="00250C2E" w:rsidRDefault="00194CEB" w:rsidP="00273762">
            <w:pPr>
              <w:ind w:left="36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  <w:rtl/>
              </w:rPr>
            </w:pPr>
          </w:p>
          <w:p w:rsidR="00194CEB" w:rsidRPr="00250C2E" w:rsidRDefault="00194CEB" w:rsidP="00273762">
            <w:pPr>
              <w:ind w:left="36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vertAlign w:val="subscript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-القلم والورقة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اوراق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عمل</w:t>
            </w: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-قوائم الشطب/ الرصد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-سلم التقدير الرقمي</w:t>
            </w:r>
          </w:p>
        </w:tc>
        <w:tc>
          <w:tcPr>
            <w:tcW w:w="1985" w:type="dxa"/>
            <w:tcBorders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بالرجوع إلى مكتبة المدرسة يطلب من الطالبات كتابة تقرير عن إحدى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الدواوين التي استحدثت في العصر العباسي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جمع صور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يبين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الإنجازات العمرانية للدولة العباسية.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اوراق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عمل 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 متابعة أنشطة الدروس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-حل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اسئلة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الدروس</w:t>
            </w: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widowControl w:val="0"/>
              <w:spacing w:line="360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eastAsia="ar-SA"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-اشعر بالرضا عن: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-التحديات: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</w:t>
            </w: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-مقترحات التحسين</w:t>
            </w:r>
          </w:p>
          <w:p w:rsidR="00194CEB" w:rsidRPr="00250C2E" w:rsidRDefault="00194CEB" w:rsidP="00273762">
            <w:pPr>
              <w:widowControl w:val="0"/>
              <w:spacing w:line="45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----------------------</w:t>
            </w:r>
          </w:p>
        </w:tc>
      </w:tr>
    </w:tbl>
    <w:p w:rsidR="00194CEB" w:rsidRPr="00250C2E" w:rsidRDefault="00194CEB" w:rsidP="00194CEB">
      <w:pPr>
        <w:spacing w:before="240" w:line="240" w:lineRule="auto"/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/>
          <w:sz w:val="28"/>
          <w:szCs w:val="28"/>
          <w:rtl/>
          <w:lang w:bidi="ar-JO"/>
        </w:rPr>
        <w:tab/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   عنوان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الوحدة :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الدولة العباسية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الصفحا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ت : (68-87)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عدد الحصص (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4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)  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     </w:t>
      </w:r>
      <w:r w:rsidRPr="00250C2E">
        <w:rPr>
          <w:rFonts w:asciiTheme="minorBidi" w:hAnsiTheme="minorBidi"/>
          <w:b/>
          <w:bCs/>
          <w:sz w:val="28"/>
          <w:szCs w:val="28"/>
          <w:rtl/>
          <w:lang w:bidi="ar-JO"/>
        </w:rPr>
        <w:t>الف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 xml:space="preserve">ترة الزمنية: 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>من 1/12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/ 2022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Theme="minorBidi" w:hAnsiTheme="minorBidi"/>
          <w:b/>
          <w:bCs/>
          <w:sz w:val="28"/>
          <w:szCs w:val="28"/>
          <w:rtl/>
          <w:lang w:bidi="ar-JO"/>
        </w:rPr>
        <w:t>إلى</w:t>
      </w:r>
      <w:r>
        <w:rPr>
          <w:rFonts w:asciiTheme="minorBidi" w:hAnsiTheme="minorBidi" w:hint="cs"/>
          <w:b/>
          <w:bCs/>
          <w:sz w:val="28"/>
          <w:szCs w:val="28"/>
          <w:rtl/>
          <w:lang w:bidi="ar-JO"/>
        </w:rPr>
        <w:t xml:space="preserve"> نهاية الفصل</w:t>
      </w:r>
    </w:p>
    <w:p w:rsidR="00194CEB" w:rsidRPr="00250C2E" w:rsidRDefault="00194CEB" w:rsidP="00194CEB">
      <w:pPr>
        <w:tabs>
          <w:tab w:val="left" w:pos="14646"/>
        </w:tabs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 w:rsidRPr="00250C2E">
        <w:rPr>
          <w:rFonts w:asciiTheme="minorBidi" w:hAnsiTheme="minorBidi"/>
          <w:b/>
          <w:bCs/>
          <w:sz w:val="28"/>
          <w:szCs w:val="28"/>
        </w:rPr>
        <w:tab/>
      </w:r>
    </w:p>
    <w:p w:rsidR="00194CEB" w:rsidRPr="00250C2E" w:rsidRDefault="00194CEB" w:rsidP="00194CEB">
      <w:pPr>
        <w:tabs>
          <w:tab w:val="left" w:pos="14646"/>
        </w:tabs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center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194CEB" w:rsidRPr="000610F8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center"/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>نموذج تحليل محتوى</w:t>
      </w:r>
    </w:p>
    <w:p w:rsidR="00194CEB" w:rsidRPr="00900D78" w:rsidRDefault="00194CEB" w:rsidP="00194CEB">
      <w:pPr>
        <w:rPr>
          <w:rFonts w:ascii="Arial" w:hAnsi="Arial" w:cs="Arial"/>
          <w:b/>
          <w:bCs/>
          <w:sz w:val="32"/>
          <w:szCs w:val="32"/>
          <w:rtl/>
          <w:lang w:bidi="ar-JO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</w:t>
      </w:r>
      <w:r w:rsidRPr="00900D78">
        <w:rPr>
          <w:rFonts w:ascii="Arial" w:hAnsi="Arial" w:cs="Arial"/>
          <w:b/>
          <w:bCs/>
          <w:sz w:val="32"/>
          <w:szCs w:val="32"/>
          <w:lang w:bidi="ar-JO"/>
        </w:rPr>
        <w:t xml:space="preserve">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الــمـبــحــــــث : ال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تاريخ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الـصــف :  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لثامن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</w:t>
      </w:r>
      <w:proofErr w:type="spellStart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الاساسي</w:t>
      </w:r>
      <w:proofErr w:type="spellEnd"/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 </w:t>
      </w:r>
      <w:r w:rsidRPr="00900D78"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عنوان الوحدة : 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 xml:space="preserve">الدولة العباسية     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 </w:t>
      </w:r>
      <w:r>
        <w:rPr>
          <w:rFonts w:ascii="Arial" w:hAnsi="Arial" w:cs="Arial"/>
          <w:b/>
          <w:bCs/>
          <w:sz w:val="32"/>
          <w:szCs w:val="32"/>
          <w:rtl/>
          <w:lang w:bidi="ar-JO"/>
        </w:rPr>
        <w:t xml:space="preserve"> الصفحا</w:t>
      </w:r>
      <w:r>
        <w:rPr>
          <w:rFonts w:ascii="Arial" w:hAnsi="Arial" w:cs="Arial" w:hint="cs"/>
          <w:b/>
          <w:bCs/>
          <w:sz w:val="32"/>
          <w:szCs w:val="32"/>
          <w:rtl/>
          <w:lang w:bidi="ar-JO"/>
        </w:rPr>
        <w:t>ت : (68-87</w:t>
      </w:r>
      <w:r w:rsidRPr="00900D78">
        <w:rPr>
          <w:rFonts w:ascii="Arial" w:hAnsi="Arial" w:cs="Arial"/>
          <w:b/>
          <w:bCs/>
          <w:sz w:val="32"/>
          <w:szCs w:val="32"/>
          <w:rtl/>
          <w:lang w:bidi="ar-JO"/>
        </w:rPr>
        <w:t>)</w:t>
      </w:r>
    </w:p>
    <w:tbl>
      <w:tblPr>
        <w:tblStyle w:val="a4"/>
        <w:tblpPr w:leftFromText="180" w:rightFromText="180" w:vertAnchor="page" w:horzAnchor="margin" w:tblpXSpec="center" w:tblpY="2019"/>
        <w:bidiVisual/>
        <w:tblW w:w="1445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/>
      </w:tblPr>
      <w:tblGrid>
        <w:gridCol w:w="1418"/>
        <w:gridCol w:w="1701"/>
        <w:gridCol w:w="5103"/>
        <w:gridCol w:w="2001"/>
        <w:gridCol w:w="2226"/>
        <w:gridCol w:w="2010"/>
      </w:tblGrid>
      <w:tr w:rsidR="00194CEB" w:rsidRPr="00250C2E" w:rsidTr="00273762">
        <w:trPr>
          <w:trHeight w:val="708"/>
        </w:trPr>
        <w:tc>
          <w:tcPr>
            <w:tcW w:w="1418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المفردات</w:t>
            </w:r>
          </w:p>
        </w:tc>
        <w:tc>
          <w:tcPr>
            <w:tcW w:w="1701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المفاهيم والمصطلحات</w:t>
            </w:r>
          </w:p>
        </w:tc>
        <w:tc>
          <w:tcPr>
            <w:tcW w:w="5103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الحقائق والأفكار والتعميمات</w:t>
            </w:r>
          </w:p>
        </w:tc>
        <w:tc>
          <w:tcPr>
            <w:tcW w:w="2001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  <w:tc>
          <w:tcPr>
            <w:tcW w:w="2226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الرسومات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والأشكال التوضيحية</w:t>
            </w:r>
          </w:p>
        </w:tc>
        <w:tc>
          <w:tcPr>
            <w:tcW w:w="2010" w:type="dxa"/>
            <w:shd w:val="pct10" w:color="auto" w:fill="auto"/>
            <w:vAlign w:val="center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الأنشطة والأسئلة وقضايا المناقشة</w:t>
            </w:r>
          </w:p>
        </w:tc>
      </w:tr>
      <w:tr w:rsidR="00194CEB" w:rsidRPr="00250C2E" w:rsidTr="00273762">
        <w:tc>
          <w:tcPr>
            <w:tcW w:w="1418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نشأة الدولة العباسية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نظام الحكم والإدارة في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الدولة العباسية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1701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الحُميمة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صاحب المسائل.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صاحب البريد.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الحاجب.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خُراسان.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المنصورية.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شارلمان.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الحجابة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الديوان.</w:t>
            </w:r>
          </w:p>
        </w:tc>
        <w:tc>
          <w:tcPr>
            <w:tcW w:w="5103" w:type="dxa"/>
          </w:tcPr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العباسيون ثاني السلالات من الخلفاء </w:t>
            </w:r>
            <w:hyperlink r:id="rId24" w:tooltip="750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750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hyperlink r:id="rId25" w:tooltip="1258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1258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م. وقد كان مقر الخلافة العباسية منذ 762 في </w:t>
            </w:r>
            <w:hyperlink r:id="rId26" w:tooltip="بغداد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بغداد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، 836-883 ثم 892 في </w:t>
            </w:r>
            <w:hyperlink r:id="rId27" w:tooltip="سامراء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سامراء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. يرجع أصلهم إلى </w:t>
            </w:r>
            <w:hyperlink r:id="rId28" w:tooltip="عباس بن عبد المطلب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 xml:space="preserve">العباس بن </w:t>
              </w:r>
              <w:proofErr w:type="spellStart"/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عبدالمطلب</w:t>
              </w:r>
              <w:proofErr w:type="spellEnd"/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عم </w:t>
            </w:r>
            <w:hyperlink r:id="rId29" w:tooltip="محمد بن عبد الله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 xml:space="preserve">محمد ابن </w:t>
              </w:r>
              <w:proofErr w:type="spellStart"/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عبدالله</w:t>
              </w:r>
              <w:proofErr w:type="spellEnd"/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رسول الإسلام، فهم بذلك من أهل البيت.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بمساعدة من أنصار الدعوة العلوية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إستطاع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أبو العباس </w:t>
            </w:r>
            <w:hyperlink r:id="rId30" w:tooltip="سفاح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السفاح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</w:t>
            </w:r>
            <w:hyperlink r:id="rId31" w:tooltip="749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749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hyperlink r:id="rId32" w:tooltip="754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754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) وبطريقة دموية القضاء على </w:t>
            </w:r>
            <w:hyperlink r:id="rId33" w:tooltip="امويون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الأمويين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ومظاهر سلطتهم، قام هو وأخوه </w:t>
            </w:r>
            <w:hyperlink r:id="rId34" w:tooltip="أبو جعفر المنصور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أبو جعفر المنصور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</w:t>
            </w:r>
            <w:hyperlink r:id="rId35" w:tooltip="754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754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-</w:t>
            </w:r>
            <w:hyperlink r:id="rId36" w:tooltip="775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775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) باتخاذ تدابير صارمة لتقوية السلطة العباسية وفي عام 762 تم إنشاء مدينة </w:t>
            </w:r>
            <w:hyperlink r:id="rId37" w:tooltip="بغداد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بغداد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. 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-بلغت قوة الدولة أوجها وعرفت العلوم عصر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إزدهار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في عهد </w:t>
            </w:r>
            <w:hyperlink r:id="rId38" w:tooltip="هارون الرشيد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هارون الرشيد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(786-809) الذي تولت وزارته أسرة </w:t>
            </w:r>
            <w:hyperlink r:id="rId39" w:tooltip="برامكة" w:history="1">
              <w:proofErr w:type="spellStart"/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البرامكة</w:t>
              </w:r>
              <w:proofErr w:type="spellEnd"/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(حتى سنة 803) ثم في عهد ابنه </w:t>
            </w:r>
            <w:hyperlink r:id="rId40" w:tooltip="عبد الله المأمون" w:history="1">
              <w:r w:rsidRPr="00250C2E">
                <w:rPr>
                  <w:rFonts w:asciiTheme="minorBidi" w:hAnsiTheme="minorBidi"/>
                  <w:b/>
                  <w:bCs/>
                  <w:sz w:val="28"/>
                  <w:szCs w:val="28"/>
                  <w:rtl/>
                </w:rPr>
                <w:t>عبد الله المأمون</w:t>
              </w:r>
            </w:hyperlink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(813-833) الذي جعل من بغداد مركزاً للعلوم و رفع من مكانة المذهب </w:t>
            </w:r>
            <w:proofErr w:type="spellStart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المعتزلى</w:t>
            </w:r>
            <w:proofErr w:type="spellEnd"/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حتى جعله مذهباً رسمياً للدولة. </w:t>
            </w:r>
          </w:p>
        </w:tc>
        <w:tc>
          <w:tcPr>
            <w:tcW w:w="2001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تقدر دور القضاء في إرجاع الحقوق إلى أصحابها.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تعتز بدور الجيش في المحافظة على أمن الدولة.</w:t>
            </w:r>
          </w:p>
        </w:tc>
        <w:tc>
          <w:tcPr>
            <w:tcW w:w="2226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الشكل ( 3 – 1 ). 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الشكل ( 3 – 2 ).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الشكل ( 3 – 3 ).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الشكل ( 3 – 4 ).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الشكل ( 3 – 5 ). 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الشكل ( 3 – 6 ).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الشكل ( 3 – 7 ).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- الشكل ( 3 – 8 ).</w:t>
            </w:r>
          </w:p>
        </w:tc>
        <w:tc>
          <w:tcPr>
            <w:tcW w:w="2010" w:type="dxa"/>
          </w:tcPr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widowControl w:val="0"/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- بالرجوع إلى مكتبة المدرسة يطلب من الطالبات كتابة تقرير عن إحدى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>الدواوين التي استحدثت في العصر العباسي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.</w:t>
            </w: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  <w:p w:rsidR="00194CEB" w:rsidRPr="00250C2E" w:rsidRDefault="00194CEB" w:rsidP="00273762">
            <w:pPr>
              <w:spacing w:line="336" w:lineRule="auto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  <w:lang w:bidi="ar-JO"/>
              </w:rPr>
              <w:t xml:space="preserve">- 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جمع صور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يبين</w:t>
            </w:r>
            <w:r w:rsidRPr="00250C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الإنجازات العمرانية للدولة العباسية.</w:t>
            </w:r>
          </w:p>
        </w:tc>
      </w:tr>
    </w:tbl>
    <w:p w:rsidR="00194CEB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  <w:lang w:bidi="ar-JO"/>
        </w:rPr>
      </w:pPr>
    </w:p>
    <w:p w:rsidR="00194CEB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tabs>
          <w:tab w:val="left" w:pos="12369"/>
        </w:tabs>
        <w:jc w:val="lowKashida"/>
        <w:rPr>
          <w:rFonts w:asciiTheme="minorBidi" w:hAnsiTheme="minorBidi"/>
          <w:b/>
          <w:bCs/>
          <w:sz w:val="28"/>
          <w:szCs w:val="28"/>
          <w:rtl/>
        </w:rPr>
      </w:pPr>
      <w:r w:rsidRPr="00250C2E">
        <w:rPr>
          <w:rFonts w:asciiTheme="minorBidi" w:hAnsiTheme="minorBidi"/>
          <w:b/>
          <w:bCs/>
          <w:sz w:val="28"/>
          <w:szCs w:val="28"/>
        </w:rPr>
        <w:tab/>
      </w:r>
    </w:p>
    <w:p w:rsidR="00194CEB" w:rsidRPr="00250C2E" w:rsidRDefault="00194CEB" w:rsidP="00194CEB">
      <w:pPr>
        <w:tabs>
          <w:tab w:val="left" w:pos="12369"/>
        </w:tabs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:rsidR="00194CEB" w:rsidRPr="00250C2E" w:rsidRDefault="00194CEB" w:rsidP="00194CEB">
      <w:pPr>
        <w:jc w:val="lowKashida"/>
        <w:rPr>
          <w:rFonts w:asciiTheme="minorBidi" w:hAnsiTheme="minorBidi"/>
          <w:b/>
          <w:bCs/>
          <w:sz w:val="28"/>
          <w:szCs w:val="28"/>
        </w:rPr>
      </w:pPr>
    </w:p>
    <w:p w:rsidR="00194CEB" w:rsidRDefault="00194CEB" w:rsidP="00194CEB">
      <w:pPr>
        <w:tabs>
          <w:tab w:val="left" w:pos="14831"/>
        </w:tabs>
        <w:bidi w:val="0"/>
        <w:rPr>
          <w:rFonts w:asciiTheme="majorBidi" w:hAnsiTheme="majorBidi" w:cstheme="majorBidi"/>
          <w:sz w:val="28"/>
          <w:szCs w:val="28"/>
          <w:rtl/>
          <w:lang w:bidi="ar-JO"/>
        </w:rPr>
      </w:pPr>
    </w:p>
    <w:p w:rsidR="00194CEB" w:rsidRPr="00F9695A" w:rsidRDefault="00194CEB" w:rsidP="00194CEB">
      <w:pPr>
        <w:jc w:val="center"/>
        <w:rPr>
          <w:rFonts w:asciiTheme="minorBidi" w:hAnsiTheme="minorBidi" w:hint="cs"/>
          <w:b/>
          <w:bCs/>
          <w:rtl/>
        </w:rPr>
      </w:pPr>
      <w:r>
        <w:rPr>
          <w:rFonts w:asciiTheme="majorBidi" w:hAnsiTheme="majorBidi" w:cstheme="majorBidi"/>
          <w:sz w:val="28"/>
          <w:szCs w:val="28"/>
          <w:lang w:bidi="ar-JO"/>
        </w:rPr>
        <w:tab/>
      </w:r>
      <w:r>
        <w:rPr>
          <w:rFonts w:asciiTheme="minorBidi" w:hAnsiTheme="minorBidi"/>
          <w:b/>
          <w:bCs/>
        </w:rPr>
        <w:t>form#Qf71_147rev.a</w:t>
      </w:r>
      <w:r>
        <w:rPr>
          <w:rFonts w:asciiTheme="minorBidi" w:hAnsiTheme="minorBidi" w:hint="cs"/>
          <w:b/>
          <w:bCs/>
          <w:rtl/>
        </w:rPr>
        <w:t xml:space="preserve">                                                                                                                                                            </w:t>
      </w:r>
    </w:p>
    <w:p w:rsidR="00CD75E8" w:rsidRDefault="00CD75E8"/>
    <w:sectPr w:rsidR="00CD75E8" w:rsidSect="000C6BB4">
      <w:pgSz w:w="15840" w:h="12240" w:orient="landscape"/>
      <w:pgMar w:top="249" w:right="0" w:bottom="249" w:left="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348C"/>
    <w:multiLevelType w:val="hybridMultilevel"/>
    <w:tmpl w:val="374CE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6E37E0"/>
    <w:multiLevelType w:val="hybridMultilevel"/>
    <w:tmpl w:val="CD5A7FE4"/>
    <w:lvl w:ilvl="0" w:tplc="ACCED5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DE6B34"/>
    <w:multiLevelType w:val="hybridMultilevel"/>
    <w:tmpl w:val="359C096C"/>
    <w:lvl w:ilvl="0" w:tplc="9F1EDB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91981"/>
    <w:multiLevelType w:val="hybridMultilevel"/>
    <w:tmpl w:val="E7A438BE"/>
    <w:lvl w:ilvl="0" w:tplc="498A81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194CEB"/>
    <w:rsid w:val="00194CEB"/>
    <w:rsid w:val="005B2D62"/>
    <w:rsid w:val="00CD7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CEB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CEB"/>
    <w:pPr>
      <w:ind w:left="720"/>
      <w:contextualSpacing/>
    </w:pPr>
  </w:style>
  <w:style w:type="table" w:styleId="a4">
    <w:name w:val="Table Grid"/>
    <w:basedOn w:val="a1"/>
    <w:uiPriority w:val="59"/>
    <w:rsid w:val="00194C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semiHidden/>
    <w:unhideWhenUsed/>
    <w:rsid w:val="00194C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صفحة Char"/>
    <w:basedOn w:val="a0"/>
    <w:link w:val="a5"/>
    <w:uiPriority w:val="99"/>
    <w:semiHidden/>
    <w:rsid w:val="00194CEB"/>
    <w:rPr>
      <w:rFonts w:eastAsiaTheme="minorEastAsia"/>
    </w:rPr>
  </w:style>
  <w:style w:type="paragraph" w:styleId="a6">
    <w:name w:val="footer"/>
    <w:basedOn w:val="a"/>
    <w:link w:val="Char0"/>
    <w:uiPriority w:val="99"/>
    <w:semiHidden/>
    <w:unhideWhenUsed/>
    <w:rsid w:val="00194CE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صفحة Char"/>
    <w:basedOn w:val="a0"/>
    <w:link w:val="a6"/>
    <w:uiPriority w:val="99"/>
    <w:semiHidden/>
    <w:rsid w:val="00194CEB"/>
    <w:rPr>
      <w:rFonts w:eastAsiaTheme="minorEastAsia"/>
    </w:rPr>
  </w:style>
  <w:style w:type="paragraph" w:styleId="a7">
    <w:name w:val="Normal (Web)"/>
    <w:basedOn w:val="a"/>
    <w:uiPriority w:val="99"/>
    <w:unhideWhenUsed/>
    <w:rsid w:val="00194CE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refa.org/index.php?title=%D8%B5%D9%81%D9%8A%D8%AD%D8%A9&amp;action=edit&amp;redlink=1" TargetMode="External"/><Relationship Id="rId13" Type="http://schemas.openxmlformats.org/officeDocument/2006/relationships/hyperlink" Target="http://www.marefa.org/index.php/%D9%86%D9%8A%D9%86%D9%88%D9%89" TargetMode="External"/><Relationship Id="rId18" Type="http://schemas.openxmlformats.org/officeDocument/2006/relationships/hyperlink" Target="http://www.marefa.org/index.php/%D9%85%D9%88%D8%B5%D9%84" TargetMode="External"/><Relationship Id="rId26" Type="http://schemas.openxmlformats.org/officeDocument/2006/relationships/hyperlink" Target="http://www.marefa.org/index.php/%D8%A8%D8%BA%D8%AF%D8%A7%D8%AF" TargetMode="External"/><Relationship Id="rId39" Type="http://schemas.openxmlformats.org/officeDocument/2006/relationships/hyperlink" Target="http://www.marefa.org/index.php/%D8%A8%D8%B1%D8%A7%D9%85%D9%83%D8%A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arefa.org/index.php/%D9%81%D8%B3%D9%8A%D9%81%D8%B3%D8%A7%D8%A1" TargetMode="External"/><Relationship Id="rId34" Type="http://schemas.openxmlformats.org/officeDocument/2006/relationships/hyperlink" Target="http://www.marefa.org/index.php/%D8%A3%D8%A8%D9%88_%D8%AC%D8%B9%D9%81%D8%B1_%D8%A7%D9%84%D9%85%D9%86%D8%B5%D9%88%D8%B1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marefa.org/index.php?title=%D8%A7%D9%84%D8%AA%D8%A7%D8%B1%D9%8A%D8%AE_%D8%A7%D9%84%D9%85%D8%B3%D8%AC%D9%84&amp;action=edit&amp;redlink=1" TargetMode="External"/><Relationship Id="rId12" Type="http://schemas.openxmlformats.org/officeDocument/2006/relationships/hyperlink" Target="http://www.marefa.org/index.php/%D8%A2%D8%B4%D9%88%D8%B1%D8%A8%D8%A7%D9%86%D9%8A%D8%A8%D8%A7%D9%84" TargetMode="External"/><Relationship Id="rId17" Type="http://schemas.openxmlformats.org/officeDocument/2006/relationships/hyperlink" Target="http://www.marefa.org/index.php/116" TargetMode="External"/><Relationship Id="rId25" Type="http://schemas.openxmlformats.org/officeDocument/2006/relationships/hyperlink" Target="http://www.marefa.org/index.php/1258" TargetMode="External"/><Relationship Id="rId33" Type="http://schemas.openxmlformats.org/officeDocument/2006/relationships/hyperlink" Target="http://www.marefa.org/index.php/%D8%A7%D9%85%D9%88%D9%8A%D9%88%D9%86" TargetMode="External"/><Relationship Id="rId38" Type="http://schemas.openxmlformats.org/officeDocument/2006/relationships/hyperlink" Target="http://www.marefa.org/index.php/%D9%87%D8%A7%D8%B1%D9%88%D9%86_%D8%A7%D9%84%D8%B1%D8%B4%D9%8A%D8%A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arefa.org/index.php/%D8%A3%D9%83%D8%A7%D8%AF%D9%8A%D8%A9" TargetMode="External"/><Relationship Id="rId20" Type="http://schemas.openxmlformats.org/officeDocument/2006/relationships/hyperlink" Target="http://www.marefa.org/index.php/%D8%AD%D9%85%D8%A7%D9%85" TargetMode="External"/><Relationship Id="rId29" Type="http://schemas.openxmlformats.org/officeDocument/2006/relationships/hyperlink" Target="http://www.marefa.org/index.php/%D9%85%D8%AD%D9%85%D8%AF_%D8%A8%D9%86_%D8%B9%D8%A8%D8%AF_%D8%A7%D9%84%D9%84%D9%87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marefa.org/index.php?title=%D8%B4%D8%B1%D9%8A%D8%B9%D8%A9_%D9%85%D8%AF%D9%86%D9%8A%D8%A9&amp;action=edit&amp;redlink=1" TargetMode="External"/><Relationship Id="rId11" Type="http://schemas.openxmlformats.org/officeDocument/2006/relationships/hyperlink" Target="http://www.marefa.org/index.php/1853" TargetMode="External"/><Relationship Id="rId24" Type="http://schemas.openxmlformats.org/officeDocument/2006/relationships/hyperlink" Target="http://www.marefa.org/index.php/750" TargetMode="External"/><Relationship Id="rId32" Type="http://schemas.openxmlformats.org/officeDocument/2006/relationships/hyperlink" Target="http://www.marefa.org/index.php/754" TargetMode="External"/><Relationship Id="rId37" Type="http://schemas.openxmlformats.org/officeDocument/2006/relationships/hyperlink" Target="http://www.marefa.org/index.php/%D8%A8%D8%BA%D8%AF%D8%A7%D8%AF" TargetMode="External"/><Relationship Id="rId40" Type="http://schemas.openxmlformats.org/officeDocument/2006/relationships/hyperlink" Target="http://www.marefa.org/index.php/%D8%B9%D8%A8%D8%AF_%D8%A7%D9%84%D9%84%D9%87_%D8%A7%D9%84%D9%85%D8%A3%D9%85%D9%88%D9%86" TargetMode="External"/><Relationship Id="rId5" Type="http://schemas.openxmlformats.org/officeDocument/2006/relationships/hyperlink" Target="http://www.marefa.org/index.php/%D8%B4%D8%B1%D9%8A%D8%B9%D8%A9_%D8%AD%D9%85%D9%88%D8%B1%D8%A7%D8%A8%D9%8A" TargetMode="External"/><Relationship Id="rId15" Type="http://schemas.openxmlformats.org/officeDocument/2006/relationships/hyperlink" Target="http://www.marefa.org/index.php/%D8%A7%D9%84%D9%85%D8%AA%D8%AD%D9%81_%D8%A7%D9%84%D8%A8%D8%B1%D9%8A%D8%B7%D8%A7%D9%86%D9%8A" TargetMode="External"/><Relationship Id="rId23" Type="http://schemas.openxmlformats.org/officeDocument/2006/relationships/hyperlink" Target="http://www.marefa.org/index.php/%D8%AA%D9%85%D8%AB%D8%A7%D9%84" TargetMode="External"/><Relationship Id="rId28" Type="http://schemas.openxmlformats.org/officeDocument/2006/relationships/hyperlink" Target="http://www.marefa.org/index.php/%D8%B9%D8%A8%D8%A7%D8%B3_%D8%A8%D9%86_%D8%B9%D8%A8%D8%AF_%D8%A7%D9%84%D9%85%D8%B7%D9%84%D8%A8" TargetMode="External"/><Relationship Id="rId36" Type="http://schemas.openxmlformats.org/officeDocument/2006/relationships/hyperlink" Target="http://www.marefa.org/index.php/775" TargetMode="External"/><Relationship Id="rId10" Type="http://schemas.openxmlformats.org/officeDocument/2006/relationships/hyperlink" Target="http://www.marefa.org/index.php/%D8%AE%D8%B7_%D9%85%D8%B3%D9%85%D8%A7%D8%B1%D9%8A" TargetMode="External"/><Relationship Id="rId19" Type="http://schemas.openxmlformats.org/officeDocument/2006/relationships/hyperlink" Target="http://www.marefa.org/index.php/%D8%B1%D9%88%D9%85%D8%A7" TargetMode="External"/><Relationship Id="rId31" Type="http://schemas.openxmlformats.org/officeDocument/2006/relationships/hyperlink" Target="http://www.marefa.org/index.php/74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arefa.org/index.php?title=%D8%A3%D8%B5%D9%84&amp;action=edit&amp;redlink=1" TargetMode="External"/><Relationship Id="rId14" Type="http://schemas.openxmlformats.org/officeDocument/2006/relationships/hyperlink" Target="http://www.marefa.org/index.php/%D8%A7%D9%84%D8%B9%D8%B1%D8%A7%D9%82" TargetMode="External"/><Relationship Id="rId22" Type="http://schemas.openxmlformats.org/officeDocument/2006/relationships/hyperlink" Target="http://www.marefa.org/index.php?title=%D8%B9%D9%85%D9%84%D8%A9_%D9%85%D8%B9%D8%AF%D9%86%D9%8A%D8%A9&amp;action=edit&amp;redlink=1" TargetMode="External"/><Relationship Id="rId27" Type="http://schemas.openxmlformats.org/officeDocument/2006/relationships/hyperlink" Target="http://www.marefa.org/index.php/%D8%B3%D8%A7%D9%85%D8%B1%D8%A7%D8%A1" TargetMode="External"/><Relationship Id="rId30" Type="http://schemas.openxmlformats.org/officeDocument/2006/relationships/hyperlink" Target="http://www.marefa.org/index.php/%D8%B3%D9%81%D8%A7%D8%AD" TargetMode="External"/><Relationship Id="rId35" Type="http://schemas.openxmlformats.org/officeDocument/2006/relationships/hyperlink" Target="http://www.marefa.org/index.php/754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2310</Words>
  <Characters>13172</Characters>
  <Application>Microsoft Office Word</Application>
  <DocSecurity>0</DocSecurity>
  <Lines>109</Lines>
  <Paragraphs>30</Paragraphs>
  <ScaleCrop>false</ScaleCrop>
  <Company/>
  <LinksUpToDate>false</LinksUpToDate>
  <CharactersWithSpaces>15452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2022-09-05T08:43:00Z</dcterms:created>
  <dcterms:modified xsi:type="dcterms:W3CDTF">2022-09-05T08:44:00Z</dcterms:modified>
</cp:coreProperties>
</file>