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1F0" w:rsidRDefault="003311F0" w:rsidP="003311F0">
      <w:pPr>
        <w:bidi/>
        <w:rPr>
          <w:sz w:val="2"/>
          <w:szCs w:val="2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3311F0" w:rsidRPr="000606E1" w:rsidTr="000B455A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3311F0" w:rsidRPr="00B816F4" w:rsidRDefault="003311F0" w:rsidP="000B455A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 صفحة</w:t>
            </w:r>
          </w:p>
        </w:tc>
        <w:tc>
          <w:tcPr>
            <w:tcW w:w="5604" w:type="dxa"/>
            <w:gridSpan w:val="4"/>
            <w:vAlign w:val="center"/>
          </w:tcPr>
          <w:p w:rsidR="003311F0" w:rsidRPr="00B816F4" w:rsidRDefault="003311F0" w:rsidP="000B455A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 w:rsidRPr="00723343">
              <w:rPr>
                <w:b/>
                <w:bCs/>
                <w:sz w:val="32"/>
                <w:szCs w:val="32"/>
                <w:rtl/>
              </w:rPr>
              <w:t>من: 18 / 9 /        إلى:6/10</w:t>
            </w:r>
          </w:p>
        </w:tc>
        <w:tc>
          <w:tcPr>
            <w:tcW w:w="6120" w:type="dxa"/>
            <w:gridSpan w:val="3"/>
            <w:vAlign w:val="center"/>
          </w:tcPr>
          <w:p w:rsidR="003311F0" w:rsidRPr="00B816F4" w:rsidRDefault="003311F0" w:rsidP="000B455A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72334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عنوان الوحدة :الجملة الفعلية  </w:t>
            </w:r>
          </w:p>
        </w:tc>
      </w:tr>
      <w:tr w:rsidR="003311F0" w:rsidRPr="000606E1" w:rsidTr="000B455A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3311F0" w:rsidRPr="000606E1" w:rsidRDefault="003311F0" w:rsidP="000B455A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3311F0" w:rsidRPr="000606E1" w:rsidRDefault="003311F0" w:rsidP="000B455A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3311F0" w:rsidRPr="000606E1" w:rsidRDefault="003311F0" w:rsidP="000B455A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3311F0" w:rsidRPr="000606E1" w:rsidRDefault="003311F0" w:rsidP="000B455A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3311F0" w:rsidRPr="000606E1" w:rsidRDefault="003311F0" w:rsidP="000B455A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3311F0" w:rsidRPr="00BC53F7" w:rsidRDefault="003311F0" w:rsidP="000B455A">
            <w:pPr>
              <w:bidi/>
              <w:ind w:left="-116" w:right="-110"/>
              <w:jc w:val="center"/>
              <w:rPr>
                <w:b/>
                <w:bCs/>
                <w:sz w:val="28"/>
                <w:szCs w:val="28"/>
              </w:rPr>
            </w:pPr>
            <w:r w:rsidRPr="00BC53F7">
              <w:rPr>
                <w:b/>
                <w:bCs/>
                <w:sz w:val="28"/>
                <w:szCs w:val="28"/>
                <w:rtl/>
              </w:rPr>
              <w:t>النتاجات عامة</w:t>
            </w:r>
          </w:p>
        </w:tc>
      </w:tr>
      <w:tr w:rsidR="003311F0" w:rsidRPr="000606E1" w:rsidTr="000B455A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3311F0" w:rsidRPr="000606E1" w:rsidRDefault="003311F0" w:rsidP="000B455A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3311F0" w:rsidRPr="000606E1" w:rsidRDefault="003311F0" w:rsidP="000B455A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311F0" w:rsidRPr="000606E1" w:rsidRDefault="003311F0" w:rsidP="000B455A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311F0" w:rsidRPr="000606E1" w:rsidRDefault="003311F0" w:rsidP="000B455A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3311F0" w:rsidRPr="000606E1" w:rsidRDefault="003311F0" w:rsidP="000B455A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3311F0" w:rsidRPr="000606E1" w:rsidRDefault="003311F0" w:rsidP="000B455A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3311F0" w:rsidRPr="00BC53F7" w:rsidRDefault="003311F0" w:rsidP="000B455A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</w:tr>
      <w:tr w:rsidR="003311F0" w:rsidRPr="00166366" w:rsidTr="000B455A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11F0" w:rsidRPr="00166366" w:rsidRDefault="003311F0" w:rsidP="000B455A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Pr="00166366" w:rsidRDefault="003311F0" w:rsidP="000B455A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3311F0" w:rsidRPr="00166366" w:rsidRDefault="003311F0" w:rsidP="000B455A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Pr="00166366" w:rsidRDefault="003311F0" w:rsidP="000B455A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11F0" w:rsidRPr="00CD6F03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3311F0" w:rsidRDefault="003311F0" w:rsidP="000B455A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3311F0" w:rsidRDefault="003311F0" w:rsidP="000B455A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3311F0" w:rsidRDefault="003311F0" w:rsidP="000B455A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311F0" w:rsidRDefault="003311F0" w:rsidP="000B455A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3311F0" w:rsidRDefault="003311F0" w:rsidP="000B455A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3311F0" w:rsidRPr="00166366" w:rsidRDefault="003311F0" w:rsidP="000B455A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3311F0" w:rsidRDefault="003311F0" w:rsidP="003311F0">
            <w:pPr>
              <w:numPr>
                <w:ilvl w:val="0"/>
                <w:numId w:val="1"/>
              </w:numPr>
              <w:bidi/>
              <w:rPr>
                <w:rFonts w:cs="Arabic Transparent" w:hint="cs"/>
                <w:b/>
                <w:bCs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rtl/>
                <w:lang w:bidi="ar-JO"/>
              </w:rPr>
              <w:t>يميز الجملة الفعلية  من الجملة الأسمية</w:t>
            </w:r>
          </w:p>
          <w:p w:rsidR="003311F0" w:rsidRDefault="003311F0" w:rsidP="003311F0">
            <w:pPr>
              <w:numPr>
                <w:ilvl w:val="0"/>
                <w:numId w:val="1"/>
              </w:numPr>
              <w:bidi/>
              <w:rPr>
                <w:rFonts w:cs="Arabic Transparent" w:hint="cs"/>
                <w:b/>
                <w:bCs/>
                <w:lang w:bidi="ar-JO"/>
              </w:rPr>
            </w:pPr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 يصنف الافعال حسب أزمانها</w:t>
            </w:r>
          </w:p>
          <w:p w:rsidR="003311F0" w:rsidRDefault="003311F0" w:rsidP="003311F0">
            <w:pPr>
              <w:numPr>
                <w:ilvl w:val="0"/>
                <w:numId w:val="1"/>
              </w:numPr>
              <w:bidi/>
              <w:rPr>
                <w:rFonts w:cs="Arabic Transparent" w:hint="cs"/>
                <w:b/>
                <w:bCs/>
                <w:lang w:bidi="ar-JO"/>
              </w:rPr>
            </w:pPr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يفرق بين الفعل المبني للمعلوم والمبني للمجهول </w:t>
            </w:r>
          </w:p>
          <w:p w:rsidR="003311F0" w:rsidRDefault="003311F0" w:rsidP="003311F0">
            <w:pPr>
              <w:numPr>
                <w:ilvl w:val="0"/>
                <w:numId w:val="1"/>
              </w:numPr>
              <w:bidi/>
              <w:rPr>
                <w:rFonts w:cs="Arabic Transparent" w:hint="cs"/>
                <w:b/>
                <w:bCs/>
                <w:lang w:bidi="ar-JO"/>
              </w:rPr>
            </w:pPr>
            <w:r>
              <w:rPr>
                <w:rFonts w:cs="Arabic Transparent" w:hint="cs"/>
                <w:b/>
                <w:bCs/>
                <w:rtl/>
                <w:lang w:bidi="ar-JO"/>
              </w:rPr>
              <w:t>يصنف الافعال الى لازمة ومتعدية</w:t>
            </w:r>
          </w:p>
          <w:p w:rsidR="003311F0" w:rsidRDefault="003311F0" w:rsidP="003311F0">
            <w:pPr>
              <w:numPr>
                <w:ilvl w:val="0"/>
                <w:numId w:val="1"/>
              </w:numPr>
              <w:bidi/>
              <w:rPr>
                <w:rFonts w:cs="Arabic Transparent" w:hint="cs"/>
                <w:b/>
                <w:bCs/>
                <w:lang w:bidi="ar-JO"/>
              </w:rPr>
            </w:pPr>
            <w:r>
              <w:rPr>
                <w:rFonts w:cs="Arabic Transparent" w:hint="cs"/>
                <w:b/>
                <w:bCs/>
                <w:rtl/>
                <w:lang w:bidi="ar-JO"/>
              </w:rPr>
              <w:t>يوضح مفهوم المعرب والمبني</w:t>
            </w:r>
          </w:p>
          <w:p w:rsidR="003311F0" w:rsidRDefault="003311F0" w:rsidP="003311F0">
            <w:pPr>
              <w:numPr>
                <w:ilvl w:val="0"/>
                <w:numId w:val="1"/>
              </w:numPr>
              <w:bidi/>
              <w:rPr>
                <w:rFonts w:cs="Arabic Transparent" w:hint="cs"/>
                <w:b/>
                <w:bCs/>
                <w:lang w:bidi="ar-JO"/>
              </w:rPr>
            </w:pPr>
            <w:r>
              <w:rPr>
                <w:rFonts w:cs="Arabic Transparent" w:hint="cs"/>
                <w:b/>
                <w:bCs/>
                <w:rtl/>
                <w:lang w:bidi="ar-JO"/>
              </w:rPr>
              <w:t>يستخرج الفعل الماضي ويذكر  علامة بنائه</w:t>
            </w:r>
          </w:p>
          <w:p w:rsidR="003311F0" w:rsidRDefault="003311F0" w:rsidP="003311F0">
            <w:pPr>
              <w:numPr>
                <w:ilvl w:val="0"/>
                <w:numId w:val="1"/>
              </w:numPr>
              <w:bidi/>
              <w:rPr>
                <w:rFonts w:cs="Arabic Transparent" w:hint="cs"/>
                <w:b/>
                <w:bCs/>
                <w:lang w:bidi="ar-JO"/>
              </w:rPr>
            </w:pPr>
            <w:r>
              <w:rPr>
                <w:rFonts w:cs="Arabic Transparent" w:hint="cs"/>
                <w:b/>
                <w:bCs/>
                <w:rtl/>
                <w:lang w:bidi="ar-JO"/>
              </w:rPr>
              <w:t>يعرب الافعال الماضية اعرابا تاما</w:t>
            </w:r>
          </w:p>
          <w:p w:rsidR="003311F0" w:rsidRDefault="003311F0" w:rsidP="003311F0">
            <w:pPr>
              <w:numPr>
                <w:ilvl w:val="0"/>
                <w:numId w:val="1"/>
              </w:numPr>
              <w:bidi/>
              <w:rPr>
                <w:rFonts w:cs="Arabic Transparent" w:hint="cs"/>
                <w:b/>
                <w:bCs/>
                <w:lang w:bidi="ar-JO"/>
              </w:rPr>
            </w:pPr>
            <w:r>
              <w:rPr>
                <w:rFonts w:cs="Arabic Transparent" w:hint="cs"/>
                <w:b/>
                <w:bCs/>
                <w:rtl/>
                <w:lang w:bidi="ar-JO"/>
              </w:rPr>
              <w:t>يفرق بين لا النافية ولا الناهية</w:t>
            </w:r>
          </w:p>
          <w:p w:rsidR="003311F0" w:rsidRDefault="003311F0" w:rsidP="003311F0">
            <w:pPr>
              <w:numPr>
                <w:ilvl w:val="0"/>
                <w:numId w:val="1"/>
              </w:numPr>
              <w:bidi/>
              <w:rPr>
                <w:rFonts w:cs="Arabic Transparent" w:hint="cs"/>
                <w:b/>
                <w:bCs/>
                <w:lang w:bidi="ar-JO"/>
              </w:rPr>
            </w:pPr>
            <w:r>
              <w:rPr>
                <w:rFonts w:cs="Arabic Transparent" w:hint="cs"/>
                <w:b/>
                <w:bCs/>
                <w:rtl/>
                <w:lang w:bidi="ar-JO"/>
              </w:rPr>
              <w:t>يستخرج الفعل المضارع ويذكر  حالة اعرابه</w:t>
            </w:r>
          </w:p>
          <w:p w:rsidR="003311F0" w:rsidRDefault="003311F0" w:rsidP="000B455A">
            <w:pPr>
              <w:bidi/>
              <w:rPr>
                <w:rFonts w:cs="Arabic Transparent" w:hint="cs"/>
                <w:b/>
                <w:bCs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    10- يستخرج فعل الامر ويذكر  علامة بنائه</w:t>
            </w:r>
          </w:p>
          <w:p w:rsidR="003311F0" w:rsidRDefault="003311F0" w:rsidP="000B455A">
            <w:pPr>
              <w:bidi/>
              <w:rPr>
                <w:rFonts w:cs="Arabic Transparent" w:hint="cs"/>
                <w:b/>
                <w:bCs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     11-يستخرج الفاعل ويذكر  الصورة التي جاء عليها</w:t>
            </w:r>
          </w:p>
          <w:p w:rsidR="003311F0" w:rsidRDefault="003311F0" w:rsidP="000B455A">
            <w:pPr>
              <w:bidi/>
              <w:rPr>
                <w:rFonts w:cs="Arabic Transparent" w:hint="cs"/>
                <w:b/>
                <w:bCs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  12- يستخرج المفعول به المتقدم على الفاعل </w:t>
            </w:r>
          </w:p>
          <w:p w:rsidR="003311F0" w:rsidRPr="008603F7" w:rsidRDefault="003311F0" w:rsidP="000B455A">
            <w:pPr>
              <w:bidi/>
              <w:rPr>
                <w:rFonts w:cs="Arabic Transparent" w:hint="cs"/>
                <w:b/>
                <w:bCs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  13- يعين المفعول به</w:t>
            </w:r>
          </w:p>
          <w:p w:rsidR="003311F0" w:rsidRPr="00BC53F7" w:rsidRDefault="003311F0" w:rsidP="000B455A">
            <w:pPr>
              <w:bidi/>
              <w:rPr>
                <w:color w:val="000000"/>
                <w:sz w:val="28"/>
                <w:szCs w:val="28"/>
                <w:rtl/>
              </w:rPr>
            </w:pPr>
          </w:p>
        </w:tc>
      </w:tr>
    </w:tbl>
    <w:p w:rsidR="003311F0" w:rsidRDefault="003311F0" w:rsidP="003311F0">
      <w:pPr>
        <w:bidi/>
        <w:rPr>
          <w:sz w:val="2"/>
          <w:szCs w:val="2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p w:rsidR="003311F0" w:rsidRPr="00061420" w:rsidRDefault="003311F0" w:rsidP="003311F0">
      <w:pPr>
        <w:bidi/>
        <w:rPr>
          <w:vanish/>
          <w:sz w:val="2"/>
          <w:szCs w:val="2"/>
        </w:rPr>
      </w:pPr>
    </w:p>
    <w:p w:rsidR="003311F0" w:rsidRDefault="003311F0" w:rsidP="003311F0">
      <w:pPr>
        <w:bidi/>
        <w:rPr>
          <w:sz w:val="18"/>
          <w:szCs w:val="18"/>
        </w:rPr>
      </w:pPr>
    </w:p>
    <w:p w:rsidR="003311F0" w:rsidRPr="005D6F5D" w:rsidRDefault="003311F0" w:rsidP="003311F0">
      <w:pPr>
        <w:bidi/>
        <w:rPr>
          <w:sz w:val="4"/>
          <w:szCs w:val="4"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3311F0" w:rsidRPr="000606E1" w:rsidTr="000B455A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3311F0" w:rsidRPr="00B816F4" w:rsidRDefault="003311F0" w:rsidP="000B455A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</w:t>
            </w:r>
          </w:p>
        </w:tc>
        <w:tc>
          <w:tcPr>
            <w:tcW w:w="5604" w:type="dxa"/>
            <w:gridSpan w:val="4"/>
            <w:vAlign w:val="center"/>
          </w:tcPr>
          <w:p w:rsidR="003311F0" w:rsidRPr="00B816F4" w:rsidRDefault="003311F0" w:rsidP="000B455A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Pr="00723343">
              <w:rPr>
                <w:b/>
                <w:bCs/>
                <w:sz w:val="32"/>
                <w:szCs w:val="32"/>
                <w:rtl/>
              </w:rPr>
              <w:t>16  / 0 1  إلى:   27/10 /10/</w:t>
            </w:r>
          </w:p>
        </w:tc>
        <w:tc>
          <w:tcPr>
            <w:tcW w:w="6120" w:type="dxa"/>
            <w:gridSpan w:val="3"/>
            <w:vAlign w:val="center"/>
          </w:tcPr>
          <w:p w:rsidR="003311F0" w:rsidRPr="00B816F4" w:rsidRDefault="003311F0" w:rsidP="000B455A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72334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عنوان الوحدة :اسناد  الفعل الصحيح الآخر الى الضمائر</w:t>
            </w:r>
          </w:p>
        </w:tc>
      </w:tr>
      <w:tr w:rsidR="003311F0" w:rsidRPr="000606E1" w:rsidTr="000B455A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3311F0" w:rsidRPr="000606E1" w:rsidRDefault="003311F0" w:rsidP="000B455A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3311F0" w:rsidRPr="000606E1" w:rsidRDefault="003311F0" w:rsidP="000B455A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3311F0" w:rsidRPr="000606E1" w:rsidRDefault="003311F0" w:rsidP="000B455A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3311F0" w:rsidRPr="000606E1" w:rsidRDefault="003311F0" w:rsidP="000B455A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3311F0" w:rsidRPr="000606E1" w:rsidRDefault="003311F0" w:rsidP="000B455A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3311F0" w:rsidRPr="000606E1" w:rsidRDefault="003311F0" w:rsidP="000B455A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3311F0" w:rsidRPr="000606E1" w:rsidTr="000B455A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3311F0" w:rsidRPr="000606E1" w:rsidRDefault="003311F0" w:rsidP="000B455A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3311F0" w:rsidRPr="000606E1" w:rsidRDefault="003311F0" w:rsidP="000B455A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311F0" w:rsidRPr="000606E1" w:rsidRDefault="003311F0" w:rsidP="000B455A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311F0" w:rsidRPr="000606E1" w:rsidRDefault="003311F0" w:rsidP="000B455A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3311F0" w:rsidRPr="000606E1" w:rsidRDefault="003311F0" w:rsidP="000B455A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3311F0" w:rsidRPr="000606E1" w:rsidRDefault="003311F0" w:rsidP="000B455A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3311F0" w:rsidRPr="000606E1" w:rsidRDefault="003311F0" w:rsidP="000B455A">
            <w:pPr>
              <w:bidi/>
              <w:jc w:val="center"/>
              <w:rPr>
                <w:rtl/>
              </w:rPr>
            </w:pPr>
          </w:p>
        </w:tc>
      </w:tr>
      <w:tr w:rsidR="003311F0" w:rsidRPr="00166366" w:rsidTr="000B455A">
        <w:tblPrEx>
          <w:jc w:val="center"/>
        </w:tblPrEx>
        <w:trPr>
          <w:gridAfter w:val="1"/>
          <w:wAfter w:w="73" w:type="dxa"/>
          <w:trHeight w:val="5390"/>
          <w:jc w:val="center"/>
        </w:trPr>
        <w:tc>
          <w:tcPr>
            <w:tcW w:w="1987" w:type="dxa"/>
            <w:gridSpan w:val="2"/>
          </w:tcPr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11F0" w:rsidRPr="00166366" w:rsidRDefault="003311F0" w:rsidP="000B455A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Pr="00166366" w:rsidRDefault="003311F0" w:rsidP="000B455A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3311F0" w:rsidRPr="00166366" w:rsidRDefault="003311F0" w:rsidP="000B455A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Pr="00166366" w:rsidRDefault="003311F0" w:rsidP="000B455A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11F0" w:rsidRPr="00CD6F03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3311F0" w:rsidRDefault="003311F0" w:rsidP="000B455A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3311F0" w:rsidRDefault="003311F0" w:rsidP="000B455A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3311F0" w:rsidRDefault="003311F0" w:rsidP="000B455A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311F0" w:rsidRDefault="003311F0" w:rsidP="000B455A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3311F0" w:rsidRDefault="003311F0" w:rsidP="000B455A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311F0" w:rsidRPr="00166366" w:rsidRDefault="003311F0" w:rsidP="000B455A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اللوح التفاعلي</w:t>
            </w:r>
          </w:p>
        </w:tc>
        <w:tc>
          <w:tcPr>
            <w:tcW w:w="4140" w:type="dxa"/>
          </w:tcPr>
          <w:p w:rsidR="003311F0" w:rsidRDefault="003311F0" w:rsidP="000B455A">
            <w:pPr>
              <w:bidi/>
              <w:rPr>
                <w:rFonts w:hint="cs"/>
                <w:sz w:val="26"/>
                <w:szCs w:val="26"/>
                <w:rtl/>
                <w:lang w:eastAsia="ar-SA"/>
              </w:rPr>
            </w:pPr>
          </w:p>
          <w:p w:rsidR="003311F0" w:rsidRPr="00723343" w:rsidRDefault="003311F0" w:rsidP="000B455A">
            <w:p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>-تتعرف مضامين النص</w:t>
            </w:r>
          </w:p>
          <w:p w:rsidR="003311F0" w:rsidRPr="00723343" w:rsidRDefault="003311F0" w:rsidP="000B455A">
            <w:p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</w:p>
          <w:p w:rsidR="003311F0" w:rsidRPr="00723343" w:rsidRDefault="003311F0" w:rsidP="003311F0">
            <w:pPr>
              <w:numPr>
                <w:ilvl w:val="0"/>
                <w:numId w:val="2"/>
              </w:num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>يبين المقصود بالاسناد</w:t>
            </w:r>
          </w:p>
          <w:p w:rsidR="003311F0" w:rsidRPr="00723343" w:rsidRDefault="003311F0" w:rsidP="003311F0">
            <w:pPr>
              <w:numPr>
                <w:ilvl w:val="0"/>
                <w:numId w:val="2"/>
              </w:numPr>
              <w:bidi/>
              <w:rPr>
                <w:rFonts w:cs="Arabic Transparent" w:hint="cs"/>
                <w:b/>
                <w:bCs/>
                <w:sz w:val="28"/>
                <w:szCs w:val="26"/>
                <w:lang w:bidi="ar-JO"/>
              </w:rPr>
            </w:pPr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 xml:space="preserve">يسند الفعل الماضي الصحيح الآخر الى الضمائر </w:t>
            </w:r>
          </w:p>
          <w:p w:rsidR="003311F0" w:rsidRPr="00723343" w:rsidRDefault="003311F0" w:rsidP="003311F0">
            <w:pPr>
              <w:numPr>
                <w:ilvl w:val="0"/>
                <w:numId w:val="2"/>
              </w:numPr>
              <w:bidi/>
              <w:rPr>
                <w:rFonts w:cs="Arabic Transparent" w:hint="cs"/>
                <w:b/>
                <w:bCs/>
                <w:sz w:val="28"/>
                <w:szCs w:val="26"/>
                <w:lang w:bidi="ar-JO"/>
              </w:rPr>
            </w:pPr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 xml:space="preserve">يبين التغيرات التي تطرأ على الفعل الماضي عند اسناده الى الضمائر </w:t>
            </w:r>
          </w:p>
          <w:p w:rsidR="003311F0" w:rsidRPr="00723343" w:rsidRDefault="003311F0" w:rsidP="003311F0">
            <w:pPr>
              <w:numPr>
                <w:ilvl w:val="0"/>
                <w:numId w:val="2"/>
              </w:numPr>
              <w:bidi/>
              <w:rPr>
                <w:rFonts w:cs="Arabic Transparent" w:hint="cs"/>
                <w:b/>
                <w:bCs/>
                <w:sz w:val="28"/>
                <w:szCs w:val="26"/>
                <w:lang w:bidi="ar-JO"/>
              </w:rPr>
            </w:pPr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 xml:space="preserve">اسناد الفعل المضارع الصحيح الآخر الى الضمائر </w:t>
            </w:r>
          </w:p>
          <w:p w:rsidR="003311F0" w:rsidRPr="00723343" w:rsidRDefault="003311F0" w:rsidP="003311F0">
            <w:pPr>
              <w:numPr>
                <w:ilvl w:val="0"/>
                <w:numId w:val="2"/>
              </w:numPr>
              <w:bidi/>
              <w:rPr>
                <w:rFonts w:cs="Arabic Transparent" w:hint="cs"/>
                <w:b/>
                <w:bCs/>
                <w:sz w:val="28"/>
                <w:szCs w:val="26"/>
                <w:lang w:bidi="ar-JO"/>
              </w:rPr>
            </w:pPr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>اسناد فعل الامر الصحيح الآخر الى الضمائر</w:t>
            </w:r>
          </w:p>
          <w:p w:rsidR="003311F0" w:rsidRPr="00723343" w:rsidRDefault="003311F0" w:rsidP="003311F0">
            <w:pPr>
              <w:numPr>
                <w:ilvl w:val="0"/>
                <w:numId w:val="2"/>
              </w:num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>يحول الجمل الفعلية الى جمل اسمية</w:t>
            </w:r>
          </w:p>
          <w:p w:rsidR="003311F0" w:rsidRPr="00162DEA" w:rsidRDefault="003311F0" w:rsidP="000B455A">
            <w:pPr>
              <w:bidi/>
              <w:rPr>
                <w:sz w:val="26"/>
                <w:szCs w:val="26"/>
                <w:rtl/>
                <w:lang w:eastAsia="ar-SA" w:bidi="ar-JO"/>
              </w:rPr>
            </w:pPr>
          </w:p>
        </w:tc>
      </w:tr>
    </w:tbl>
    <w:p w:rsidR="003311F0" w:rsidRDefault="003311F0" w:rsidP="003311F0">
      <w:pPr>
        <w:bidi/>
        <w:jc w:val="center"/>
        <w:rPr>
          <w:rFonts w:hint="cs"/>
          <w:rtl/>
        </w:rPr>
      </w:pPr>
    </w:p>
    <w:p w:rsidR="003311F0" w:rsidRDefault="003311F0" w:rsidP="003311F0">
      <w:pPr>
        <w:bidi/>
        <w:jc w:val="center"/>
        <w:rPr>
          <w:rFonts w:hint="cs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3311F0" w:rsidRPr="000606E1" w:rsidTr="000B455A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3311F0" w:rsidRPr="00B816F4" w:rsidRDefault="003311F0" w:rsidP="000B455A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10</w:t>
            </w:r>
          </w:p>
        </w:tc>
        <w:tc>
          <w:tcPr>
            <w:tcW w:w="5604" w:type="dxa"/>
            <w:gridSpan w:val="4"/>
            <w:vAlign w:val="center"/>
          </w:tcPr>
          <w:p w:rsidR="003311F0" w:rsidRPr="00B816F4" w:rsidRDefault="003311F0" w:rsidP="000B455A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Pr="00723343">
              <w:rPr>
                <w:b/>
                <w:bCs/>
                <w:sz w:val="32"/>
                <w:szCs w:val="32"/>
                <w:rtl/>
              </w:rPr>
              <w:t>6 / 11 / إلى: 17/11 /</w:t>
            </w:r>
          </w:p>
        </w:tc>
        <w:tc>
          <w:tcPr>
            <w:tcW w:w="6120" w:type="dxa"/>
            <w:gridSpan w:val="3"/>
            <w:vAlign w:val="center"/>
          </w:tcPr>
          <w:p w:rsidR="003311F0" w:rsidRPr="00B816F4" w:rsidRDefault="003311F0" w:rsidP="000B455A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72334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عنوان الوحدة :الفعل المتعدي الى مفعولين  </w:t>
            </w:r>
          </w:p>
        </w:tc>
      </w:tr>
      <w:tr w:rsidR="003311F0" w:rsidRPr="000606E1" w:rsidTr="000B455A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3311F0" w:rsidRPr="000606E1" w:rsidRDefault="003311F0" w:rsidP="000B455A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3311F0" w:rsidRPr="000606E1" w:rsidRDefault="003311F0" w:rsidP="000B455A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3311F0" w:rsidRPr="000606E1" w:rsidRDefault="003311F0" w:rsidP="000B455A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3311F0" w:rsidRPr="000606E1" w:rsidRDefault="003311F0" w:rsidP="000B455A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3311F0" w:rsidRPr="000606E1" w:rsidRDefault="003311F0" w:rsidP="000B455A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3311F0" w:rsidRPr="000606E1" w:rsidRDefault="003311F0" w:rsidP="000B455A">
            <w:pPr>
              <w:bidi/>
              <w:ind w:left="-116" w:right="-110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3311F0" w:rsidRPr="000606E1" w:rsidTr="000B455A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3311F0" w:rsidRPr="000606E1" w:rsidRDefault="003311F0" w:rsidP="000B455A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3311F0" w:rsidRPr="000606E1" w:rsidRDefault="003311F0" w:rsidP="000B455A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311F0" w:rsidRPr="000606E1" w:rsidRDefault="003311F0" w:rsidP="000B455A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311F0" w:rsidRPr="000606E1" w:rsidRDefault="003311F0" w:rsidP="000B455A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3311F0" w:rsidRPr="000606E1" w:rsidRDefault="003311F0" w:rsidP="000B455A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3311F0" w:rsidRPr="000606E1" w:rsidRDefault="003311F0" w:rsidP="000B455A">
            <w:pPr>
              <w:bidi/>
              <w:rPr>
                <w:rtl/>
              </w:rPr>
            </w:pPr>
          </w:p>
        </w:tc>
        <w:tc>
          <w:tcPr>
            <w:tcW w:w="4140" w:type="dxa"/>
            <w:vMerge/>
          </w:tcPr>
          <w:p w:rsidR="003311F0" w:rsidRPr="000606E1" w:rsidRDefault="003311F0" w:rsidP="000B455A">
            <w:pPr>
              <w:bidi/>
              <w:rPr>
                <w:rtl/>
              </w:rPr>
            </w:pPr>
          </w:p>
        </w:tc>
      </w:tr>
      <w:tr w:rsidR="003311F0" w:rsidRPr="00166366" w:rsidTr="000B455A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11F0" w:rsidRPr="00166366" w:rsidRDefault="003311F0" w:rsidP="000B455A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Pr="00166366" w:rsidRDefault="003311F0" w:rsidP="000B455A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3311F0" w:rsidRPr="00166366" w:rsidRDefault="003311F0" w:rsidP="000B455A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Pr="00166366" w:rsidRDefault="003311F0" w:rsidP="000B455A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11F0" w:rsidRPr="00CD6F03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3311F0" w:rsidRDefault="003311F0" w:rsidP="000B455A">
            <w:pPr>
              <w:autoSpaceDE w:val="0"/>
              <w:autoSpaceDN w:val="0"/>
              <w:adjustRightInd w:val="0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3311F0" w:rsidRDefault="003311F0" w:rsidP="000B455A">
            <w:pPr>
              <w:autoSpaceDE w:val="0"/>
              <w:autoSpaceDN w:val="0"/>
              <w:adjustRightInd w:val="0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3311F0" w:rsidRDefault="003311F0" w:rsidP="000B455A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</w:p>
          <w:p w:rsidR="003311F0" w:rsidRDefault="003311F0" w:rsidP="000B455A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3311F0" w:rsidRDefault="003311F0" w:rsidP="000B455A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3311F0" w:rsidRPr="00166366" w:rsidRDefault="003311F0" w:rsidP="000B455A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3311F0" w:rsidRPr="00723343" w:rsidRDefault="003311F0" w:rsidP="000B455A">
            <w:p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</w:p>
          <w:p w:rsidR="003311F0" w:rsidRPr="00723343" w:rsidRDefault="003311F0" w:rsidP="000B455A">
            <w:p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>-يتعرف مضامين النص</w:t>
            </w:r>
          </w:p>
          <w:p w:rsidR="003311F0" w:rsidRPr="00723343" w:rsidRDefault="003311F0" w:rsidP="000B455A">
            <w:p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</w:p>
          <w:p w:rsidR="003311F0" w:rsidRPr="00723343" w:rsidRDefault="003311F0" w:rsidP="000B455A">
            <w:p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>- يميز الافعال المتعديه الى مفعول واحد من المتعدية الى غير مفعول</w:t>
            </w:r>
          </w:p>
          <w:p w:rsidR="003311F0" w:rsidRPr="00723343" w:rsidRDefault="003311F0" w:rsidP="000B455A">
            <w:p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 xml:space="preserve">  </w:t>
            </w:r>
          </w:p>
          <w:p w:rsidR="003311F0" w:rsidRPr="00723343" w:rsidRDefault="003311F0" w:rsidP="000B455A">
            <w:p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>-يقدر اهمية التعدية في خدمة المعنى</w:t>
            </w:r>
          </w:p>
          <w:p w:rsidR="003311F0" w:rsidRPr="00723343" w:rsidRDefault="003311F0" w:rsidP="000B455A">
            <w:p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 xml:space="preserve"> </w:t>
            </w:r>
          </w:p>
          <w:p w:rsidR="003311F0" w:rsidRPr="00723343" w:rsidRDefault="003311F0" w:rsidP="000B455A">
            <w:p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>-يتعرف نوعي الافعال المتعديه الى مفعولين</w:t>
            </w:r>
          </w:p>
          <w:p w:rsidR="003311F0" w:rsidRPr="00723343" w:rsidRDefault="003311F0" w:rsidP="000B455A">
            <w:p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 xml:space="preserve"> </w:t>
            </w:r>
          </w:p>
          <w:p w:rsidR="003311F0" w:rsidRPr="00723343" w:rsidRDefault="003311F0" w:rsidP="000B455A">
            <w:p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>-يعين الافعال المتعديه الى مفعولين مبينا مفعوليها</w:t>
            </w:r>
          </w:p>
          <w:p w:rsidR="003311F0" w:rsidRPr="00723343" w:rsidRDefault="003311F0" w:rsidP="000B455A">
            <w:p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</w:p>
          <w:p w:rsidR="003311F0" w:rsidRPr="00723343" w:rsidRDefault="003311F0" w:rsidP="000B455A">
            <w:p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 xml:space="preserve">-يعرب الافعال المتعديه الى مفعولين </w:t>
            </w:r>
          </w:p>
          <w:p w:rsidR="003311F0" w:rsidRPr="009E4A17" w:rsidRDefault="003311F0" w:rsidP="000B455A">
            <w:pPr>
              <w:bidi/>
              <w:rPr>
                <w:color w:val="000000"/>
                <w:rtl/>
                <w:lang w:bidi="ar-JO"/>
              </w:rPr>
            </w:pPr>
          </w:p>
        </w:tc>
      </w:tr>
    </w:tbl>
    <w:p w:rsidR="003311F0" w:rsidRDefault="003311F0" w:rsidP="003311F0">
      <w:pPr>
        <w:bidi/>
        <w:jc w:val="center"/>
        <w:rPr>
          <w:rFonts w:hint="cs"/>
          <w:rtl/>
        </w:rPr>
      </w:pPr>
    </w:p>
    <w:p w:rsidR="003311F0" w:rsidRDefault="003311F0" w:rsidP="003311F0">
      <w:pPr>
        <w:bidi/>
        <w:jc w:val="center"/>
        <w:rPr>
          <w:rFonts w:hint="cs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3311F0" w:rsidRPr="000606E1" w:rsidTr="000B455A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3311F0" w:rsidRPr="00B816F4" w:rsidRDefault="003311F0" w:rsidP="000B455A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12</w:t>
            </w:r>
          </w:p>
        </w:tc>
        <w:tc>
          <w:tcPr>
            <w:tcW w:w="5604" w:type="dxa"/>
            <w:gridSpan w:val="4"/>
            <w:vAlign w:val="center"/>
          </w:tcPr>
          <w:p w:rsidR="003311F0" w:rsidRPr="00B816F4" w:rsidRDefault="003311F0" w:rsidP="000B455A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Pr="00723343">
              <w:rPr>
                <w:b/>
                <w:bCs/>
                <w:sz w:val="32"/>
                <w:szCs w:val="32"/>
                <w:rtl/>
              </w:rPr>
              <w:t>1 / 12 / إلى: نهاية الفصل</w:t>
            </w:r>
          </w:p>
        </w:tc>
        <w:tc>
          <w:tcPr>
            <w:tcW w:w="6120" w:type="dxa"/>
            <w:gridSpan w:val="3"/>
            <w:vAlign w:val="center"/>
          </w:tcPr>
          <w:p w:rsidR="003311F0" w:rsidRPr="00B816F4" w:rsidRDefault="003311F0" w:rsidP="000B455A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72334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عنوان الوحدة :اعراب الفعل المضارع المعتل الأخر  </w:t>
            </w:r>
          </w:p>
        </w:tc>
      </w:tr>
      <w:tr w:rsidR="003311F0" w:rsidRPr="000606E1" w:rsidTr="000B455A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3311F0" w:rsidRPr="000606E1" w:rsidRDefault="003311F0" w:rsidP="000B455A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lastRenderedPageBreak/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3311F0" w:rsidRPr="000606E1" w:rsidRDefault="003311F0" w:rsidP="000B455A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3311F0" w:rsidRPr="000606E1" w:rsidRDefault="003311F0" w:rsidP="000B455A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3311F0" w:rsidRPr="000606E1" w:rsidRDefault="003311F0" w:rsidP="000B455A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3311F0" w:rsidRPr="000606E1" w:rsidRDefault="003311F0" w:rsidP="000B455A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3311F0" w:rsidRPr="000606E1" w:rsidRDefault="003311F0" w:rsidP="000B455A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3311F0" w:rsidRPr="000606E1" w:rsidTr="000B455A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3311F0" w:rsidRPr="000606E1" w:rsidRDefault="003311F0" w:rsidP="000B455A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3311F0" w:rsidRPr="000606E1" w:rsidRDefault="003311F0" w:rsidP="000B455A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311F0" w:rsidRPr="000606E1" w:rsidRDefault="003311F0" w:rsidP="000B455A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311F0" w:rsidRPr="000606E1" w:rsidRDefault="003311F0" w:rsidP="000B455A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3311F0" w:rsidRPr="000606E1" w:rsidRDefault="003311F0" w:rsidP="000B455A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3311F0" w:rsidRPr="000606E1" w:rsidRDefault="003311F0" w:rsidP="000B455A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3311F0" w:rsidRPr="000606E1" w:rsidRDefault="003311F0" w:rsidP="000B455A">
            <w:pPr>
              <w:bidi/>
              <w:spacing w:line="276" w:lineRule="auto"/>
              <w:rPr>
                <w:rtl/>
              </w:rPr>
            </w:pPr>
          </w:p>
        </w:tc>
      </w:tr>
      <w:tr w:rsidR="003311F0" w:rsidRPr="00166366" w:rsidTr="000B455A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11F0" w:rsidRPr="00166366" w:rsidRDefault="003311F0" w:rsidP="000B455A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Pr="00166366" w:rsidRDefault="003311F0" w:rsidP="000B455A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3311F0" w:rsidRPr="00166366" w:rsidRDefault="003311F0" w:rsidP="000B455A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Pr="00166366" w:rsidRDefault="003311F0" w:rsidP="000B455A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11F0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11F0" w:rsidRPr="00CD6F03" w:rsidRDefault="003311F0" w:rsidP="000B455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3311F0" w:rsidRDefault="003311F0" w:rsidP="000B455A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3311F0" w:rsidRDefault="003311F0" w:rsidP="000B455A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3311F0" w:rsidRDefault="003311F0" w:rsidP="000B455A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311F0" w:rsidRDefault="003311F0" w:rsidP="000B455A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11F0" w:rsidRDefault="003311F0" w:rsidP="000B455A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3311F0" w:rsidRDefault="003311F0" w:rsidP="000B455A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3311F0" w:rsidRPr="00166366" w:rsidRDefault="003311F0" w:rsidP="000B455A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تفاعلي</w:t>
            </w:r>
          </w:p>
        </w:tc>
        <w:tc>
          <w:tcPr>
            <w:tcW w:w="4140" w:type="dxa"/>
          </w:tcPr>
          <w:p w:rsidR="003311F0" w:rsidRPr="00723343" w:rsidRDefault="003311F0" w:rsidP="000B455A">
            <w:p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>يتعرف مضامين النص</w:t>
            </w:r>
          </w:p>
          <w:p w:rsidR="003311F0" w:rsidRPr="00723343" w:rsidRDefault="003311F0" w:rsidP="000B455A">
            <w:p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>يتعرف الفعل المضارع المعتل الآخر</w:t>
            </w:r>
          </w:p>
          <w:p w:rsidR="003311F0" w:rsidRPr="00723343" w:rsidRDefault="003311F0" w:rsidP="000B455A">
            <w:p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>يعرب الفعل المضارع المعتل الأخر اعرابا تاما</w:t>
            </w:r>
          </w:p>
          <w:p w:rsidR="003311F0" w:rsidRPr="00723343" w:rsidRDefault="003311F0" w:rsidP="000B455A">
            <w:p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>يتبين علامات رفع الفعل المضارع المعتل الآخر نصبه وجزمه</w:t>
            </w:r>
          </w:p>
          <w:p w:rsidR="003311F0" w:rsidRPr="00723343" w:rsidRDefault="003311F0" w:rsidP="000B455A">
            <w:p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>يميز الافعال المضارعة الصحيحة الآخر من الأفعال المضارعة المعتلة الآخر</w:t>
            </w:r>
          </w:p>
          <w:p w:rsidR="003311F0" w:rsidRPr="00723343" w:rsidRDefault="003311F0" w:rsidP="000B455A">
            <w:p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>يستخرج الافعال المضارعة المعتلة الآخر ثم تبين علامة اعرابها</w:t>
            </w:r>
          </w:p>
          <w:p w:rsidR="003311F0" w:rsidRPr="00723343" w:rsidRDefault="003311F0" w:rsidP="000B455A">
            <w:pPr>
              <w:bidi/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</w:pPr>
            <w:r w:rsidRPr="00723343">
              <w:rPr>
                <w:rFonts w:cs="Arabic Transparent" w:hint="cs"/>
                <w:b/>
                <w:bCs/>
                <w:sz w:val="28"/>
                <w:szCs w:val="26"/>
                <w:rtl/>
                <w:lang w:bidi="ar-JO"/>
              </w:rPr>
              <w:t>يعرب الفعل المضارع المعتل الآخر اعرابا تاما</w:t>
            </w:r>
          </w:p>
          <w:p w:rsidR="003311F0" w:rsidRPr="00D735B0" w:rsidRDefault="003311F0" w:rsidP="000B455A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3311F0" w:rsidRDefault="003311F0" w:rsidP="003311F0">
      <w:pPr>
        <w:bidi/>
        <w:jc w:val="center"/>
        <w:rPr>
          <w:rFonts w:hint="cs"/>
          <w:rtl/>
        </w:rPr>
      </w:pPr>
    </w:p>
    <w:p w:rsidR="003311F0" w:rsidRDefault="003311F0" w:rsidP="003311F0">
      <w:pPr>
        <w:bidi/>
        <w:jc w:val="center"/>
        <w:rPr>
          <w:rFonts w:hint="cs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p w:rsidR="003311F0" w:rsidRDefault="003311F0" w:rsidP="003311F0">
      <w:pPr>
        <w:bidi/>
        <w:rPr>
          <w:sz w:val="2"/>
          <w:szCs w:val="2"/>
          <w:rtl/>
        </w:rPr>
      </w:pPr>
    </w:p>
    <w:p w:rsidR="001B2FBB" w:rsidRDefault="001B2FBB"/>
    <w:sectPr w:rsidR="001B2FBB" w:rsidSect="00E52B93">
      <w:headerReference w:type="default" r:id="rId7"/>
      <w:footerReference w:type="default" r:id="rId8"/>
      <w:pgSz w:w="16838" w:h="11906" w:orient="landscape"/>
      <w:pgMar w:top="0" w:right="1134" w:bottom="0" w:left="1134" w:header="720" w:footer="113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7184" w:rsidRDefault="00E27184" w:rsidP="003311F0">
      <w:r>
        <w:separator/>
      </w:r>
    </w:p>
  </w:endnote>
  <w:endnote w:type="continuationSeparator" w:id="1">
    <w:p w:rsidR="00E27184" w:rsidRDefault="00E27184" w:rsidP="003311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EF4" w:rsidRDefault="00E27184" w:rsidP="003311F0">
    <w:pPr>
      <w:pStyle w:val="a4"/>
      <w:bidi/>
      <w:rPr>
        <w:bCs/>
        <w:color w:val="FF0000"/>
        <w:lang w:val="en-US" w:bidi="ar-JO"/>
      </w:rPr>
    </w:pPr>
    <w:r>
      <w:rPr>
        <w:rFonts w:hint="cs"/>
        <w:b/>
        <w:rtl/>
      </w:rPr>
      <w:t>a.rev</w:t>
    </w:r>
    <w:r>
      <w:rPr>
        <w:b/>
      </w:rPr>
      <w:t xml:space="preserve"> 71-1-47</w:t>
    </w:r>
    <w:r>
      <w:rPr>
        <w:rFonts w:hint="cs"/>
        <w:b/>
        <w:rtl/>
      </w:rPr>
      <w:t>QF  # Form</w:t>
    </w:r>
    <w:r>
      <w:rPr>
        <w:rFonts w:hint="cs"/>
        <w:b/>
        <w:lang w:val="en-US"/>
      </w:rPr>
      <w:t xml:space="preserve"> </w:t>
    </w:r>
    <w:r>
      <w:rPr>
        <w:rFonts w:hint="cs"/>
        <w:b/>
        <w:rtl/>
        <w:lang w:val="en-US" w:bidi="ar-JO"/>
      </w:rPr>
      <w:t xml:space="preserve"> </w:t>
    </w:r>
    <w:r w:rsidR="003311F0">
      <w:rPr>
        <w:rFonts w:hint="cs"/>
        <w:bCs/>
        <w:color w:val="FF0000"/>
        <w:rtl/>
        <w:lang w:val="en-US" w:bidi="ar-JO"/>
      </w:rPr>
      <w:t xml:space="preserve"> </w:t>
    </w:r>
  </w:p>
  <w:p w:rsidR="00E208F2" w:rsidRDefault="00E27184">
    <w:pPr>
      <w:pStyle w:val="a4"/>
    </w:pPr>
    <w:r>
      <w:rPr>
        <w:noProof/>
      </w:rPr>
      <w:pict>
        <v:roundrect id="_x0000_s1025" style="position:absolute;margin-left:7.05pt;margin-top:252.65pt;width:200.7pt;height:26.55pt;z-index:251660288" arcsize="10923f">
          <v:textbox style="mso-next-textbox:#_x0000_s1025">
            <w:txbxContent>
              <w:p w:rsidR="00E208F2" w:rsidRPr="007C3624" w:rsidRDefault="00E27184" w:rsidP="00E208F2">
                <w:pPr>
                  <w:tabs>
                    <w:tab w:val="left" w:pos="11742"/>
                  </w:tabs>
                  <w:jc w:val="center"/>
                  <w:rPr>
                    <w:rFonts w:ascii="Traditional Arabic" w:hAnsi="Traditional Arabic" w:cs="Traditional Arabic"/>
                    <w:sz w:val="28"/>
                    <w:szCs w:val="28"/>
                  </w:rPr>
                </w:pPr>
                <w:r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QF 04-11</w:t>
                </w:r>
                <w:r w:rsidRPr="007C3624"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 xml:space="preserve"> rev.a</w:t>
                </w:r>
              </w:p>
            </w:txbxContent>
          </v:textbox>
          <w10:wrap anchorx="page"/>
        </v:round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7184" w:rsidRDefault="00E27184" w:rsidP="003311F0">
      <w:r>
        <w:separator/>
      </w:r>
    </w:p>
  </w:footnote>
  <w:footnote w:type="continuationSeparator" w:id="1">
    <w:p w:rsidR="00E27184" w:rsidRDefault="00E27184" w:rsidP="003311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621"/>
      <w:bidiVisual/>
      <w:tblW w:w="15585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Look w:val="04A0"/>
    </w:tblPr>
    <w:tblGrid>
      <w:gridCol w:w="5156"/>
      <w:gridCol w:w="5222"/>
      <w:gridCol w:w="5207"/>
    </w:tblGrid>
    <w:tr w:rsidR="00B816F4" w:rsidTr="00024C63">
      <w:trPr>
        <w:trHeight w:val="2202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Pr="00024C63" w:rsidRDefault="00E27184" w:rsidP="00B816F4">
          <w:pPr>
            <w:pStyle w:val="a5"/>
            <w:bidi w:val="0"/>
            <w:jc w:val="center"/>
            <w:rPr>
              <w:rFonts w:ascii="Andalus" w:hAnsi="Andalus" w:cs="Andalus"/>
              <w:b/>
              <w:bCs/>
              <w:sz w:val="36"/>
              <w:szCs w:val="36"/>
              <w:lang w:bidi="ar-JO"/>
            </w:rPr>
          </w:pPr>
          <w:bookmarkStart w:id="0" w:name="_Hlk61722396"/>
        </w:p>
        <w:p w:rsidR="00024C63" w:rsidRPr="00024C63" w:rsidRDefault="00E27184" w:rsidP="00C123F0">
          <w:pPr>
            <w:pStyle w:val="a5"/>
            <w:bidi w:val="0"/>
            <w:jc w:val="center"/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</w:pPr>
        </w:p>
        <w:p w:rsidR="00B816F4" w:rsidRPr="00024C63" w:rsidRDefault="00E27184" w:rsidP="00024C63">
          <w:pPr>
            <w:pStyle w:val="a5"/>
            <w:bidi w:val="0"/>
            <w:jc w:val="center"/>
            <w:rPr>
              <w:rFonts w:ascii="Andalus" w:hAnsi="Andalus" w:cs="Andalus"/>
              <w:b/>
              <w:bCs/>
              <w:sz w:val="36"/>
              <w:szCs w:val="36"/>
              <w:rtl/>
              <w:lang w:bidi="ar-JO"/>
            </w:rPr>
          </w:pPr>
          <w:r w:rsidRPr="00024C63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>وزارة</w:t>
          </w:r>
          <w:r w:rsidR="003311F0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 xml:space="preserve"> </w:t>
          </w:r>
          <w:r w:rsidRPr="00024C63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 xml:space="preserve">التربية والتعليم </w:t>
          </w:r>
          <w:r w:rsidRPr="00024C63">
            <w:rPr>
              <w:sz w:val="36"/>
              <w:szCs w:val="36"/>
              <w:rtl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6" type="#_x0000_t75" style="position:absolute;left:0;text-align:left;margin-left:502.9pt;margin-top:30.95pt;width:65.55pt;height:77.6pt;z-index:251661312;visibility:visible;mso-position-horizontal-relative:text;mso-position-vertical-relative:text;mso-width-relative:margin;mso-height-relative:margin">
                <v:imagedata r:id="rId1" o:title=""/>
              </v:shape>
            </w:pict>
          </w:r>
          <w:r w:rsidRPr="00024C63">
            <w:rPr>
              <w:sz w:val="36"/>
              <w:szCs w:val="36"/>
              <w:rtl/>
            </w:rPr>
            <w:pict>
              <v:shape id="Picture 6" o:spid="_x0000_s1027" type="#_x0000_t75" style="position:absolute;left:0;text-align:left;margin-left:502.9pt;margin-top:30.95pt;width:65.55pt;height:77.6pt;z-index:251662336;visibility:visible;mso-position-horizontal-relative:text;mso-position-vertical-relative:text;mso-width-relative:margin;mso-height-relative:margin">
                <v:imagedata r:id="rId1" o:title=""/>
              </v:shape>
            </w:pict>
          </w:r>
        </w:p>
      </w:tc>
      <w:tc>
        <w:tcPr>
          <w:tcW w:w="522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Default="00E27184" w:rsidP="00B816F4">
          <w:pPr>
            <w:pStyle w:val="a5"/>
            <w:bidi w:val="0"/>
            <w:jc w:val="center"/>
            <w:rPr>
              <w:rFonts w:ascii="Arial" w:hAnsi="Arial" w:cs="Arial"/>
              <w:sz w:val="2"/>
              <w:szCs w:val="2"/>
              <w:rtl/>
            </w:rPr>
          </w:pPr>
        </w:p>
        <w:p w:rsidR="00B816F4" w:rsidRDefault="00E27184" w:rsidP="00B816F4">
          <w:pPr>
            <w:pStyle w:val="a5"/>
            <w:bidi w:val="0"/>
            <w:jc w:val="center"/>
            <w:rPr>
              <w:rFonts w:ascii="Arial" w:hAnsi="Arial" w:cs="Arial"/>
              <w:sz w:val="36"/>
              <w:szCs w:val="36"/>
            </w:rPr>
          </w:pPr>
          <w:r w:rsidRPr="00024C63">
            <w:rPr>
              <w:rFonts w:ascii="Arial" w:hAnsi="Arial" w:cs="Arial"/>
              <w:sz w:val="36"/>
              <w:szCs w:val="36"/>
            </w:rPr>
            <w:pict>
              <v:shape id="_x0000_i1025" type="#_x0000_t75" style="width:93pt;height:99.75pt">
                <v:imagedata r:id="rId2" o:title="mqWF21KD0W2uTxcrzXdkTYOVjXSvfHJGd6vXaAL8"/>
              </v:shape>
            </w:pict>
          </w:r>
        </w:p>
        <w:p w:rsidR="00B816F4" w:rsidRDefault="00E27184" w:rsidP="00B816F4">
          <w:pPr>
            <w:pStyle w:val="a5"/>
            <w:bidi w:val="0"/>
            <w:jc w:val="center"/>
            <w:rPr>
              <w:rFonts w:ascii="Arial" w:hAnsi="Arial" w:cs="Arial" w:hint="cs"/>
              <w:sz w:val="12"/>
              <w:szCs w:val="12"/>
              <w:rtl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Pr="00024C63" w:rsidRDefault="003311F0" w:rsidP="00B816F4">
          <w:pPr>
            <w:pStyle w:val="a5"/>
            <w:bidi w:val="0"/>
            <w:jc w:val="center"/>
            <w:rPr>
              <w:rFonts w:ascii="Arabic Typesetting" w:hAnsi="Arabic Typesetting" w:cs="Arabic Typesetting" w:hint="cs"/>
              <w:b/>
              <w:bCs/>
              <w:color w:val="auto"/>
              <w:sz w:val="28"/>
              <w:szCs w:val="28"/>
              <w:rtl/>
              <w:lang w:bidi="ar-JO"/>
            </w:rPr>
          </w:pPr>
          <w:r>
            <w:rPr>
              <w:rStyle w:val="a6"/>
              <w:rFonts w:ascii="Traditional Arabic" w:hAnsi="Traditional Arabic" w:cs="Traditional Arabic" w:hint="cs"/>
              <w:sz w:val="28"/>
              <w:szCs w:val="28"/>
              <w:rtl/>
            </w:rPr>
            <w:t>العام الدراسي 2022/2023</w:t>
          </w:r>
        </w:p>
      </w:tc>
    </w:tr>
    <w:tr w:rsidR="00B816F4" w:rsidTr="00B816F4">
      <w:trPr>
        <w:trHeight w:val="197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E27184" w:rsidP="00024C63">
          <w:pPr>
            <w:pStyle w:val="a5"/>
            <w:bidi w:val="0"/>
            <w:jc w:val="right"/>
            <w:rPr>
              <w:b/>
              <w:bCs/>
              <w:sz w:val="24"/>
              <w:szCs w:val="24"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معلم</w:t>
          </w:r>
          <w:r>
            <w:rPr>
              <w:rFonts w:hint="cs"/>
              <w:b/>
              <w:bCs/>
              <w:sz w:val="24"/>
              <w:szCs w:val="24"/>
              <w:rtl/>
            </w:rPr>
            <w:t>/ة المادة :</w:t>
          </w:r>
        </w:p>
      </w:tc>
      <w:tc>
        <w:tcPr>
          <w:tcW w:w="5220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E27184" w:rsidP="00723343">
          <w:pPr>
            <w:pStyle w:val="a5"/>
            <w:bidi w:val="0"/>
            <w:jc w:val="center"/>
            <w:rPr>
              <w:rFonts w:ascii="Traditional Arabic" w:hAnsi="Traditional Arabic" w:cs="Traditional Arabic"/>
              <w:sz w:val="28"/>
              <w:szCs w:val="28"/>
            </w:rPr>
          </w:pPr>
          <w:r>
            <w:rPr>
              <w:rStyle w:val="a6"/>
              <w:rFonts w:ascii="Traditional Arabic" w:hAnsi="Traditional Arabic" w:cs="Traditional Arabic" w:hint="cs"/>
              <w:color w:val="C00000"/>
              <w:sz w:val="32"/>
              <w:szCs w:val="32"/>
              <w:rtl/>
            </w:rPr>
            <w:t xml:space="preserve">الخطة الفصلية </w:t>
          </w:r>
          <w:r>
            <w:rPr>
              <w:rStyle w:val="a6"/>
              <w:rFonts w:ascii="Traditional Arabic" w:hAnsi="Traditional Arabic" w:cs="Traditional Arabic"/>
              <w:color w:val="C00000"/>
              <w:sz w:val="32"/>
              <w:szCs w:val="32"/>
              <w:rtl/>
            </w:rPr>
            <w:t xml:space="preserve"> / لمادة</w:t>
          </w:r>
          <w:r>
            <w:rPr>
              <w:rStyle w:val="a6"/>
              <w:rFonts w:ascii="Traditional Arabic" w:hAnsi="Traditional Arabic" w:cs="Traditional Arabic"/>
              <w:sz w:val="32"/>
              <w:szCs w:val="32"/>
              <w:rtl/>
            </w:rPr>
            <w:t xml:space="preserve"> </w:t>
          </w:r>
          <w:r>
            <w:rPr>
              <w:rStyle w:val="a6"/>
              <w:rFonts w:ascii="Traditional Arabic" w:hAnsi="Traditional Arabic" w:cs="Traditional Arabic"/>
              <w:sz w:val="28"/>
              <w:szCs w:val="28"/>
              <w:rtl/>
            </w:rPr>
            <w:t>(</w:t>
          </w:r>
          <w:r>
            <w:rPr>
              <w:rStyle w:val="a6"/>
              <w:rFonts w:ascii="Traditional Arabic" w:hAnsi="Traditional Arabic" w:cs="Traditional Arabic" w:hint="cs"/>
              <w:sz w:val="28"/>
              <w:szCs w:val="28"/>
              <w:rtl/>
            </w:rPr>
            <w:t>اللغة العربية</w:t>
          </w:r>
          <w:r>
            <w:rPr>
              <w:rStyle w:val="a6"/>
              <w:rFonts w:ascii="Traditional Arabic" w:hAnsi="Traditional Arabic" w:cs="Traditional Arabic" w:hint="cs"/>
              <w:sz w:val="28"/>
              <w:szCs w:val="28"/>
              <w:rtl/>
            </w:rPr>
            <w:t xml:space="preserve">- </w:t>
          </w:r>
          <w:r>
            <w:rPr>
              <w:rStyle w:val="a6"/>
              <w:rFonts w:ascii="Traditional Arabic" w:hAnsi="Traditional Arabic" w:cs="Traditional Arabic" w:hint="cs"/>
              <w:sz w:val="28"/>
              <w:szCs w:val="28"/>
              <w:rtl/>
            </w:rPr>
            <w:t>القو</w:t>
          </w:r>
          <w:r>
            <w:rPr>
              <w:rStyle w:val="a6"/>
              <w:rFonts w:ascii="Traditional Arabic" w:hAnsi="Traditional Arabic" w:cs="Traditional Arabic" w:hint="cs"/>
              <w:sz w:val="28"/>
              <w:szCs w:val="28"/>
              <w:rtl/>
            </w:rPr>
            <w:t>اعد</w:t>
          </w:r>
          <w:r>
            <w:rPr>
              <w:rStyle w:val="a6"/>
              <w:rFonts w:ascii="Traditional Arabic" w:hAnsi="Traditional Arabic" w:cs="Traditional Arabic" w:hint="cs"/>
              <w:sz w:val="28"/>
              <w:szCs w:val="28"/>
              <w:rtl/>
            </w:rPr>
            <w:t xml:space="preserve"> </w:t>
          </w:r>
          <w:r>
            <w:rPr>
              <w:rStyle w:val="a6"/>
              <w:rFonts w:ascii="Traditional Arabic" w:hAnsi="Traditional Arabic" w:cs="Traditional Arabic"/>
              <w:sz w:val="28"/>
              <w:szCs w:val="28"/>
              <w:rtl/>
            </w:rPr>
            <w:t xml:space="preserve">) </w:t>
          </w: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E27184" w:rsidP="00024C63">
          <w:pPr>
            <w:pStyle w:val="a5"/>
            <w:bidi w:val="0"/>
            <w:jc w:val="center"/>
            <w:rPr>
              <w:rStyle w:val="a6"/>
              <w:b w:val="0"/>
              <w:bCs w:val="0"/>
              <w:sz w:val="24"/>
              <w:szCs w:val="24"/>
            </w:rPr>
          </w:pPr>
        </w:p>
      </w:tc>
    </w:tr>
    <w:tr w:rsidR="00B816F4" w:rsidTr="00B816F4">
      <w:trPr>
        <w:trHeight w:val="168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E27184" w:rsidP="00EF4E1B">
          <w:pPr>
            <w:pStyle w:val="a5"/>
            <w:bidi w:val="0"/>
            <w:jc w:val="right"/>
            <w:rPr>
              <w:rFonts w:hint="cs"/>
              <w:b/>
              <w:bCs/>
              <w:rtl/>
              <w:lang w:bidi="ar-JO"/>
            </w:rPr>
          </w:pP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الصف :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>الثامن</w:t>
          </w:r>
          <w:r>
            <w:rPr>
              <w:b/>
              <w:bCs/>
              <w:color w:val="C00000"/>
              <w:sz w:val="24"/>
              <w:szCs w:val="24"/>
            </w:rPr>
            <w:t xml:space="preserve">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  <w:lang w:bidi="ar-JO"/>
            </w:rPr>
            <w:t xml:space="preserve"> </w:t>
          </w:r>
        </w:p>
      </w:tc>
      <w:tc>
        <w:tcPr>
          <w:tcW w:w="522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Default="00E27184" w:rsidP="00B816F4">
          <w:pPr>
            <w:bidi/>
            <w:rPr>
              <w:rFonts w:ascii="Traditional Arabic" w:eastAsia="Calibri" w:hAnsi="Traditional Arabic" w:cs="Traditional Arabic"/>
              <w:color w:val="000000"/>
              <w:sz w:val="28"/>
              <w:szCs w:val="28"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E27184" w:rsidP="00B816F4">
          <w:pPr>
            <w:pStyle w:val="a5"/>
            <w:bidi w:val="0"/>
            <w:jc w:val="center"/>
            <w:rPr>
              <w:rStyle w:val="a6"/>
              <w:rFonts w:ascii="Traditional Arabic" w:hAnsi="Traditional Arabic" w:cs="Traditional Arabic"/>
            </w:rPr>
          </w:pPr>
          <w:r>
            <w:rPr>
              <w:rStyle w:val="a6"/>
              <w:rFonts w:ascii="Traditional Arabic" w:hAnsi="Traditional Arabic" w:cs="Traditional Arabic"/>
              <w:sz w:val="24"/>
              <w:szCs w:val="24"/>
              <w:rtl/>
            </w:rPr>
            <w:t>الفصل الدراسي -</w:t>
          </w:r>
          <w:r>
            <w:rPr>
              <w:rStyle w:val="a6"/>
              <w:rFonts w:ascii="Traditional Arabic" w:hAnsi="Traditional Arabic" w:cs="Traditional Arabic" w:hint="cs"/>
              <w:sz w:val="24"/>
              <w:szCs w:val="24"/>
              <w:rtl/>
            </w:rPr>
            <w:t xml:space="preserve"> الأول</w:t>
          </w:r>
        </w:p>
      </w:tc>
      <w:bookmarkEnd w:id="0"/>
    </w:tr>
  </w:tbl>
  <w:p w:rsidR="00E52B93" w:rsidRDefault="00E27184">
    <w:pPr>
      <w:pStyle w:val="a3"/>
      <w:rPr>
        <w:rFonts w:hint="cs"/>
      </w:rPr>
    </w:pPr>
  </w:p>
  <w:p w:rsidR="00E52B93" w:rsidRDefault="00E2718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683A"/>
    <w:multiLevelType w:val="hybridMultilevel"/>
    <w:tmpl w:val="FE5C946C"/>
    <w:lvl w:ilvl="0" w:tplc="AD90032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A8434E"/>
    <w:multiLevelType w:val="hybridMultilevel"/>
    <w:tmpl w:val="3EFA86CE"/>
    <w:lvl w:ilvl="0" w:tplc="29945982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3311F0"/>
    <w:rsid w:val="001B2FBB"/>
    <w:rsid w:val="003311F0"/>
    <w:rsid w:val="00C618BD"/>
    <w:rsid w:val="00E27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11F0"/>
    <w:pPr>
      <w:tabs>
        <w:tab w:val="center" w:pos="4680"/>
        <w:tab w:val="right" w:pos="9360"/>
      </w:tabs>
      <w:bidi/>
    </w:pPr>
    <w:rPr>
      <w:lang/>
    </w:rPr>
  </w:style>
  <w:style w:type="character" w:customStyle="1" w:styleId="Char">
    <w:name w:val="رأس صفحة Char"/>
    <w:basedOn w:val="a0"/>
    <w:link w:val="a3"/>
    <w:uiPriority w:val="99"/>
    <w:rsid w:val="003311F0"/>
    <w:rPr>
      <w:rFonts w:ascii="Times New Roman" w:eastAsia="Times New Roman" w:hAnsi="Times New Roman" w:cs="Times New Roman"/>
      <w:sz w:val="24"/>
      <w:szCs w:val="24"/>
      <w:lang/>
    </w:rPr>
  </w:style>
  <w:style w:type="paragraph" w:styleId="a4">
    <w:name w:val="footer"/>
    <w:basedOn w:val="a"/>
    <w:link w:val="Char0"/>
    <w:unhideWhenUsed/>
    <w:rsid w:val="003311F0"/>
    <w:pPr>
      <w:tabs>
        <w:tab w:val="center" w:pos="4680"/>
        <w:tab w:val="right" w:pos="9360"/>
      </w:tabs>
    </w:pPr>
    <w:rPr>
      <w:lang/>
    </w:rPr>
  </w:style>
  <w:style w:type="character" w:customStyle="1" w:styleId="Char0">
    <w:name w:val="تذييل صفحة Char"/>
    <w:basedOn w:val="a0"/>
    <w:link w:val="a4"/>
    <w:rsid w:val="003311F0"/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No Spacing"/>
    <w:uiPriority w:val="1"/>
    <w:qFormat/>
    <w:rsid w:val="003311F0"/>
    <w:pPr>
      <w:widowControl w:val="0"/>
      <w:bidi/>
      <w:spacing w:after="0" w:line="240" w:lineRule="auto"/>
    </w:pPr>
    <w:rPr>
      <w:rFonts w:ascii="Calibri" w:eastAsia="Calibri" w:hAnsi="Calibri" w:cs="Calibri"/>
      <w:color w:val="000000"/>
    </w:rPr>
  </w:style>
  <w:style w:type="character" w:styleId="a6">
    <w:name w:val="Strong"/>
    <w:qFormat/>
    <w:rsid w:val="003311F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668</Words>
  <Characters>3813</Characters>
  <Application>Microsoft Office Word</Application>
  <DocSecurity>0</DocSecurity>
  <Lines>31</Lines>
  <Paragraphs>8</Paragraphs>
  <ScaleCrop>false</ScaleCrop>
  <Company/>
  <LinksUpToDate>false</LinksUpToDate>
  <CharactersWithSpaces>4473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2022-09-01T14:31:00Z</dcterms:created>
  <dcterms:modified xsi:type="dcterms:W3CDTF">2022-09-01T14:32:00Z</dcterms:modified>
</cp:coreProperties>
</file>