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3935" w:type="dxa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2340"/>
        <w:gridCol w:w="3870"/>
        <w:gridCol w:w="1800"/>
        <w:gridCol w:w="2940"/>
        <w:gridCol w:w="1336"/>
        <w:gridCol w:w="1738"/>
      </w:tblGrid>
      <w:tr w:rsidR="00F87427" w:rsidRPr="001B59F6" w:rsidTr="005236B1">
        <w:trPr>
          <w:trHeight w:val="573"/>
          <w:jc w:val="center"/>
        </w:trPr>
        <w:tc>
          <w:tcPr>
            <w:tcW w:w="1702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234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87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180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94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القيم والاتجاهات </w:t>
            </w:r>
          </w:p>
        </w:tc>
        <w:tc>
          <w:tcPr>
            <w:tcW w:w="1336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الرسومات والجدول</w:t>
            </w:r>
          </w:p>
        </w:tc>
        <w:tc>
          <w:tcPr>
            <w:tcW w:w="1738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التدريب والأنشطة</w:t>
            </w:r>
          </w:p>
        </w:tc>
      </w:tr>
      <w:tr w:rsidR="00F87427" w:rsidRPr="001B59F6" w:rsidTr="005236B1">
        <w:trPr>
          <w:trHeight w:val="3428"/>
          <w:jc w:val="center"/>
        </w:trPr>
        <w:tc>
          <w:tcPr>
            <w:tcW w:w="1702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التشابه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الاختلاف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جسم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صحة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الهواء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الملامح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المرض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الغذاء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المسكن</w:t>
            </w:r>
          </w:p>
        </w:tc>
        <w:tc>
          <w:tcPr>
            <w:tcW w:w="234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الإنسان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الاحترام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حاجات الإنسان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النّموّ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الغذاء الصّحيّ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المسكن الصّحيّ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العادات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مراحل النمو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تتكاثر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الرياضة</w:t>
            </w:r>
          </w:p>
        </w:tc>
        <w:tc>
          <w:tcPr>
            <w:tcW w:w="387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الإنسان كائن حيّ 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خلق الله تعالى البشر متشابهون بأجزاء جسدهم.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يختلف البشر عن بعضهم البعض في الملامح أيّ أوصاف الوجه.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الإنسان كائن حيّ يحتاج إلى الماء والغذاء والهواء لكي ينمو.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المسكن الصحيّ يكون نظيفا تدخله أشعة الشّمس.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العادات غير الصحية تؤدّي إلى مرض الإنسان.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الرياضة تحمي جسم  الإنسان من السّمنة.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التفكر في عظمة خلق الله لل</w:t>
            </w: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إنسان.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180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مهارة التمييز بين </w:t>
            </w:r>
            <w:proofErr w:type="spellStart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اوجه</w:t>
            </w:r>
            <w:proofErr w:type="spellEnd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الشبه والاختلاف بين البشر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مهارة التلوين</w:t>
            </w:r>
          </w:p>
        </w:tc>
        <w:tc>
          <w:tcPr>
            <w:tcW w:w="294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الاعتناء بنظافة الجسم فهو هدية من الخالق سبحانه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استشعار عظمة الله تعالى في خلق الإنسان</w:t>
            </w:r>
          </w:p>
        </w:tc>
        <w:tc>
          <w:tcPr>
            <w:tcW w:w="1336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ص4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ص6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8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 2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ص9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87427" w:rsidRPr="001B59F6" w:rsidTr="005236B1">
        <w:trPr>
          <w:jc w:val="center"/>
        </w:trPr>
        <w:tc>
          <w:tcPr>
            <w:tcW w:w="1702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lastRenderedPageBreak/>
              <w:t>المفردات</w:t>
            </w:r>
          </w:p>
        </w:tc>
        <w:tc>
          <w:tcPr>
            <w:tcW w:w="234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87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180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94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القيم والاتجاهات </w:t>
            </w:r>
          </w:p>
        </w:tc>
        <w:tc>
          <w:tcPr>
            <w:tcW w:w="1336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الرسومات والجدول</w:t>
            </w:r>
          </w:p>
        </w:tc>
        <w:tc>
          <w:tcPr>
            <w:tcW w:w="1738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التدريب والأنشطة</w:t>
            </w:r>
          </w:p>
        </w:tc>
      </w:tr>
      <w:tr w:rsidR="00F87427" w:rsidRPr="001B59F6" w:rsidTr="005236B1">
        <w:trPr>
          <w:jc w:val="center"/>
        </w:trPr>
        <w:tc>
          <w:tcPr>
            <w:tcW w:w="1702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الزّهرة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الساق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الجذور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الثمرة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البذرة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الغذاء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المأوى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الهواء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الضوء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</w:tc>
        <w:tc>
          <w:tcPr>
            <w:tcW w:w="234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النّباتات 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التربة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 آكلات العشب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 آكلات اللحم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 الأليفة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 المفترسة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النّباتات و الحيوانات كائنات حيّ 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يبدأ النبات حياته من البذرة.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لكل جزء من أجزاء النّبات وظيفة يؤديها.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يحتاج النّبات إلى الماء والهواء والضوء والتربة لكي يعيش.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يحتاج الحيوان إلى الماء والهواء والغذاء لكي تنمو وتعيش.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 xml:space="preserve">المقارنة بين </w:t>
            </w: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الحيوانات والنّباتات من حيث الحاجات والأجزاء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لكل جزء من أجزاء النّباتات وظيفة معينة يؤديها.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لكل جزء من أجزاء الحيوانات وظيفة معينة يؤديها.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تحتاج الحيوانات إلى المأوى وهو المكان الآمن ليعيش فيه.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الحيوانات الأليفة  يربيها الإنسان ويعتني </w:t>
            </w:r>
            <w:proofErr w:type="spellStart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بها</w:t>
            </w:r>
            <w:proofErr w:type="spellEnd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  <w:t>التفكر في عظمة خلق الله ل</w:t>
            </w: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لحيوانات والنّباتات.</w:t>
            </w:r>
          </w:p>
        </w:tc>
        <w:tc>
          <w:tcPr>
            <w:tcW w:w="180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مهارة المقارنة بين النبات والحيوان من حيث الحاجات والأجزاء.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رسم نبتة وتحديد أجزاءها.</w:t>
            </w:r>
          </w:p>
        </w:tc>
        <w:tc>
          <w:tcPr>
            <w:tcW w:w="294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الحيوانات الأليفة  يربيها الإنسان ويعتني </w:t>
            </w:r>
            <w:proofErr w:type="spellStart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بها</w:t>
            </w:r>
            <w:proofErr w:type="spellEnd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العناية بالحيوانات الأليفة والنّباتات.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336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ص12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ص15 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ص17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38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ص19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F87427" w:rsidRPr="001B59F6" w:rsidTr="005236B1">
        <w:trPr>
          <w:jc w:val="center"/>
        </w:trPr>
        <w:tc>
          <w:tcPr>
            <w:tcW w:w="1702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lastRenderedPageBreak/>
              <w:t>المفردات</w:t>
            </w:r>
          </w:p>
        </w:tc>
        <w:tc>
          <w:tcPr>
            <w:tcW w:w="234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387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الحقائق والتعميمات</w:t>
            </w:r>
          </w:p>
        </w:tc>
        <w:tc>
          <w:tcPr>
            <w:tcW w:w="180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940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القيم والاتجاهات </w:t>
            </w:r>
          </w:p>
        </w:tc>
        <w:tc>
          <w:tcPr>
            <w:tcW w:w="1336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الرسومات والجدول</w:t>
            </w:r>
          </w:p>
        </w:tc>
        <w:tc>
          <w:tcPr>
            <w:tcW w:w="1738" w:type="dxa"/>
            <w:shd w:val="clear" w:color="auto" w:fill="A6A6A6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التدريب والأنشطة</w:t>
            </w:r>
          </w:p>
        </w:tc>
      </w:tr>
      <w:tr w:rsidR="00F87427" w:rsidRPr="001B59F6" w:rsidTr="005236B1">
        <w:trPr>
          <w:jc w:val="center"/>
        </w:trPr>
        <w:tc>
          <w:tcPr>
            <w:tcW w:w="1702" w:type="dxa"/>
          </w:tcPr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البيئة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4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البيئة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الكائنات الحيّة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الكائنات غير الحيّة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المنطقة القطبية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الصحراء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المنطقة العشبيّة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الغابة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البيئة المائية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السّلسة الغذائية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المحميّة الطبيعيّة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870" w:type="dxa"/>
          </w:tcPr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تشمل البيئة المكونات الحيّة وغير الحية.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لكل بيئة من البيئات المختلفة خصائص تميزها عن غيرها.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لكل بيئة حيوانات ونباتات تعيش </w:t>
            </w:r>
            <w:proofErr w:type="spellStart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بها</w:t>
            </w:r>
            <w:proofErr w:type="spellEnd"/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ترتبط الكائنات الحيّة بعلاقات غذائية 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تبدأ السّلسلة الغذائية بالنّباتات 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النّباتات كائنات حيّة قادرة على صنع غذائها بنفسها.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يُنشئ الإنسان مربى للحيوانات حفاظا عليها.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الطّبيب البيطري طبيب متخصص لعلاج الحيوانات.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0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يميز بين </w:t>
            </w:r>
            <w:proofErr w:type="spellStart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االمكونات</w:t>
            </w:r>
            <w:proofErr w:type="spellEnd"/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الحية والمكونات غير الحيّة.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يصنع مأوى .</w:t>
            </w:r>
          </w:p>
        </w:tc>
        <w:tc>
          <w:tcPr>
            <w:tcW w:w="2940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يشكر الله تعالى على نعمه.</w:t>
            </w: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يعتني بالحيوانات الأليفة.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336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ص23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ص26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ص27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38" w:type="dxa"/>
          </w:tcPr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 xml:space="preserve"> ص30</w:t>
            </w:r>
          </w:p>
          <w:p w:rsidR="00F87427" w:rsidRPr="007D7AFD" w:rsidRDefault="00F87427" w:rsidP="005236B1">
            <w:pPr>
              <w:rPr>
                <w:rFonts w:ascii="Arial" w:hAnsi="Arial" w:cs="Arial"/>
                <w:bCs/>
                <w:sz w:val="28"/>
                <w:szCs w:val="28"/>
                <w:rtl/>
                <w:lang w:bidi="ar-JO"/>
              </w:rPr>
            </w:pPr>
            <w:r w:rsidRPr="007D7AFD">
              <w:rPr>
                <w:rFonts w:ascii="Arial" w:hAnsi="Arial" w:cs="Arial" w:hint="cs"/>
                <w:bCs/>
                <w:sz w:val="28"/>
                <w:szCs w:val="28"/>
                <w:rtl/>
                <w:lang w:bidi="ar-JO"/>
              </w:rPr>
              <w:t>ص32</w:t>
            </w:r>
          </w:p>
        </w:tc>
      </w:tr>
    </w:tbl>
    <w:p w:rsidR="00F87427" w:rsidRDefault="00F87427" w:rsidP="00F87427">
      <w:pPr>
        <w:rPr>
          <w:rFonts w:ascii="Hacen Egypt" w:hAnsi="Hacen Egypt" w:cs="Hacen Egypt"/>
          <w:rtl/>
          <w:lang w:bidi="ar-JO"/>
        </w:rPr>
      </w:pPr>
    </w:p>
    <w:p w:rsidR="00502F6A" w:rsidRDefault="00502F6A"/>
    <w:sectPr w:rsidR="00502F6A" w:rsidSect="00F87427">
      <w:headerReference w:type="default" r:id="rId4"/>
      <w:pgSz w:w="16838" w:h="11906" w:orient="landscape"/>
      <w:pgMar w:top="1620" w:right="1440" w:bottom="540" w:left="1440" w:header="708" w:footer="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cen Egypt">
    <w:altName w:val="Times New Roman"/>
    <w:charset w:val="00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B1" w:rsidRDefault="00F87427" w:rsidP="00E666B1">
    <w:pPr>
      <w:tabs>
        <w:tab w:val="right" w:pos="5040"/>
      </w:tabs>
      <w:rPr>
        <w:noProof/>
        <w:sz w:val="8"/>
        <w:szCs w:val="8"/>
        <w:rtl/>
      </w:rPr>
    </w:pPr>
  </w:p>
  <w:p w:rsidR="00E666B1" w:rsidRDefault="00F87427" w:rsidP="00E666B1">
    <w:pPr>
      <w:tabs>
        <w:tab w:val="right" w:pos="5040"/>
      </w:tabs>
      <w:rPr>
        <w:noProof/>
        <w:sz w:val="8"/>
        <w:szCs w:val="8"/>
        <w:rtl/>
      </w:rPr>
    </w:pPr>
  </w:p>
  <w:p w:rsidR="00086AA0" w:rsidRDefault="00F87427" w:rsidP="004320BA">
    <w:pPr>
      <w:pStyle w:val="a3"/>
      <w:jc w:val="center"/>
      <w:rPr>
        <w:b/>
        <w:bCs/>
        <w:sz w:val="32"/>
        <w:szCs w:val="32"/>
        <w:rtl/>
      </w:rPr>
    </w:pPr>
    <w:r w:rsidRPr="00086AA0">
      <w:rPr>
        <w:rFonts w:hint="cs"/>
        <w:b/>
        <w:bCs/>
        <w:sz w:val="32"/>
        <w:szCs w:val="32"/>
        <w:rtl/>
      </w:rPr>
      <w:t>ت</w:t>
    </w:r>
    <w:r>
      <w:rPr>
        <w:rFonts w:hint="cs"/>
        <w:b/>
        <w:bCs/>
        <w:sz w:val="32"/>
        <w:szCs w:val="32"/>
        <w:rtl/>
      </w:rPr>
      <w:t>حليل المحتوى</w:t>
    </w:r>
  </w:p>
  <w:p w:rsidR="004320BA" w:rsidRPr="00086AA0" w:rsidRDefault="00F87427" w:rsidP="00EC64A2">
    <w:pPr>
      <w:pStyle w:val="a3"/>
      <w:tabs>
        <w:tab w:val="left" w:pos="11873"/>
      </w:tabs>
      <w:rPr>
        <w:b/>
        <w:bCs/>
        <w:sz w:val="28"/>
        <w:szCs w:val="28"/>
        <w:rtl/>
      </w:rPr>
    </w:pPr>
    <w:r>
      <w:rPr>
        <w:rFonts w:hint="cs"/>
        <w:b/>
        <w:bCs/>
        <w:sz w:val="28"/>
        <w:szCs w:val="28"/>
        <w:rtl/>
      </w:rPr>
      <w:t>المبحث: العلوم</w:t>
    </w:r>
    <w:r>
      <w:rPr>
        <w:rFonts w:hint="cs"/>
        <w:b/>
        <w:bCs/>
        <w:sz w:val="28"/>
        <w:szCs w:val="28"/>
        <w:rtl/>
      </w:rPr>
      <w:t xml:space="preserve"> </w:t>
    </w:r>
    <w:r w:rsidRPr="00086AA0">
      <w:rPr>
        <w:rFonts w:hint="cs"/>
        <w:b/>
        <w:bCs/>
        <w:sz w:val="28"/>
        <w:szCs w:val="28"/>
        <w:rtl/>
      </w:rPr>
      <w:t xml:space="preserve">                  </w:t>
    </w:r>
    <w:r w:rsidRPr="00086AA0">
      <w:rPr>
        <w:rFonts w:hint="cs"/>
        <w:b/>
        <w:bCs/>
        <w:sz w:val="28"/>
        <w:szCs w:val="28"/>
        <w:rtl/>
      </w:rPr>
      <w:t xml:space="preserve">                                                                   </w:t>
    </w:r>
    <w:r w:rsidRPr="00086AA0">
      <w:rPr>
        <w:rFonts w:hint="cs"/>
        <w:b/>
        <w:bCs/>
        <w:sz w:val="28"/>
        <w:szCs w:val="28"/>
        <w:rtl/>
      </w:rPr>
      <w:t xml:space="preserve">                         </w:t>
    </w:r>
    <w:r w:rsidRPr="00086AA0">
      <w:rPr>
        <w:b/>
        <w:bCs/>
        <w:sz w:val="28"/>
        <w:szCs w:val="28"/>
        <w:rtl/>
      </w:rPr>
      <w:tab/>
    </w:r>
    <w:r>
      <w:rPr>
        <w:rFonts w:hint="cs"/>
        <w:b/>
        <w:bCs/>
        <w:sz w:val="28"/>
        <w:szCs w:val="28"/>
        <w:rtl/>
      </w:rPr>
      <w:t>الصف:</w:t>
    </w:r>
    <w:r>
      <w:rPr>
        <w:rFonts w:hint="cs"/>
        <w:b/>
        <w:bCs/>
        <w:sz w:val="28"/>
        <w:szCs w:val="28"/>
        <w:rtl/>
      </w:rPr>
      <w:t xml:space="preserve"> </w:t>
    </w:r>
    <w:r>
      <w:rPr>
        <w:rFonts w:hint="cs"/>
        <w:b/>
        <w:bCs/>
        <w:sz w:val="28"/>
        <w:szCs w:val="28"/>
        <w:rtl/>
      </w:rPr>
      <w:t>ال</w:t>
    </w:r>
    <w:r>
      <w:rPr>
        <w:rFonts w:hint="cs"/>
        <w:b/>
        <w:bCs/>
        <w:sz w:val="28"/>
        <w:szCs w:val="28"/>
        <w:rtl/>
      </w:rPr>
      <w:t>أول</w:t>
    </w:r>
  </w:p>
  <w:p w:rsidR="00086AA0" w:rsidRPr="00086AA0" w:rsidRDefault="00F87427" w:rsidP="00530045">
    <w:pPr>
      <w:pStyle w:val="a3"/>
      <w:tabs>
        <w:tab w:val="clear" w:pos="4153"/>
        <w:tab w:val="clear" w:pos="8306"/>
        <w:tab w:val="left" w:pos="11873"/>
      </w:tabs>
      <w:rPr>
        <w:b/>
        <w:bCs/>
        <w:sz w:val="28"/>
        <w:szCs w:val="28"/>
        <w:rtl/>
      </w:rPr>
    </w:pPr>
    <w:r w:rsidRPr="00086AA0">
      <w:rPr>
        <w:b/>
        <w:bCs/>
        <w:sz w:val="28"/>
        <w:szCs w:val="28"/>
        <w:rtl/>
      </w:rPr>
      <w:tab/>
    </w:r>
    <w:r>
      <w:rPr>
        <w:rFonts w:hint="cs"/>
        <w:b/>
        <w:bCs/>
        <w:sz w:val="28"/>
        <w:szCs w:val="28"/>
        <w:rtl/>
      </w:rPr>
      <w:t>2020-2021</w:t>
    </w:r>
  </w:p>
  <w:p w:rsidR="0041680D" w:rsidRDefault="00F87427" w:rsidP="00DA2D67">
    <w:pPr>
      <w:pStyle w:val="a3"/>
      <w:rPr>
        <w:sz w:val="28"/>
        <w:rtl/>
        <w:lang w:bidi="ar-JO"/>
      </w:rPr>
    </w:pPr>
  </w:p>
  <w:p w:rsidR="00407FA3" w:rsidRPr="00DA2D67" w:rsidRDefault="00F87427" w:rsidP="00E666B1">
    <w:pPr>
      <w:pStyle w:val="a3"/>
      <w:tabs>
        <w:tab w:val="clear" w:pos="4153"/>
        <w:tab w:val="clear" w:pos="8306"/>
        <w:tab w:val="left" w:pos="9713"/>
      </w:tabs>
      <w:rPr>
        <w:sz w:val="28"/>
        <w:rtl/>
        <w:lang w:bidi="ar-JO"/>
      </w:rPr>
    </w:pPr>
    <w:r>
      <w:rPr>
        <w:sz w:val="28"/>
        <w:rtl/>
        <w:lang w:bidi="ar-JO"/>
      </w:rPr>
      <w:tab/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8.4pt;margin-top:8.5pt;width:802.1pt;height:.05pt;flip:x;z-index:251660288;mso-position-horizontal-relative:text;mso-position-vertical-relative:text" o:connectortype="straight"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compat/>
  <w:rsids>
    <w:rsidRoot w:val="00F87427"/>
    <w:rsid w:val="00502F6A"/>
    <w:rsid w:val="00C618BD"/>
    <w:rsid w:val="00F8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2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87427"/>
    <w:pPr>
      <w:tabs>
        <w:tab w:val="center" w:pos="4153"/>
        <w:tab w:val="right" w:pos="8306"/>
      </w:tabs>
    </w:pPr>
    <w:rPr>
      <w:lang/>
    </w:rPr>
  </w:style>
  <w:style w:type="character" w:customStyle="1" w:styleId="Char">
    <w:name w:val="رأس صفحة Char"/>
    <w:basedOn w:val="a0"/>
    <w:link w:val="a3"/>
    <w:rsid w:val="00F87427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2022-08-31T15:39:00Z</dcterms:created>
  <dcterms:modified xsi:type="dcterms:W3CDTF">2022-08-31T15:40:00Z</dcterms:modified>
</cp:coreProperties>
</file>