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E9" w:rsidRPr="000817E9" w:rsidRDefault="000817E9" w:rsidP="000817E9">
      <w:pPr>
        <w:jc w:val="center"/>
        <w:rPr>
          <w:b/>
          <w:bCs/>
          <w:sz w:val="36"/>
          <w:szCs w:val="36"/>
          <w:rtl/>
        </w:rPr>
      </w:pPr>
      <w:r w:rsidRPr="000817E9">
        <w:rPr>
          <w:b/>
          <w:bCs/>
          <w:sz w:val="36"/>
          <w:szCs w:val="36"/>
          <w:rtl/>
        </w:rPr>
        <w:t>تحليل المحتـــوى</w:t>
      </w:r>
    </w:p>
    <w:p w:rsidR="000817E9" w:rsidRPr="000817E9" w:rsidRDefault="000817E9" w:rsidP="000817E9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0817E9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0817E9">
        <w:rPr>
          <w:rFonts w:hint="cs"/>
          <w:b/>
          <w:bCs/>
          <w:sz w:val="28"/>
          <w:szCs w:val="28"/>
          <w:rtl/>
        </w:rPr>
        <w:t>الأول</w:t>
      </w:r>
      <w:r w:rsidRPr="000817E9">
        <w:rPr>
          <w:b/>
          <w:bCs/>
          <w:sz w:val="28"/>
          <w:szCs w:val="28"/>
          <w:rtl/>
        </w:rPr>
        <w:t xml:space="preserve">                عنوان الوحدة: التعبير الفني بالرسم والتصوير              عدد الدروس: الصفحات: </w:t>
      </w:r>
      <w:r w:rsidRPr="000817E9">
        <w:rPr>
          <w:rFonts w:hint="cs"/>
          <w:b/>
          <w:bCs/>
          <w:sz w:val="28"/>
          <w:szCs w:val="28"/>
          <w:rtl/>
        </w:rPr>
        <w:t>35-54</w:t>
      </w:r>
    </w:p>
    <w:p w:rsidR="000817E9" w:rsidRPr="000817E9" w:rsidRDefault="000817E9" w:rsidP="000817E9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0817E9" w:rsidRPr="000817E9" w:rsidTr="002A38BA">
        <w:trPr>
          <w:trHeight w:val="756"/>
        </w:trPr>
        <w:tc>
          <w:tcPr>
            <w:tcW w:w="1854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 xml:space="preserve">الأنشطة والأسئلة </w:t>
            </w:r>
          </w:p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وقضايا المناقشة</w:t>
            </w:r>
          </w:p>
        </w:tc>
      </w:tr>
      <w:tr w:rsidR="000817E9" w:rsidRPr="000817E9" w:rsidTr="002A38BA">
        <w:trPr>
          <w:trHeight w:val="7063"/>
        </w:trPr>
        <w:tc>
          <w:tcPr>
            <w:tcW w:w="1854" w:type="dxa"/>
          </w:tcPr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الخط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الحديقة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الألوان ومسمياتها</w:t>
            </w:r>
          </w:p>
        </w:tc>
        <w:tc>
          <w:tcPr>
            <w:tcW w:w="3280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الخطوط تشكل الخطوة الأولى من رسومات الأطفال لتمثيل الشكل الأساسي في الرسم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استخدام الخطوط في رسم الأشكال مع التكرار يؤدي إلى التدريب على التخطيط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الألوان ضرورة تؤثر فينا ولها مدلولات وتأثيرات نفسية حيث لكل لون تأثيره ومعناه الخاص</w:t>
            </w:r>
          </w:p>
        </w:tc>
        <w:tc>
          <w:tcPr>
            <w:tcW w:w="2994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التمتع بروح التعاون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الشعور بالأمان والمحبة أثناء العمل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المحافظة على النظافة والترتيب أثناء العمل وبعده</w:t>
            </w:r>
          </w:p>
        </w:tc>
        <w:tc>
          <w:tcPr>
            <w:tcW w:w="2139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رسم خطوط وأشكال وموضوعات باستخدام المواد اللونية البسيطة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رسم خطوط وأشكال للحيوانات باستخدام المواد اللونية البسيطة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رسم موضوعات من البيئة المحيطة بما يناسب القدرات وتلوينها</w:t>
            </w:r>
          </w:p>
        </w:tc>
        <w:tc>
          <w:tcPr>
            <w:tcW w:w="2566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 xml:space="preserve">كما ورد في </w:t>
            </w:r>
            <w:r w:rsidRPr="000817E9">
              <w:rPr>
                <w:rFonts w:hint="cs"/>
                <w:b/>
                <w:bCs/>
                <w:rtl/>
              </w:rPr>
              <w:t>دليل المعلم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صور ورسومات من الجرائد والمجلات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0817E9" w:rsidRPr="000817E9" w:rsidRDefault="000817E9" w:rsidP="000817E9">
      <w:pPr>
        <w:rPr>
          <w:b/>
          <w:bCs/>
          <w:rtl/>
        </w:rPr>
      </w:pPr>
      <w:r w:rsidRPr="000817E9">
        <w:rPr>
          <w:b/>
          <w:bCs/>
          <w:rtl/>
        </w:rPr>
        <w:t xml:space="preserve">  إعداد المعلم: </w:t>
      </w:r>
    </w:p>
    <w:p w:rsidR="000817E9" w:rsidRPr="000817E9" w:rsidRDefault="000817E9" w:rsidP="000817E9">
      <w:pPr>
        <w:rPr>
          <w:b/>
          <w:bCs/>
          <w:rtl/>
        </w:rPr>
      </w:pPr>
    </w:p>
    <w:p w:rsidR="000817E9" w:rsidRPr="000817E9" w:rsidRDefault="000817E9" w:rsidP="000817E9">
      <w:pPr>
        <w:rPr>
          <w:b/>
          <w:bCs/>
          <w:rtl/>
        </w:rPr>
      </w:pPr>
    </w:p>
    <w:p w:rsidR="000817E9" w:rsidRPr="000817E9" w:rsidRDefault="000817E9" w:rsidP="000817E9">
      <w:pPr>
        <w:rPr>
          <w:b/>
          <w:bCs/>
          <w:rtl/>
          <w:lang w:bidi="ar-JO"/>
        </w:rPr>
      </w:pPr>
    </w:p>
    <w:p w:rsidR="000817E9" w:rsidRPr="000817E9" w:rsidRDefault="000817E9" w:rsidP="000817E9">
      <w:pPr>
        <w:rPr>
          <w:rFonts w:hint="cs"/>
          <w:b/>
          <w:bCs/>
          <w:rtl/>
          <w:lang w:bidi="ar-JO"/>
        </w:rPr>
      </w:pPr>
    </w:p>
    <w:p w:rsidR="000817E9" w:rsidRPr="000817E9" w:rsidRDefault="000817E9" w:rsidP="000817E9">
      <w:pPr>
        <w:rPr>
          <w:rFonts w:hint="cs"/>
          <w:b/>
          <w:bCs/>
          <w:rtl/>
          <w:lang w:bidi="ar-JO"/>
        </w:rPr>
      </w:pPr>
    </w:p>
    <w:p w:rsidR="000817E9" w:rsidRPr="000817E9" w:rsidRDefault="000817E9" w:rsidP="000817E9">
      <w:pPr>
        <w:rPr>
          <w:b/>
          <w:bCs/>
          <w:rtl/>
          <w:lang w:bidi="ar-JO"/>
        </w:rPr>
      </w:pPr>
    </w:p>
    <w:p w:rsidR="000817E9" w:rsidRPr="000817E9" w:rsidRDefault="000817E9" w:rsidP="000817E9">
      <w:pPr>
        <w:rPr>
          <w:b/>
          <w:bCs/>
          <w:rtl/>
          <w:lang w:bidi="ar-JO"/>
        </w:rPr>
      </w:pPr>
    </w:p>
    <w:p w:rsidR="000817E9" w:rsidRPr="000817E9" w:rsidRDefault="000817E9" w:rsidP="000817E9">
      <w:pPr>
        <w:jc w:val="center"/>
        <w:rPr>
          <w:b/>
          <w:bCs/>
          <w:sz w:val="36"/>
          <w:szCs w:val="36"/>
          <w:rtl/>
        </w:rPr>
      </w:pPr>
      <w:r w:rsidRPr="000817E9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0817E9" w:rsidRPr="000817E9" w:rsidRDefault="000817E9" w:rsidP="000817E9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0817E9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0817E9">
        <w:rPr>
          <w:rFonts w:hint="cs"/>
          <w:b/>
          <w:bCs/>
          <w:sz w:val="28"/>
          <w:szCs w:val="28"/>
          <w:rtl/>
        </w:rPr>
        <w:t>الأول</w:t>
      </w:r>
      <w:r w:rsidRPr="000817E9">
        <w:rPr>
          <w:b/>
          <w:bCs/>
          <w:sz w:val="28"/>
          <w:szCs w:val="28"/>
          <w:rtl/>
        </w:rPr>
        <w:t xml:space="preserve">  عنوان الوحدة: </w:t>
      </w:r>
      <w:r w:rsidRPr="000817E9">
        <w:rPr>
          <w:rFonts w:hint="cs"/>
          <w:b/>
          <w:bCs/>
          <w:sz w:val="28"/>
          <w:szCs w:val="28"/>
          <w:rtl/>
        </w:rPr>
        <w:t>التصميم</w:t>
      </w:r>
      <w:r w:rsidRPr="000817E9">
        <w:rPr>
          <w:b/>
          <w:bCs/>
          <w:sz w:val="28"/>
          <w:szCs w:val="28"/>
          <w:rtl/>
        </w:rPr>
        <w:t xml:space="preserve">              عدد الدروس: الصفحات: </w:t>
      </w:r>
      <w:r w:rsidRPr="000817E9">
        <w:rPr>
          <w:rFonts w:hint="cs"/>
          <w:b/>
          <w:bCs/>
          <w:sz w:val="28"/>
          <w:szCs w:val="28"/>
          <w:rtl/>
        </w:rPr>
        <w:t>68-95</w:t>
      </w:r>
    </w:p>
    <w:p w:rsidR="000817E9" w:rsidRPr="000817E9" w:rsidRDefault="000817E9" w:rsidP="000817E9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0817E9" w:rsidRPr="000817E9" w:rsidTr="002A38BA">
        <w:trPr>
          <w:trHeight w:val="756"/>
        </w:trPr>
        <w:tc>
          <w:tcPr>
            <w:tcW w:w="1854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 xml:space="preserve">الأنشطة والأسئلة </w:t>
            </w:r>
          </w:p>
          <w:p w:rsidR="000817E9" w:rsidRPr="000817E9" w:rsidRDefault="000817E9" w:rsidP="002A38BA">
            <w:pPr>
              <w:jc w:val="center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وقضايا المناقشة</w:t>
            </w:r>
          </w:p>
        </w:tc>
      </w:tr>
      <w:tr w:rsidR="000817E9" w:rsidRPr="000817E9" w:rsidTr="002A38BA">
        <w:trPr>
          <w:trHeight w:val="7063"/>
        </w:trPr>
        <w:tc>
          <w:tcPr>
            <w:tcW w:w="1854" w:type="dxa"/>
          </w:tcPr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الخطوط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الخط الأفقي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الخط الرأسي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الخط المنحني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الخط المائل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الألوان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الألوان الأساسية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الألوان الثانوية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المواد اللونية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ألوان الخشب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ألوان الشمع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ألوان الطباشير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ألوان مائية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ملامس السطوح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الملمس الحقيقي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الملمس الوهمي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الملمس الخشن</w:t>
            </w:r>
          </w:p>
          <w:p w:rsidR="000817E9" w:rsidRPr="000817E9" w:rsidRDefault="000817E9" w:rsidP="002A38BA">
            <w:pPr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الملمس الناعم</w:t>
            </w:r>
          </w:p>
        </w:tc>
        <w:tc>
          <w:tcPr>
            <w:tcW w:w="3280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تتشابه رسوم الأطفال إلى حد كبير مع رسوم الإنسان الذي كان يرسم على جدران الكهوف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يمكن للعين أن تتابع الألوان وتميزها من خلال الأشعة الساقطة عليها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الأشكال في الطبيعة لها سطوح مختلفة يطلق عليها ملامس السطوح</w:t>
            </w:r>
          </w:p>
        </w:tc>
        <w:tc>
          <w:tcPr>
            <w:tcW w:w="2994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 xml:space="preserve">حب العمل الفني والاستمتاع </w:t>
            </w:r>
            <w:proofErr w:type="spellStart"/>
            <w:r w:rsidRPr="000817E9">
              <w:rPr>
                <w:rFonts w:hint="cs"/>
                <w:b/>
                <w:bCs/>
                <w:rtl/>
              </w:rPr>
              <w:t>به</w:t>
            </w:r>
            <w:proofErr w:type="spellEnd"/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التعاون مع الزملاء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تنمية الميول الفنية</w:t>
            </w:r>
          </w:p>
        </w:tc>
        <w:tc>
          <w:tcPr>
            <w:tcW w:w="2139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رسم خطوط مستوحاة من الأشكال في الطبيعة بالأقلام الملونة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تنفيذ تصميمات بسيطة بواسطة التلوين بالأصابع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 xml:space="preserve">عمل تأثيرات خطية </w:t>
            </w:r>
            <w:proofErr w:type="spellStart"/>
            <w:r w:rsidRPr="000817E9">
              <w:rPr>
                <w:rFonts w:hint="cs"/>
                <w:b/>
                <w:bCs/>
                <w:rtl/>
              </w:rPr>
              <w:t>ولوينة</w:t>
            </w:r>
            <w:proofErr w:type="spellEnd"/>
            <w:r w:rsidRPr="000817E9">
              <w:rPr>
                <w:rFonts w:hint="cs"/>
                <w:b/>
                <w:bCs/>
                <w:rtl/>
              </w:rPr>
              <w:t xml:space="preserve"> حرة لإحداث ملامس متنوعة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rFonts w:hint="cs"/>
                <w:b/>
                <w:bCs/>
                <w:rtl/>
              </w:rPr>
              <w:t>تنفيذ تصميمات بسيطة بواسطة التلوين بالأصابع للوصول إلى تأثيرات خطية ولونية حرة ينتج عنها ملامس متنوعة</w:t>
            </w:r>
          </w:p>
        </w:tc>
        <w:tc>
          <w:tcPr>
            <w:tcW w:w="2566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 xml:space="preserve">كما ورد في </w:t>
            </w:r>
            <w:r w:rsidRPr="000817E9">
              <w:rPr>
                <w:rFonts w:hint="cs"/>
                <w:b/>
                <w:bCs/>
                <w:rtl/>
              </w:rPr>
              <w:t>دليل المعلم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صور ورسومات من الجرائد والمجلات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  <w:r w:rsidRPr="000817E9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  <w:p w:rsidR="000817E9" w:rsidRPr="000817E9" w:rsidRDefault="000817E9" w:rsidP="002A38BA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0817E9" w:rsidRPr="000817E9" w:rsidRDefault="000817E9" w:rsidP="000817E9">
      <w:pPr>
        <w:rPr>
          <w:b/>
          <w:bCs/>
          <w:rtl/>
        </w:rPr>
      </w:pPr>
      <w:r w:rsidRPr="000817E9">
        <w:rPr>
          <w:b/>
          <w:bCs/>
          <w:rtl/>
        </w:rPr>
        <w:t xml:space="preserve">    إعداد المعلم: </w:t>
      </w:r>
    </w:p>
    <w:p w:rsidR="000817E9" w:rsidRPr="000817E9" w:rsidRDefault="000817E9" w:rsidP="000817E9">
      <w:pPr>
        <w:rPr>
          <w:b/>
          <w:bCs/>
          <w:rtl/>
          <w:lang w:bidi="ar-JO"/>
        </w:rPr>
      </w:pPr>
    </w:p>
    <w:p w:rsidR="000817E9" w:rsidRPr="000817E9" w:rsidRDefault="000817E9" w:rsidP="000817E9">
      <w:pPr>
        <w:rPr>
          <w:b/>
          <w:bCs/>
          <w:rtl/>
          <w:lang w:bidi="ar-JO"/>
        </w:rPr>
      </w:pPr>
    </w:p>
    <w:p w:rsidR="000817E9" w:rsidRPr="000817E9" w:rsidRDefault="000817E9" w:rsidP="000817E9">
      <w:pPr>
        <w:rPr>
          <w:b/>
          <w:bCs/>
          <w:rtl/>
        </w:rPr>
      </w:pPr>
    </w:p>
    <w:p w:rsidR="00E65D6A" w:rsidRPr="000817E9" w:rsidRDefault="00E65D6A">
      <w:pPr>
        <w:rPr>
          <w:b/>
          <w:bCs/>
        </w:rPr>
      </w:pPr>
    </w:p>
    <w:sectPr w:rsidR="00E65D6A" w:rsidRPr="000817E9" w:rsidSect="00875723">
      <w:footerReference w:type="default" r:id="rId4"/>
      <w:pgSz w:w="16838" w:h="11906" w:orient="landscape"/>
      <w:pgMar w:top="567" w:right="1440" w:bottom="0" w:left="709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0817E9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17E9"/>
    <w:rsid w:val="000817E9"/>
    <w:rsid w:val="00C618BD"/>
    <w:rsid w:val="00E6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17E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0817E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08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817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2022-08-30T19:04:00Z</dcterms:created>
  <dcterms:modified xsi:type="dcterms:W3CDTF">2022-08-30T19:04:00Z</dcterms:modified>
</cp:coreProperties>
</file>