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12" w:rsidRPr="007623CF" w:rsidRDefault="00653C12" w:rsidP="00653C12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:rsidR="00653C12" w:rsidRDefault="00653C12" w:rsidP="00653C12">
      <w:pPr>
        <w:rPr>
          <w:sz w:val="2"/>
          <w:szCs w:val="2"/>
          <w:rtl/>
        </w:rPr>
      </w:pPr>
    </w:p>
    <w:p w:rsidR="00653C12" w:rsidRDefault="00653C12" w:rsidP="00653C12">
      <w:pPr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653C12" w:rsidRPr="000606E1" w:rsidTr="008A40C8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653C12" w:rsidRPr="00B816F4" w:rsidRDefault="00653C12" w:rsidP="008A40C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٧_ ٦٤</w:t>
            </w:r>
          </w:p>
        </w:tc>
        <w:tc>
          <w:tcPr>
            <w:tcW w:w="5604" w:type="dxa"/>
            <w:gridSpan w:val="4"/>
            <w:vAlign w:val="center"/>
          </w:tcPr>
          <w:p w:rsidR="00653C12" w:rsidRPr="00B816F4" w:rsidRDefault="00653C12" w:rsidP="008A40C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الفتره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الزمنية :   ١  /   ٩ /  2022  _ نهاية الفصل </w:t>
            </w:r>
          </w:p>
        </w:tc>
        <w:tc>
          <w:tcPr>
            <w:tcW w:w="6120" w:type="dxa"/>
            <w:gridSpan w:val="3"/>
            <w:vAlign w:val="center"/>
          </w:tcPr>
          <w:p w:rsidR="00653C12" w:rsidRPr="00B816F4" w:rsidRDefault="00653C12" w:rsidP="008A40C8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كيمياء الحياة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653C12" w:rsidRPr="000606E1" w:rsidTr="008A40C8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653C12" w:rsidRPr="000606E1" w:rsidRDefault="00653C12" w:rsidP="008A40C8">
            <w:pPr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653C12" w:rsidRPr="000606E1" w:rsidRDefault="00653C12" w:rsidP="008A40C8">
            <w:pPr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53C12" w:rsidRPr="000606E1" w:rsidRDefault="00653C12" w:rsidP="008A40C8">
            <w:pPr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653C12" w:rsidRPr="000606E1" w:rsidRDefault="00653C12" w:rsidP="008A40C8">
            <w:pPr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653C12" w:rsidRPr="000606E1" w:rsidRDefault="00653C12" w:rsidP="008A40C8">
            <w:pPr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653C12" w:rsidRPr="000606E1" w:rsidRDefault="00653C12" w:rsidP="008A40C8">
            <w:pPr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653C12" w:rsidRPr="000606E1" w:rsidTr="008A40C8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653C12" w:rsidRPr="000606E1" w:rsidRDefault="00653C12" w:rsidP="008A40C8">
            <w:pPr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653C12" w:rsidRPr="000606E1" w:rsidRDefault="00653C12" w:rsidP="008A40C8">
            <w:pPr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3C12" w:rsidRPr="000606E1" w:rsidRDefault="00653C12" w:rsidP="008A40C8">
            <w:pPr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53C12" w:rsidRPr="000606E1" w:rsidRDefault="00653C12" w:rsidP="008A40C8">
            <w:pPr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653C12" w:rsidRPr="000606E1" w:rsidRDefault="00653C12" w:rsidP="008A40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653C12" w:rsidRPr="000606E1" w:rsidRDefault="00653C12" w:rsidP="008A40C8">
            <w:pPr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653C12" w:rsidRPr="000606E1" w:rsidRDefault="00653C12" w:rsidP="008A40C8">
            <w:pPr>
              <w:jc w:val="center"/>
              <w:rPr>
                <w:rtl/>
              </w:rPr>
            </w:pPr>
          </w:p>
        </w:tc>
      </w:tr>
      <w:tr w:rsidR="00653C12" w:rsidRPr="00653C12" w:rsidTr="008A40C8">
        <w:tblPrEx>
          <w:jc w:val="center"/>
        </w:tblPrEx>
        <w:trPr>
          <w:gridAfter w:val="1"/>
          <w:wAfter w:w="73" w:type="dxa"/>
          <w:trHeight w:val="6762"/>
          <w:jc w:val="center"/>
        </w:trPr>
        <w:tc>
          <w:tcPr>
            <w:tcW w:w="1987" w:type="dxa"/>
            <w:gridSpan w:val="2"/>
          </w:tcPr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أشعر بالرضا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.................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653C12" w:rsidRPr="00166366" w:rsidRDefault="00653C12" w:rsidP="008A40C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أنشطة في مختبر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Pr="00166366" w:rsidRDefault="00653C12" w:rsidP="008A40C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لوحات 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والإشراف على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653C12" w:rsidRPr="00166366" w:rsidRDefault="00653C12" w:rsidP="008A40C8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المعتمد على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Pr="00166366" w:rsidRDefault="00653C12" w:rsidP="008A40C8">
            <w:pPr>
              <w:tabs>
                <w:tab w:val="left" w:pos="1290"/>
              </w:tabs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53C12" w:rsidRPr="00CD6F03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صور ورسومات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ولوحات توضيحية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محتويات مختبر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653C12" w:rsidRDefault="00653C12" w:rsidP="008A40C8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653C12" w:rsidRDefault="00653C12" w:rsidP="008A40C8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653C12" w:rsidRDefault="00653C12" w:rsidP="008A40C8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653C12" w:rsidRPr="00166366" w:rsidRDefault="00653C12" w:rsidP="008A40C8">
            <w:pPr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653C12" w:rsidRPr="00653C12" w:rsidRDefault="00653C12" w:rsidP="008A40C8">
            <w:pPr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lastRenderedPageBreak/>
              <w:t>يتوقع من الطالب أن: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يوضح دور عنصر الكربون في تكوين أجسام الكائنات الحية. 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يقارن  بين تراكيب الأنواع الرئيسية من المركبات العضوية وخصائص كل منها .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يوضح دور </w:t>
            </w:r>
            <w:proofErr w:type="spellStart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الانزيمات</w:t>
            </w:r>
            <w:proofErr w:type="spellEnd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في التفاعلات الكيميائية في الخلية.  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يستقصي بعض العوامل المؤثرة في نشاط </w:t>
            </w:r>
            <w:proofErr w:type="spellStart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الانزيم</w:t>
            </w:r>
            <w:proofErr w:type="spellEnd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يوضح دور جزيئات حفظ الطاقة (</w:t>
            </w: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</w:rPr>
              <w:t>ATP</w:t>
            </w: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) في الخلية. 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يبين أهمية عمليات </w:t>
            </w:r>
            <w:proofErr w:type="spellStart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الأيض</w:t>
            </w:r>
            <w:proofErr w:type="spellEnd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للكائنات الحية .</w:t>
            </w:r>
          </w:p>
          <w:p w:rsidR="00653C12" w:rsidRPr="00653C12" w:rsidRDefault="00653C12" w:rsidP="008A40C8">
            <w:pPr>
              <w:pStyle w:val="a3"/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يبين أهمية بعض العمليات التي تحدث في الخلية، مثل البناء الضوئي والتنفس الخلوي .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يستقصي </w:t>
            </w:r>
            <w:proofErr w:type="spellStart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آليه</w:t>
            </w:r>
            <w:proofErr w:type="spellEnd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حدوث طب من عملية البناء الضوئي وعملية التنفس الخلوي. </w:t>
            </w:r>
          </w:p>
          <w:p w:rsidR="00653C12" w:rsidRPr="00653C12" w:rsidRDefault="00653C12" w:rsidP="00653C1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32"/>
                <w:szCs w:val="32"/>
                <w:rtl/>
              </w:rPr>
            </w:pPr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يميز عملية التنفس الهوائي من عملية التنفس </w:t>
            </w:r>
            <w:proofErr w:type="spellStart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اللاهوائي</w:t>
            </w:r>
            <w:proofErr w:type="spellEnd"/>
            <w:r w:rsidRPr="00653C1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r w:rsidRPr="00653C12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</w:tbl>
    <w:p w:rsidR="00653C12" w:rsidRPr="004763C1" w:rsidRDefault="00653C12" w:rsidP="00653C12">
      <w:pPr>
        <w:pStyle w:val="1"/>
        <w:bidi/>
        <w:rPr>
          <w:bCs/>
          <w:color w:val="FF0000"/>
          <w:lang w:val="en-US" w:bidi="ar-JO"/>
        </w:rPr>
      </w:pPr>
    </w:p>
    <w:p w:rsidR="00274126" w:rsidRPr="00653C12" w:rsidRDefault="00274126"/>
    <w:sectPr w:rsidR="00274126" w:rsidRPr="00653C12" w:rsidSect="00D06974">
      <w:pgSz w:w="16838" w:h="11906" w:orient="landscape"/>
      <w:pgMar w:top="3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A4BDA"/>
    <w:multiLevelType w:val="hybridMultilevel"/>
    <w:tmpl w:val="6010D30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3C12"/>
    <w:rsid w:val="00274126"/>
    <w:rsid w:val="00653C12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12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12"/>
    <w:pPr>
      <w:ind w:left="720"/>
      <w:contextualSpacing/>
    </w:pPr>
  </w:style>
  <w:style w:type="paragraph" w:customStyle="1" w:styleId="1">
    <w:name w:val="تذييل صفحة1"/>
    <w:basedOn w:val="a"/>
    <w:link w:val="Char"/>
    <w:unhideWhenUsed/>
    <w:rsid w:val="00653C12"/>
    <w:pPr>
      <w:tabs>
        <w:tab w:val="center" w:pos="4680"/>
        <w:tab w:val="right" w:pos="936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har">
    <w:name w:val="تذييل صفحة Char"/>
    <w:link w:val="1"/>
    <w:rsid w:val="00653C1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2022-08-30T16:40:00Z</dcterms:created>
  <dcterms:modified xsi:type="dcterms:W3CDTF">2022-08-30T16:42:00Z</dcterms:modified>
</cp:coreProperties>
</file>