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A24" w:rsidRPr="008B0A24" w:rsidRDefault="008B0A24" w:rsidP="008B0A24">
      <w:pPr>
        <w:bidi/>
        <w:spacing w:after="0"/>
        <w:jc w:val="center"/>
        <w:rPr>
          <w:b/>
          <w:bCs/>
          <w:sz w:val="32"/>
          <w:szCs w:val="32"/>
          <w:rtl/>
          <w:lang w:bidi="ar-JO"/>
        </w:rPr>
      </w:pPr>
      <w:r w:rsidRPr="008B0A24">
        <w:rPr>
          <w:rFonts w:hint="cs"/>
          <w:b/>
          <w:bCs/>
          <w:sz w:val="32"/>
          <w:szCs w:val="32"/>
          <w:rtl/>
          <w:lang w:bidi="ar-JO"/>
        </w:rPr>
        <w:t>بسم الله الرحمن الرحيم</w:t>
      </w:r>
    </w:p>
    <w:p w:rsidR="008B0A24" w:rsidRPr="008B0A24" w:rsidRDefault="008B0A24" w:rsidP="008B0A24">
      <w:pPr>
        <w:bidi/>
        <w:spacing w:after="0"/>
        <w:jc w:val="center"/>
        <w:rPr>
          <w:b/>
          <w:bCs/>
          <w:sz w:val="32"/>
          <w:szCs w:val="32"/>
          <w:rtl/>
          <w:lang w:bidi="ar-JO"/>
        </w:rPr>
      </w:pPr>
      <w:r w:rsidRPr="008B0A24">
        <w:rPr>
          <w:rFonts w:hint="cs"/>
          <w:b/>
          <w:bCs/>
          <w:sz w:val="32"/>
          <w:szCs w:val="32"/>
          <w:rtl/>
          <w:lang w:bidi="ar-JO"/>
        </w:rPr>
        <w:t xml:space="preserve">تحليل محتوى الاختبار </w:t>
      </w:r>
    </w:p>
    <w:p w:rsidR="008B0A24" w:rsidRDefault="008B0A24" w:rsidP="008B0A24">
      <w:pPr>
        <w:bidi/>
        <w:spacing w:after="0"/>
        <w:rPr>
          <w:rFonts w:hint="cs"/>
          <w:b/>
          <w:bCs/>
          <w:sz w:val="28"/>
          <w:szCs w:val="28"/>
          <w:rtl/>
          <w:lang w:bidi="ar-JO"/>
        </w:rPr>
      </w:pPr>
      <w:r w:rsidRPr="008B0A24">
        <w:rPr>
          <w:rFonts w:hint="cs"/>
          <w:b/>
          <w:bCs/>
          <w:sz w:val="28"/>
          <w:szCs w:val="28"/>
          <w:rtl/>
          <w:lang w:bidi="ar-JO"/>
        </w:rPr>
        <w:t xml:space="preserve">المبحث:  الرياضيات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</w:t>
      </w:r>
      <w:r w:rsidRPr="008B0A24">
        <w:rPr>
          <w:rFonts w:hint="cs"/>
          <w:b/>
          <w:bCs/>
          <w:sz w:val="28"/>
          <w:szCs w:val="28"/>
          <w:rtl/>
          <w:lang w:bidi="ar-JO"/>
        </w:rPr>
        <w:t xml:space="preserve">  الصف:التاسع              </w:t>
      </w:r>
    </w:p>
    <w:p w:rsidR="008B0A24" w:rsidRPr="008B0A24" w:rsidRDefault="008B0A24" w:rsidP="008B0A24">
      <w:pPr>
        <w:bidi/>
        <w:spacing w:after="0"/>
        <w:rPr>
          <w:b/>
          <w:bCs/>
          <w:sz w:val="28"/>
          <w:szCs w:val="28"/>
          <w:rtl/>
          <w:lang w:bidi="ar-JO"/>
        </w:rPr>
      </w:pPr>
      <w:r w:rsidRPr="008B0A24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</w:t>
      </w:r>
    </w:p>
    <w:tbl>
      <w:tblPr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5"/>
        <w:gridCol w:w="7560"/>
        <w:gridCol w:w="1890"/>
        <w:gridCol w:w="1031"/>
      </w:tblGrid>
      <w:tr w:rsidR="008B0A24" w:rsidRPr="008B0A24" w:rsidTr="00596C4A">
        <w:trPr>
          <w:trHeight w:val="848"/>
        </w:trPr>
        <w:tc>
          <w:tcPr>
            <w:tcW w:w="2695" w:type="dxa"/>
          </w:tcPr>
          <w:p w:rsidR="008B0A24" w:rsidRPr="008B0A24" w:rsidRDefault="008B0A24" w:rsidP="00596C4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B0A24" w:rsidRPr="008B0A24" w:rsidRDefault="008B0A24" w:rsidP="00596C4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8B0A2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ملاحظات</w:t>
            </w:r>
          </w:p>
        </w:tc>
        <w:tc>
          <w:tcPr>
            <w:tcW w:w="7560" w:type="dxa"/>
          </w:tcPr>
          <w:p w:rsidR="008B0A24" w:rsidRPr="008B0A24" w:rsidRDefault="008B0A24" w:rsidP="00596C4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B0A24" w:rsidRPr="008B0A24" w:rsidRDefault="008B0A24" w:rsidP="00596C4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8B0A2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</w:p>
          <w:p w:rsidR="008B0A24" w:rsidRPr="008B0A24" w:rsidRDefault="008B0A24" w:rsidP="00596C4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890" w:type="dxa"/>
          </w:tcPr>
          <w:p w:rsidR="008B0A24" w:rsidRPr="008B0A24" w:rsidRDefault="008B0A24" w:rsidP="00596C4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B0A24" w:rsidRPr="008B0A24" w:rsidRDefault="008B0A24" w:rsidP="00596C4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0A2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اسم الوحدة / الفصل</w:t>
            </w:r>
          </w:p>
          <w:p w:rsidR="008B0A24" w:rsidRPr="008B0A24" w:rsidRDefault="008B0A24" w:rsidP="00596C4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031" w:type="dxa"/>
          </w:tcPr>
          <w:p w:rsidR="008B0A24" w:rsidRPr="008B0A24" w:rsidRDefault="008B0A24" w:rsidP="00596C4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B0A24" w:rsidRPr="008B0A24" w:rsidRDefault="008B0A24" w:rsidP="00596C4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8B0A2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رقم الوحدة</w:t>
            </w:r>
          </w:p>
        </w:tc>
      </w:tr>
      <w:tr w:rsidR="008B0A24" w:rsidRPr="008B0A24" w:rsidTr="00596C4A">
        <w:trPr>
          <w:trHeight w:val="974"/>
        </w:trPr>
        <w:tc>
          <w:tcPr>
            <w:tcW w:w="2695" w:type="dxa"/>
          </w:tcPr>
          <w:p w:rsidR="008B0A24" w:rsidRPr="008B0A24" w:rsidRDefault="008B0A24" w:rsidP="00596C4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7560" w:type="dxa"/>
          </w:tcPr>
          <w:p w:rsidR="008B0A24" w:rsidRPr="008B0A24" w:rsidRDefault="008B0A24" w:rsidP="00596C4A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B0A2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1) التعرف على القوانين المتعلقة بالأسس النسبية </w:t>
            </w:r>
          </w:p>
          <w:p w:rsidR="008B0A24" w:rsidRPr="008B0A24" w:rsidRDefault="008B0A24" w:rsidP="00596C4A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B0A2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2) تطبيق قوانين الأسس السنية على فرض أنها معرفة _في تبسيط </w:t>
            </w:r>
            <w:proofErr w:type="spellStart"/>
            <w:r w:rsidRPr="008B0A24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التعابير</w:t>
            </w:r>
            <w:proofErr w:type="spellEnd"/>
            <w:r w:rsidRPr="008B0A2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العددية إذا كانت م ،ن أعدادًا نسبية فأن </w:t>
            </w:r>
          </w:p>
          <w:p w:rsidR="008B0A24" w:rsidRPr="008B0A24" w:rsidRDefault="008B0A24" w:rsidP="00596C4A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8B0A24" w:rsidRPr="008B0A24" w:rsidRDefault="008B0A24" w:rsidP="00596C4A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B0A2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3) يحل مسائل حياتية على الأسس السنية </w:t>
            </w:r>
          </w:p>
          <w:p w:rsidR="008B0A24" w:rsidRPr="008B0A24" w:rsidRDefault="008B0A24" w:rsidP="00596C4A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90" w:type="dxa"/>
          </w:tcPr>
          <w:p w:rsidR="008B0A24" w:rsidRPr="008B0A24" w:rsidRDefault="008B0A24" w:rsidP="00596C4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8B0A24">
              <w:rPr>
                <w:rFonts w:ascii="Arial" w:hAnsi="Arial" w:hint="cs"/>
                <w:sz w:val="32"/>
                <w:szCs w:val="32"/>
                <w:rtl/>
              </w:rPr>
              <w:t>الأسس النسبية</w:t>
            </w:r>
            <w:r w:rsidRPr="008B0A24">
              <w:rPr>
                <w:rFonts w:ascii="Arial" w:hAnsi="Arial"/>
                <w:sz w:val="32"/>
                <w:szCs w:val="32"/>
                <w:rtl/>
              </w:rPr>
              <w:t xml:space="preserve">                 </w:t>
            </w:r>
          </w:p>
        </w:tc>
        <w:tc>
          <w:tcPr>
            <w:tcW w:w="1031" w:type="dxa"/>
          </w:tcPr>
          <w:p w:rsidR="008B0A24" w:rsidRPr="008B0A24" w:rsidRDefault="008B0A24" w:rsidP="00596C4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8B0A24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</w:t>
            </w:r>
          </w:p>
        </w:tc>
      </w:tr>
      <w:tr w:rsidR="008B0A24" w:rsidRPr="008B0A24" w:rsidTr="00596C4A">
        <w:trPr>
          <w:trHeight w:val="974"/>
        </w:trPr>
        <w:tc>
          <w:tcPr>
            <w:tcW w:w="2695" w:type="dxa"/>
          </w:tcPr>
          <w:p w:rsidR="008B0A24" w:rsidRPr="008B0A24" w:rsidRDefault="008B0A24" w:rsidP="00596C4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7560" w:type="dxa"/>
          </w:tcPr>
          <w:p w:rsidR="008B0A24" w:rsidRPr="008B0A24" w:rsidRDefault="008B0A24" w:rsidP="00596C4A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8B0A24" w:rsidRPr="008B0A24" w:rsidRDefault="008B0A24" w:rsidP="00596C4A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B0A2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1) </w:t>
            </w:r>
            <w:r w:rsidRPr="008B0A2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يحسب المسافة بين نقطتين في المستوى </w:t>
            </w:r>
            <w:proofErr w:type="spellStart"/>
            <w:r w:rsidRPr="008B0A24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الإحداثي</w:t>
            </w:r>
            <w:proofErr w:type="spellEnd"/>
            <w:r w:rsidRPr="008B0A2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  <w:p w:rsidR="008B0A24" w:rsidRPr="008B0A24" w:rsidRDefault="008B0A24" w:rsidP="00596C4A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B0A2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2) إيجاد </w:t>
            </w:r>
            <w:proofErr w:type="spellStart"/>
            <w:r w:rsidRPr="008B0A24">
              <w:rPr>
                <w:rFonts w:asciiTheme="majorBidi" w:hAnsiTheme="majorBidi" w:cstheme="majorBidi" w:hint="cs"/>
                <w:sz w:val="28"/>
                <w:szCs w:val="28"/>
                <w:rtl/>
              </w:rPr>
              <w:t>إحداثيي</w:t>
            </w:r>
            <w:proofErr w:type="spellEnd"/>
            <w:r w:rsidRPr="008B0A2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نقطة منتصف قطعة مستقيمة </w:t>
            </w:r>
          </w:p>
          <w:p w:rsidR="008B0A24" w:rsidRPr="008B0A24" w:rsidRDefault="008B0A24" w:rsidP="00596C4A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B0A2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3)إيجاد معادلة الخط المستقيم من معلومات كافية معطاة </w:t>
            </w:r>
          </w:p>
          <w:p w:rsidR="008B0A24" w:rsidRPr="008B0A24" w:rsidRDefault="008B0A24" w:rsidP="00596C4A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B0A24">
              <w:rPr>
                <w:rFonts w:asciiTheme="majorBidi" w:hAnsiTheme="majorBidi" w:cstheme="majorBidi" w:hint="cs"/>
                <w:sz w:val="28"/>
                <w:szCs w:val="28"/>
                <w:rtl/>
              </w:rPr>
              <w:t>4) إيجاد معادلة الدائرة بالصورة القياسية من معلومات كافية معطاة</w:t>
            </w:r>
          </w:p>
          <w:p w:rsidR="008B0A24" w:rsidRPr="008B0A24" w:rsidRDefault="008B0A24" w:rsidP="00596C4A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B0A2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5) إيجاد </w:t>
            </w:r>
            <w:proofErr w:type="spellStart"/>
            <w:r w:rsidRPr="008B0A24">
              <w:rPr>
                <w:rFonts w:asciiTheme="majorBidi" w:hAnsiTheme="majorBidi" w:cstheme="majorBidi" w:hint="cs"/>
                <w:sz w:val="28"/>
                <w:szCs w:val="28"/>
                <w:rtl/>
              </w:rPr>
              <w:t>إحداثيي</w:t>
            </w:r>
            <w:proofErr w:type="spellEnd"/>
            <w:r w:rsidRPr="008B0A2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مركز وطول نصف قطر الدائرة إذا علمت معادلتها</w:t>
            </w:r>
          </w:p>
          <w:p w:rsidR="008B0A24" w:rsidRPr="008B0A24" w:rsidRDefault="008B0A24" w:rsidP="00596C4A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8B0A2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6) حل مسائل حياتية على مفاهيم الهندسة الإحداثية </w:t>
            </w:r>
          </w:p>
        </w:tc>
        <w:tc>
          <w:tcPr>
            <w:tcW w:w="1890" w:type="dxa"/>
          </w:tcPr>
          <w:p w:rsidR="008B0A24" w:rsidRPr="008B0A24" w:rsidRDefault="008B0A24" w:rsidP="00596C4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8B0A24">
              <w:rPr>
                <w:rFonts w:ascii="Arial" w:hAnsi="Arial"/>
                <w:sz w:val="32"/>
                <w:szCs w:val="32"/>
                <w:rtl/>
              </w:rPr>
              <w:t xml:space="preserve">      </w:t>
            </w:r>
            <w:r w:rsidRPr="008B0A24">
              <w:rPr>
                <w:rFonts w:ascii="Arial" w:hAnsi="Arial" w:hint="cs"/>
                <w:sz w:val="32"/>
                <w:szCs w:val="32"/>
                <w:rtl/>
              </w:rPr>
              <w:t>الهندسة الإحداثية</w:t>
            </w:r>
            <w:r w:rsidRPr="008B0A24">
              <w:rPr>
                <w:rFonts w:ascii="Arial" w:hAnsi="Arial"/>
                <w:sz w:val="32"/>
                <w:szCs w:val="32"/>
                <w:rtl/>
              </w:rPr>
              <w:t xml:space="preserve">                                         </w:t>
            </w:r>
          </w:p>
        </w:tc>
        <w:tc>
          <w:tcPr>
            <w:tcW w:w="1031" w:type="dxa"/>
          </w:tcPr>
          <w:p w:rsidR="008B0A24" w:rsidRPr="008B0A24" w:rsidRDefault="008B0A24" w:rsidP="00596C4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8B0A24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</w:t>
            </w:r>
          </w:p>
        </w:tc>
      </w:tr>
      <w:tr w:rsidR="008B0A24" w:rsidRPr="008B0A24" w:rsidTr="00596C4A">
        <w:trPr>
          <w:trHeight w:val="974"/>
        </w:trPr>
        <w:tc>
          <w:tcPr>
            <w:tcW w:w="2695" w:type="dxa"/>
          </w:tcPr>
          <w:p w:rsidR="008B0A24" w:rsidRPr="008B0A24" w:rsidRDefault="008B0A24" w:rsidP="00596C4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7560" w:type="dxa"/>
          </w:tcPr>
          <w:p w:rsidR="008B0A24" w:rsidRPr="008B0A24" w:rsidRDefault="008B0A24" w:rsidP="00596C4A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:rsidR="008B0A24" w:rsidRPr="008B0A24" w:rsidRDefault="008B0A24" w:rsidP="00596C4A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B0A24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.</w:t>
            </w:r>
            <w:r w:rsidRPr="008B0A24">
              <w:rPr>
                <w:rFonts w:ascii="Times New Roman" w:hAnsi="Times New Roman" w:cs="Traditional Arabic"/>
                <w:sz w:val="32"/>
                <w:szCs w:val="32"/>
                <w:rtl/>
                <w:lang w:eastAsia="ar-SA"/>
              </w:rPr>
              <w:t xml:space="preserve"> </w:t>
            </w:r>
            <w:r w:rsidRPr="008B0A2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1) </w:t>
            </w:r>
            <w:r w:rsidRPr="008B0A2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يستقصي مفاهيم النسب </w:t>
            </w:r>
            <w:proofErr w:type="spellStart"/>
            <w:r w:rsidRPr="008B0A24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المثلثية</w:t>
            </w:r>
            <w:proofErr w:type="spellEnd"/>
            <w:r w:rsidRPr="008B0A2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(الجيب/جيب التمام /الظل) </w:t>
            </w:r>
          </w:p>
          <w:p w:rsidR="008B0A24" w:rsidRPr="008B0A24" w:rsidRDefault="008B0A24" w:rsidP="00596C4A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B0A2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2) إيجاد النسب </w:t>
            </w:r>
            <w:proofErr w:type="spellStart"/>
            <w:r w:rsidRPr="008B0A24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المثلثية</w:t>
            </w:r>
            <w:proofErr w:type="spellEnd"/>
            <w:r w:rsidRPr="008B0A2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(الجيب /جيب التمام/الظل)في المثلث القائم الزاوية</w:t>
            </w:r>
          </w:p>
          <w:p w:rsidR="008B0A24" w:rsidRPr="008B0A24" w:rsidRDefault="008B0A24" w:rsidP="00596C4A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B0A2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3)حل مسائل تتعلق بالمثلث قائم الزاوية </w:t>
            </w:r>
          </w:p>
          <w:p w:rsidR="008B0A24" w:rsidRPr="008B0A24" w:rsidRDefault="008B0A24" w:rsidP="00596C4A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B0A24">
              <w:rPr>
                <w:rFonts w:asciiTheme="majorBidi" w:hAnsiTheme="majorBidi" w:cstheme="majorBidi" w:hint="cs"/>
                <w:sz w:val="28"/>
                <w:szCs w:val="28"/>
                <w:rtl/>
              </w:rPr>
              <w:t>4) استقصاء العلاقات الآتية :</w:t>
            </w:r>
          </w:p>
          <w:p w:rsidR="008B0A24" w:rsidRPr="008B0A24" w:rsidRDefault="008B0A24" w:rsidP="00596C4A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B0A2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5) استخدام النسب </w:t>
            </w:r>
            <w:proofErr w:type="spellStart"/>
            <w:r w:rsidRPr="008B0A24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المثلثية</w:t>
            </w:r>
            <w:proofErr w:type="spellEnd"/>
            <w:r w:rsidRPr="008B0A2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في حل مثلث قائم الزاوية</w:t>
            </w:r>
          </w:p>
          <w:p w:rsidR="008B0A24" w:rsidRPr="008B0A24" w:rsidRDefault="008B0A24" w:rsidP="00596C4A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B0A2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6) حل مسائل حياتية تتعلق </w:t>
            </w:r>
            <w:proofErr w:type="spellStart"/>
            <w:r w:rsidRPr="008B0A24">
              <w:rPr>
                <w:rFonts w:asciiTheme="majorBidi" w:hAnsiTheme="majorBidi" w:cstheme="majorBidi" w:hint="cs"/>
                <w:sz w:val="28"/>
                <w:szCs w:val="28"/>
                <w:rtl/>
              </w:rPr>
              <w:t>بازوايا</w:t>
            </w:r>
            <w:proofErr w:type="spellEnd"/>
            <w:r w:rsidRPr="008B0A2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الارتفاع والانخفاض </w:t>
            </w:r>
          </w:p>
          <w:p w:rsidR="008B0A24" w:rsidRPr="008B0A24" w:rsidRDefault="008B0A24" w:rsidP="00596C4A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B0A24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.</w:t>
            </w:r>
            <w:r w:rsidRPr="008B0A24">
              <w:rPr>
                <w:rFonts w:asciiTheme="majorBidi" w:hAnsiTheme="majorBidi" w:cstheme="majorBidi" w:hint="cs"/>
                <w:sz w:val="28"/>
                <w:szCs w:val="28"/>
                <w:rtl/>
              </w:rPr>
              <w:t>4ي</w:t>
            </w:r>
            <w:r w:rsidRPr="008B0A24">
              <w:rPr>
                <w:rFonts w:asciiTheme="majorBidi" w:hAnsiTheme="majorBidi" w:cstheme="majorBidi"/>
                <w:sz w:val="28"/>
                <w:szCs w:val="28"/>
                <w:rtl/>
              </w:rPr>
              <w:t>حدّدُماإذاكانَ</w:t>
            </w:r>
            <w:r w:rsidRPr="008B0A2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8B0A24">
              <w:rPr>
                <w:rFonts w:asciiTheme="majorBidi" w:hAnsiTheme="majorBidi" w:cstheme="majorBidi"/>
                <w:sz w:val="28"/>
                <w:szCs w:val="28"/>
                <w:rtl/>
              </w:rPr>
              <w:t>متوازي</w:t>
            </w:r>
            <w:r w:rsidRPr="008B0A2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8B0A24">
              <w:rPr>
                <w:rFonts w:asciiTheme="majorBidi" w:hAnsiTheme="majorBidi" w:cstheme="majorBidi"/>
                <w:sz w:val="28"/>
                <w:szCs w:val="28"/>
                <w:rtl/>
              </w:rPr>
              <w:t>الأضلاعِ</w:t>
            </w:r>
            <w:r w:rsidRPr="008B0A2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proofErr w:type="spellStart"/>
            <w:r w:rsidRPr="008B0A24">
              <w:rPr>
                <w:rFonts w:asciiTheme="majorBidi" w:hAnsiTheme="majorBidi" w:cstheme="majorBidi"/>
                <w:sz w:val="28"/>
                <w:szCs w:val="28"/>
                <w:rtl/>
              </w:rPr>
              <w:t>مستطيلًأَ</w:t>
            </w:r>
            <w:proofErr w:type="spellEnd"/>
            <w:r w:rsidRPr="008B0A2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8B0A24">
              <w:rPr>
                <w:rFonts w:asciiTheme="majorBidi" w:hAnsiTheme="majorBidi" w:cstheme="majorBidi"/>
                <w:sz w:val="28"/>
                <w:szCs w:val="28"/>
                <w:rtl/>
              </w:rPr>
              <w:t>وْمَعينًا</w:t>
            </w:r>
            <w:r w:rsidRPr="008B0A2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8B0A24">
              <w:rPr>
                <w:rFonts w:asciiTheme="majorBidi" w:hAnsiTheme="majorBidi" w:cstheme="majorBidi"/>
                <w:sz w:val="28"/>
                <w:szCs w:val="28"/>
                <w:rtl/>
              </w:rPr>
              <w:t>أَوْ</w:t>
            </w:r>
            <w:r w:rsidRPr="008B0A2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8B0A24">
              <w:rPr>
                <w:rFonts w:asciiTheme="majorBidi" w:hAnsiTheme="majorBidi" w:cstheme="majorBidi"/>
                <w:sz w:val="28"/>
                <w:szCs w:val="28"/>
                <w:rtl/>
              </w:rPr>
              <w:t>مربعًا</w:t>
            </w:r>
          </w:p>
          <w:p w:rsidR="008B0A24" w:rsidRPr="008B0A24" w:rsidRDefault="008B0A24" w:rsidP="00596C4A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8B0A24" w:rsidRPr="008B0A24" w:rsidRDefault="008B0A24" w:rsidP="00596C4A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890" w:type="dxa"/>
          </w:tcPr>
          <w:p w:rsidR="008B0A24" w:rsidRPr="008B0A24" w:rsidRDefault="008B0A24" w:rsidP="00596C4A">
            <w:pPr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8B0A24">
              <w:rPr>
                <w:rFonts w:ascii="Arial" w:hAnsi="Arial" w:hint="cs"/>
                <w:sz w:val="32"/>
                <w:szCs w:val="32"/>
                <w:rtl/>
              </w:rPr>
              <w:lastRenderedPageBreak/>
              <w:t xml:space="preserve">النسب </w:t>
            </w:r>
            <w:proofErr w:type="spellStart"/>
            <w:r w:rsidRPr="008B0A24">
              <w:rPr>
                <w:rFonts w:ascii="Arial" w:hAnsi="Arial" w:hint="cs"/>
                <w:sz w:val="32"/>
                <w:szCs w:val="32"/>
                <w:rtl/>
              </w:rPr>
              <w:t>المثلثية</w:t>
            </w:r>
            <w:proofErr w:type="spellEnd"/>
            <w:r w:rsidRPr="008B0A24">
              <w:rPr>
                <w:rFonts w:ascii="Arial" w:hAnsi="Arial"/>
                <w:sz w:val="32"/>
                <w:szCs w:val="32"/>
                <w:rtl/>
              </w:rPr>
              <w:t xml:space="preserve"> </w:t>
            </w:r>
          </w:p>
          <w:p w:rsidR="008B0A24" w:rsidRPr="008B0A24" w:rsidRDefault="008B0A24" w:rsidP="00596C4A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31" w:type="dxa"/>
          </w:tcPr>
          <w:p w:rsidR="008B0A24" w:rsidRPr="008B0A24" w:rsidRDefault="008B0A24" w:rsidP="00596C4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8B0A24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3-</w:t>
            </w:r>
          </w:p>
        </w:tc>
      </w:tr>
      <w:tr w:rsidR="008B0A24" w:rsidRPr="008B0A24" w:rsidTr="00596C4A">
        <w:trPr>
          <w:trHeight w:val="1025"/>
        </w:trPr>
        <w:tc>
          <w:tcPr>
            <w:tcW w:w="2695" w:type="dxa"/>
          </w:tcPr>
          <w:p w:rsidR="008B0A24" w:rsidRPr="008B0A24" w:rsidRDefault="008B0A24" w:rsidP="00596C4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7560" w:type="dxa"/>
          </w:tcPr>
          <w:p w:rsidR="008B0A24" w:rsidRPr="008B0A24" w:rsidRDefault="008B0A24" w:rsidP="00596C4A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B0A24"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 </w:t>
            </w:r>
            <w:r w:rsidRPr="008B0A2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1) </w:t>
            </w:r>
            <w:r w:rsidRPr="008B0A2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يحدد تشابه المثلثات  ويفسرها </w:t>
            </w:r>
          </w:p>
          <w:p w:rsidR="008B0A24" w:rsidRPr="008B0A24" w:rsidRDefault="008B0A24" w:rsidP="00596C4A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B0A2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2) </w:t>
            </w:r>
            <w:proofErr w:type="spellStart"/>
            <w:r w:rsidRPr="008B0A24">
              <w:rPr>
                <w:rFonts w:asciiTheme="majorBidi" w:hAnsiTheme="majorBidi" w:cstheme="majorBidi" w:hint="cs"/>
                <w:sz w:val="28"/>
                <w:szCs w:val="28"/>
                <w:rtl/>
              </w:rPr>
              <w:t>يحديد</w:t>
            </w:r>
            <w:proofErr w:type="spellEnd"/>
            <w:r w:rsidRPr="008B0A2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تطابق المثلثات</w:t>
            </w:r>
          </w:p>
          <w:p w:rsidR="008B0A24" w:rsidRPr="008B0A24" w:rsidRDefault="008B0A24" w:rsidP="00596C4A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B0A2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3) استقصاء العلاقة بين التطابق والتشابه </w:t>
            </w:r>
          </w:p>
          <w:p w:rsidR="008B0A24" w:rsidRPr="008B0A24" w:rsidRDefault="008B0A24" w:rsidP="00596C4A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B0A24">
              <w:rPr>
                <w:rFonts w:asciiTheme="majorBidi" w:hAnsiTheme="majorBidi" w:cstheme="majorBidi" w:hint="cs"/>
                <w:sz w:val="28"/>
                <w:szCs w:val="28"/>
                <w:rtl/>
              </w:rPr>
              <w:t>4) يستخدم تشابه وتطابق المثلثات في حل المسائل</w:t>
            </w:r>
          </w:p>
          <w:p w:rsidR="008B0A24" w:rsidRPr="008B0A24" w:rsidRDefault="008B0A24" w:rsidP="00596C4A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B0A2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5) يحل مشكلات باستخدام مفهومي التطابق والتشابه </w:t>
            </w:r>
          </w:p>
          <w:p w:rsidR="008B0A24" w:rsidRPr="008B0A24" w:rsidRDefault="008B0A24" w:rsidP="00596C4A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90" w:type="dxa"/>
          </w:tcPr>
          <w:p w:rsidR="008B0A24" w:rsidRPr="008B0A24" w:rsidRDefault="008B0A24" w:rsidP="00596C4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8B0A24">
              <w:rPr>
                <w:rFonts w:ascii="Arial" w:hAnsi="Arial"/>
                <w:sz w:val="32"/>
                <w:szCs w:val="32"/>
                <w:rtl/>
              </w:rPr>
              <w:t>الـهـنــدســــــــة</w:t>
            </w:r>
          </w:p>
        </w:tc>
        <w:tc>
          <w:tcPr>
            <w:tcW w:w="1031" w:type="dxa"/>
          </w:tcPr>
          <w:p w:rsidR="008B0A24" w:rsidRPr="008B0A24" w:rsidRDefault="008B0A24" w:rsidP="00596C4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8B0A24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4-</w:t>
            </w:r>
          </w:p>
        </w:tc>
      </w:tr>
      <w:tr w:rsidR="008B0A24" w:rsidRPr="008B0A24" w:rsidTr="00596C4A">
        <w:trPr>
          <w:trHeight w:val="1025"/>
        </w:trPr>
        <w:tc>
          <w:tcPr>
            <w:tcW w:w="2695" w:type="dxa"/>
          </w:tcPr>
          <w:p w:rsidR="008B0A24" w:rsidRPr="008B0A24" w:rsidRDefault="008B0A24" w:rsidP="00596C4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7560" w:type="dxa"/>
          </w:tcPr>
          <w:p w:rsidR="008B0A24" w:rsidRPr="008B0A24" w:rsidRDefault="008B0A24" w:rsidP="00596C4A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890" w:type="dxa"/>
          </w:tcPr>
          <w:p w:rsidR="008B0A24" w:rsidRPr="008B0A24" w:rsidRDefault="008B0A24" w:rsidP="00596C4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031" w:type="dxa"/>
          </w:tcPr>
          <w:p w:rsidR="008B0A24" w:rsidRPr="008B0A24" w:rsidRDefault="008B0A24" w:rsidP="00596C4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8B0A24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5-</w:t>
            </w:r>
          </w:p>
        </w:tc>
      </w:tr>
    </w:tbl>
    <w:p w:rsidR="008B0A24" w:rsidRPr="008B0A24" w:rsidRDefault="008B0A24" w:rsidP="008B0A24">
      <w:pPr>
        <w:bidi/>
        <w:jc w:val="center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:rsidR="008B0A24" w:rsidRPr="008B0A24" w:rsidRDefault="008B0A24" w:rsidP="008B0A24">
      <w:pPr>
        <w:bidi/>
        <w:jc w:val="center"/>
        <w:rPr>
          <w:sz w:val="24"/>
          <w:szCs w:val="24"/>
          <w:rtl/>
          <w:lang w:bidi="ar-JO"/>
        </w:rPr>
      </w:pPr>
    </w:p>
    <w:p w:rsidR="005B34EF" w:rsidRPr="008B0A24" w:rsidRDefault="005B34EF">
      <w:pPr>
        <w:rPr>
          <w:lang w:bidi="ar-JO"/>
        </w:rPr>
      </w:pPr>
    </w:p>
    <w:sectPr w:rsidR="005B34EF" w:rsidRPr="008B0A24" w:rsidSect="00821F0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5840" w:h="12240" w:orient="landscape"/>
      <w:pgMar w:top="27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F0D" w:rsidRDefault="008B0A2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F0D" w:rsidRDefault="008B0A2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F0D" w:rsidRDefault="008B0A24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F0D" w:rsidRDefault="008B0A2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F0D" w:rsidRDefault="008B0A2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F0D" w:rsidRDefault="008B0A2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</w:hdrShapeDefaults>
  <w:compat/>
  <w:rsids>
    <w:rsidRoot w:val="008B0A24"/>
    <w:rsid w:val="005B34EF"/>
    <w:rsid w:val="008B0A24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24"/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0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8B0A24"/>
    <w:rPr>
      <w:rFonts w:ascii="Calibri" w:eastAsia="Times New Roman" w:hAnsi="Calibri" w:cs="Arial"/>
    </w:rPr>
  </w:style>
  <w:style w:type="paragraph" w:styleId="a4">
    <w:name w:val="footer"/>
    <w:basedOn w:val="a"/>
    <w:link w:val="Char0"/>
    <w:uiPriority w:val="99"/>
    <w:semiHidden/>
    <w:unhideWhenUsed/>
    <w:rsid w:val="008B0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8B0A24"/>
    <w:rPr>
      <w:rFonts w:ascii="Calibri" w:eastAsia="Times New Roman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2022-06-04T19:46:00Z</dcterms:created>
  <dcterms:modified xsi:type="dcterms:W3CDTF">2022-06-04T19:48:00Z</dcterms:modified>
</cp:coreProperties>
</file>