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 xml:space="preserve">                                     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                                      صفحة  "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1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/فصل 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مكانة المسجد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الاقصى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/الحرم الشريف في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الاسلام</w:t>
      </w:r>
      <w:proofErr w:type="spellEnd"/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4 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يبين الطلاب مفهوم 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المسجد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الاقصى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يبين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فضل المسجد الأقصى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المسجد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الاقصى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يلخص دور الهاشميي</w:t>
            </w:r>
            <w:r w:rsidRPr="009637E3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ن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اعمار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المسجد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الاقصى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والورقة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مجموعات كل مجموعة لديها جملة من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التي معهم كل مجموعة على حده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يدون المعلم فضائل المسجد الأقصى ويناقشها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للتحسين: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                               خطة درس                                           صفحة  "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عنوان الدرس :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عناية الرسول صلى الله عليه وسلم بتربية الشباب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وا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ع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دا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د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هم</w:t>
      </w:r>
      <w:proofErr w:type="spellEnd"/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يبين معاني المفاهيم والمصطلحات الواردة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الاسس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التي ربى النبي صلى الله عليه وسلم عليها الشباب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يعطي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امثلى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كل من: التربية المتوازنة ومشاورة الصحابة في اتخاذ القرارات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يتمثل القيم والاتجاهات الواردة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والورقة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مقدمة حول الدرس والتمهيد له 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يدو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ن المعلم المفاهيم والأفكار الرئي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عللى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السبورة ويناقشها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التغذية الراجعة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والأنشطة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 xml:space="preserve">5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دقائ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ق</w:t>
            </w: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3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الصف / المستوى :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 / 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التكافل الاجتماعي في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الاسلام</w:t>
      </w:r>
      <w:proofErr w:type="spellEnd"/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يبين معاني المفاهيم والمصطلحات الواردة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يعطي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شرعية تشير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التكافل الاجتماعي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يعدد مجالات التكافل الاجتماعي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يذكر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امثلى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التكافل الاجتماع</w:t>
            </w:r>
            <w:r w:rsidRPr="009637E3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قديما وحديثا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يتمثل القيم والاتجاهات الواردة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التفكير الناقد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والورقة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مقدمة حول الدرس وربطه بما تقدم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استخدام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تيجية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التدريس المباشر فعالية السؤال والجواب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يدون المعلم مفهوم التكافل الاجتماعي ومجالاته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على السبور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ة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ويوضحها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والأنشطة وأسئلة متوقعة وغيرها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4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الصف / المستوى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 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العمل التطوعي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يبين معاني المفاهيم والمصطلحات الواردة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يوضح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العمل التطوعي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يذكر نماذج من العمل التطوعي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الاردن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يتعاون مع زملاؤه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الاعمال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التطوعية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في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المدرسة والمجتمع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يوضح العلاقة بين العمل التطوعي والتعاون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يتفقد المعلم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جاهزية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الطلبة للدرس من خلال: الجلوس الجيد وتهوية الغرفة ونظافتها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واحضار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يكلف الطلاب بالقراءة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الصامته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يستخدم فعالية السؤال والجواب لشرح جزيئات الدرس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والانشطة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متوقعة وغيرها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15دقيقة </w:t>
            </w:r>
          </w:p>
          <w:p w:rsidR="00BE6A06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#QF71-1- 47rev.a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5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عنوان الدرس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: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التاسي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بالرسول صلى الله عليه وسلم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1-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2-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3-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4-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5-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التاسي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بالنبي صلى الله عليه وسلم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يكثر من الص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اة على النبي صلى الله عليه وسلم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دراسة السنة النبوية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يحرص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التاسي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بالنبي صلى الله عليه وسلم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</w:t>
            </w:r>
          </w:p>
          <w:p w:rsidR="00BE6A06" w:rsidRPr="009637E3" w:rsidRDefault="00BE6A06" w:rsidP="007E2F7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 xml:space="preserve">يعدد مجالات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التاسي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 xml:space="preserve"> بالنبي صلى الله عليه وسلم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يمهد  المعلم للدرس بالحديث عن اقتداء الصحابة رضوان الله عليهم بالنبي صلى الله عليه وسلم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يدون عنوان الدرس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والافكار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الرئيسة على السبورة ويناقشها مع الطلبة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التغذية الراجعة وحل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الانشطة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0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 xml:space="preserve">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خطة درس                                           صفحة  "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6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الصف / المستوى : ا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مكانة الصحابة رضي الله عنهم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يبين معاني المفاهيم والمصطلحات الواردة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مكانة الصحابة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يقدر دور الصحابة الكرام في حمل رسالة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وتبليغها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الناس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يح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رص على الاقتداء بالصحابة رضوان الله عليهم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ن واجب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الامة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تجاه الصحابة رضوان الله عليهم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يتفقد المعلم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جاهزية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الطلبة للدرس من خلال: الجلوس الجيد وتهوية الغرفة ونظافتها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واحضار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استخدام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استرتيجية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التدريس المباشر فعالية السؤال والجواب لبيان مناقب الصحابة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استخدام الاستقصاء وحل المشكلات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يدون المعلم عنوان الدرس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والنتاجات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والافكار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الرئيسة على السبورة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والانشطة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متوقعة وغيرها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10دقيقة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7دقيقة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8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7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عنوان الدرس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: الترويح عن النفس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4 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يعرف مفهوم الترويح عن النفس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يعدد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الترويح عن النفس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ن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الترويح عن النفس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يوضح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الاثار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المترتبة على الترويح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عن النفس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يتمثل القيم والاتجاهات الواردة</w:t>
            </w:r>
          </w:p>
          <w:p w:rsidR="00BE6A06" w:rsidRPr="009637E3" w:rsidRDefault="00BE6A06" w:rsidP="007E2F79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مجموعات كل مجموعة لديها جملة من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التي معهم كل مجموعة على حده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وم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ن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اقشة المعلم للمجموعات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الانشطة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المرفقة في الدرس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                خطة درس                                           صفحة  "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8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 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الصحبة في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الاسلام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يبين معاني المفاهيم والمصطلحات الواردة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يعدد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الصحبة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يفرق بين الصحبة الصالحة والسيئة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مفسدات الصحبة ويتجنبها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يذكر فوائد الصحبة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الصالحة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ind w:firstLine="708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مقدمة حول الدرس وربطه بما تقدم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يكلف المعلم الطلبة بقراءة الدرس قراءة صامتة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-توجيه السؤال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الاتي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: هل أثر أحد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الاصدقاء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في تصرفاتك يوما ما؟ ومناقشة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الاجابات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والانشطة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متوقعة وغيرها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تفتيش على الواجبات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البيتية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10دقائق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7دقيقة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8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9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         عنوان الدرس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: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الارهاب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يبين مفهوم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الارهاب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محاربة الفكر المتطرف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والارهاب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يعدد دوافع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الارهاب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يستنتج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المباديء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التي دعا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اليها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تمنع المسلم من ممارسة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تمهيد للدرس بالحديث عن الجماعات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الارهابية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والمتطرفة في العالم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واضرارها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يقوم المعلم بتوضيح مفهوم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الارهاب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بعد الاستماع لمشاركات الطلبة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يدون المعلم عنوان الدرس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والافكار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الرئيسة ومناقشتها معتمدا على فعالية السؤال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والجواب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والانشطة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متوقعة وغيرها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15دقيقة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 w:hint="cs"/>
          <w:b/>
          <w:bCs/>
          <w:kern w:val="0"/>
          <w:sz w:val="30"/>
          <w:szCs w:val="30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توقيع منسق المبحث :                                       توقيع مدير المدرسة :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  <w:r w:rsidRPr="009637E3">
        <w:rPr>
          <w:rFonts w:ascii="Arial" w:hAnsi="Arial" w:cs="Arial"/>
          <w:b/>
          <w:bCs/>
        </w:rPr>
        <w:t xml:space="preserve"> 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10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     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آداب التواصل الاجتماعي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يذكر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استخدام وسائل التواصل الحديثة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الاثار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الايجابية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والسلبية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لاستخدام وسائل التواصل الاجتماعي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ييبن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مفهوم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الامانة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العلمية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يتمثل القيم والاتجاهات الواردة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الورقة والقلم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مقدمة حول الدرس وربطه بما تقدم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استخدام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استرتيجية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التدريس المباشر فعالية السؤال والجواب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استخدام الاستقصاء وحل المشكلات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التغذية الراجعة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والانشطة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متوقعة وغيرها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10دقيقة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#QF71-1- 47rev.a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11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 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     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الحوار وآدابه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يبين مفهوم الحوار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يعدد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الحوار ويشرحها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يوضح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الاسس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التي يقوم عليها الحوار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يتعرف فوائد  الحوار ويحرص على تمثلها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يعطي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امثلة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من القرءان الكريم على الحوار البناء الهادف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الورقة والقلم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يتفقد المعلم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جاهزية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الطلبة للدرس من خلال: الجلوس الجيد وتهوية الغرفة ونظافتها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واحضار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يدون عنوان الدرس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والافكار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السبورة ويشير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شفويا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يكلف الطلبة بالقراءة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الصامته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يستخدم فعالية السؤال والجواب لمناقشة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الحوار وفوائده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تغذية راجعة وحل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الاتشطة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10دقيقة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15 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jc w:val="center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توقيع منسق المبحث :                                       توقيع مدير المدرسة :                                       توقيع المشرف التربوي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      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 xml:space="preserve">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خطة درس                                           صفحة  "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12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عنوان الدرس: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آداب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الانفاق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في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الاسلام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يستوعب الطلاب مفهوم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الانفاق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يوضح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اقسام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الانفاق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ن الحكم الشرعي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للانفاق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يعطي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امثلة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الانفاق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الواجب والمحمود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يحرص على تمثل القيم والاتجاهات الواردة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المعتمد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الاداء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الورقة والقلم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JO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JO"/>
              </w:rPr>
              <w:t xml:space="preserve">      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JO"/>
              </w:rPr>
              <w:t>يبدا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JO"/>
              </w:rPr>
              <w:t xml:space="preserve"> المعلم بمراجعة الدرس السابق</w:t>
            </w:r>
          </w:p>
          <w:p w:rsidR="00BE6A06" w:rsidRPr="009637E3" w:rsidRDefault="00BE6A06" w:rsidP="007E2F79">
            <w:pPr>
              <w:bidi/>
              <w:spacing w:after="0" w:line="240" w:lineRule="auto"/>
              <w:ind w:left="611"/>
              <w:contextualSpacing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ind w:left="251"/>
              <w:contextualSpacing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مجموعات كل مجموعة لديها جملة من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لتجيب عنها ثم يناقش المعلم كل مجموعة على حدة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ind w:left="2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ind w:left="45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يلخص المعلم للطلاب على السبورة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انواع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الانفاق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واحكامها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التفتيش على الواجبات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13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آداب التعامل التجاري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يبين المفاهيم والمصطلحات الواردة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السوق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يعدد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التي تتعلق بالبائع والمشتري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يتعرف الحكمة الشرعية من تحريم الغش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يحرص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التادب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باداب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السوق التي تعلمها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مقدمة حول الدرس وربطه بما تقدم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يدون المعلم عنوان الدرس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والافكار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السبورة ويشير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شفويا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يكلف الطلاب بقراءة الدرس قراءة صامتة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استخدام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تيجية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التدريس المباشر فعالية السؤال والجواب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الاتية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: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1-ما هي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السوق 2-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ماهي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اداب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البائع والمشتري؟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 xml:space="preserve">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خطة درس                                           صفحة  "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14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 عنوان الدرس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تكريم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الاسلام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للإنسان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يعرف المفاهيم والمصطلحات والواردة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-يعدد مظاهر تكريم الله تعالى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للانسان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يوضح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القيم الكبرى التي يح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اليها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الانسان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قيمة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الانسان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ومكانته في الشريعة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الاسلامية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يتمثل القيم الواردة في حياته اليومية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مقدمة حول الدرس وربطه بما تقدم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تقسيم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مجموعات كل مجموعة لديها جملة من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لتجيب عنها ثم يناقش المعلم كل مجموعة على حدة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ind w:left="251"/>
              <w:contextualSpacing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والانشطة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متوقعة وغيرها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15دقيقة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#QF71-1- 47rev.a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15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       عنوان الدرس: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الاشاعة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يبين مفهوم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الاشاعة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يوضح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محاربة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الاشاعة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خطر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الاشاعة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يذكر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اسباب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نشر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الاشاعات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يوضح الموقف السليم لمتلقي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الاشاعة</w:t>
            </w:r>
            <w:proofErr w:type="spellEnd"/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مجموعات كل مجموعة لديها جملة من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التي معهم كل مجموعة على حده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الانشطة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المرفقة في الدرس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#QF71-1- 47rev.a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صفحة  "   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16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عنوان الدرس :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الصحابي الجليل زيد بن ثابت رضي الله عنه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يعرف بالصحابي زيد بن ثابت من حيث اسمه ونسبه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يوضح سبب اختيار زيد بن ثابت رضي الله عنه لجم القرءان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مناقب الصحابي زيد بن ثابت رضي الله عنه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يقدر جهود الصحابي زيد بن ثابت رضي الله 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عنه في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خدمةالاسلام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يمهد المعلم للدر س بالحديث عن فضل الصحابة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يقسم الطلاب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مجموعات ويوزع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الادوار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بحيث تتولى كل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مجموعية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جانبا من الدرس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التغذية الراجعة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10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</w:t>
      </w:r>
      <w:r w:rsidRPr="009637E3">
        <w:rPr>
          <w:rFonts w:ascii="Arial" w:hAnsi="Arial" w:cs="Arial"/>
          <w:b/>
          <w:bCs/>
        </w:rPr>
        <w:t>Form #QF71-1- 47rev.a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                                                                    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</w:t>
      </w:r>
      <w:r w:rsidRPr="009637E3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 xml:space="preserve">                                                خطة درس                                           صفحة " 17   "</w:t>
      </w:r>
    </w:p>
    <w:p w:rsidR="00BE6A06" w:rsidRPr="009637E3" w:rsidRDefault="00BE6A06" w:rsidP="00BE6A0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أول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ثانوي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أدبي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  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العلوم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الاسلامية</w:t>
      </w:r>
      <w:proofErr w:type="spellEnd"/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ف/2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    عنوان الدرس :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ابو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القاسم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الزهراوي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الحصص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E6A06" w:rsidRPr="009637E3" w:rsidTr="007E2F79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BE6A06" w:rsidRPr="009637E3" w:rsidTr="007E2F79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BE6A06" w:rsidRPr="009637E3" w:rsidTr="007E2F7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-يعرف بابي القاسم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الزهراوي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من حيث اسمه ونسبه وصفاته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يعدد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الابداعات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والانجازات العلمية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لابي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القاسم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الزهراوي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يعطي ملخصا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لاهم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مؤلفات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الزهراوي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يتعرف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الى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شهادات علماء الغ 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لابي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القاسم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الزهراوي</w:t>
            </w:r>
            <w:proofErr w:type="spellEnd"/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يقدر دور العلماء ويقتدي بهم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BE6A0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التدريس المباشر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في مجموعات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حل المشكلات والاستقصاء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التعلم من خلال النشاط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القلم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والورقه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التقويم بالتواصل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سجل التقويم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قائمة الرصد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سلم التقدير اللفظي والعددي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الملاحظة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مراجعة الدرس السابق وربطه بالدرس الحالي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استخدام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استرتيجية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التدريس المباشر فعالية السؤال والجواب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استخدام الاستقصاء وحل المشكلات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الاجابة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على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الكتاب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والانشطة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واسئلة</w:t>
            </w:r>
            <w:proofErr w:type="spellEnd"/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متوقعة وغيرها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دقيقة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10دقيقة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A06" w:rsidRPr="009637E3" w:rsidTr="007E2F7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استيعاب الطلاب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الدرس  وحل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والنشاطات المرفقة  بشكل ممتاز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عدم استيعاب بعض الطلاب لبعض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عجزهم عن حل بعض </w:t>
            </w:r>
            <w:proofErr w:type="spellStart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الاسئلة</w:t>
            </w:r>
            <w:proofErr w:type="spellEnd"/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637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</w:t>
                  </w:r>
                  <w:proofErr w:type="spellEnd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 xml:space="preserve">الواجب </w:t>
                  </w:r>
                  <w:proofErr w:type="spellStart"/>
                  <w:r w:rsidRPr="009637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البيتي</w:t>
                  </w:r>
                  <w:proofErr w:type="spellEnd"/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BE6A06" w:rsidRPr="009637E3" w:rsidTr="007E2F7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A06" w:rsidRPr="009637E3" w:rsidRDefault="00BE6A06" w:rsidP="007E2F7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BE6A06" w:rsidRPr="009637E3" w:rsidRDefault="00BE6A06" w:rsidP="007E2F7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BE6A06" w:rsidRPr="009637E3" w:rsidRDefault="00BE6A06" w:rsidP="00BE6A0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9637E3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637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أشرف </w:t>
      </w:r>
      <w:proofErr w:type="spellStart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العجالين</w:t>
      </w:r>
      <w:proofErr w:type="spellEnd"/>
      <w:r w:rsidRPr="009637E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BE6A06" w:rsidRPr="009637E3" w:rsidRDefault="00BE6A06" w:rsidP="00BE6A06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US" w:eastAsia="ar-SA"/>
        </w:rPr>
      </w:pPr>
      <w:r w:rsidRPr="009637E3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9637E3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BE6A06" w:rsidRPr="009637E3" w:rsidRDefault="00BE6A06" w:rsidP="00BE6A06">
      <w:pPr>
        <w:rPr>
          <w:rFonts w:ascii="Arial" w:hAnsi="Arial" w:cs="Arial"/>
          <w:b/>
          <w:bCs/>
          <w:lang w:val="en-US"/>
        </w:rPr>
      </w:pPr>
      <w:r w:rsidRPr="009637E3">
        <w:rPr>
          <w:rFonts w:ascii="Arial" w:hAnsi="Arial" w:cs="Arial"/>
          <w:b/>
          <w:bCs/>
        </w:rPr>
        <w:t>Form #QF71-1- 47rev.a</w:t>
      </w:r>
    </w:p>
    <w:sectPr w:rsidR="00BE6A06" w:rsidRPr="009637E3" w:rsidSect="00717A36">
      <w:pgSz w:w="16838" w:h="11906" w:orient="landscape"/>
      <w:pgMar w:top="1195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7B07"/>
    <w:multiLevelType w:val="hybridMultilevel"/>
    <w:tmpl w:val="17E8A5A8"/>
    <w:lvl w:ilvl="0" w:tplc="0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">
    <w:nsid w:val="53B813AF"/>
    <w:multiLevelType w:val="hybridMultilevel"/>
    <w:tmpl w:val="A72E1CF4"/>
    <w:lvl w:ilvl="0" w:tplc="0409000F">
      <w:start w:val="1"/>
      <w:numFmt w:val="decimal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6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E6A06"/>
    <w:rsid w:val="003A4CB8"/>
    <w:rsid w:val="008F0BE3"/>
    <w:rsid w:val="00BE6A06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06"/>
    <w:pPr>
      <w:spacing w:after="160" w:line="259" w:lineRule="auto"/>
    </w:pPr>
    <w:rPr>
      <w:rFonts w:ascii="Calibri" w:eastAsia="Calibri" w:hAnsi="Calibri" w:cs="Tahoma"/>
      <w:kern w:val="2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E6A06"/>
  </w:style>
  <w:style w:type="paragraph" w:styleId="a3">
    <w:name w:val="List Paragraph"/>
    <w:basedOn w:val="a"/>
    <w:uiPriority w:val="34"/>
    <w:qFormat/>
    <w:rsid w:val="00BE6A06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table" w:styleId="a4">
    <w:name w:val="Table Grid"/>
    <w:basedOn w:val="a1"/>
    <w:rsid w:val="00BE6A0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E6A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BE6A06"/>
    <w:rPr>
      <w:rFonts w:ascii="Calibri" w:eastAsia="Calibri" w:hAnsi="Calibri" w:cs="Tahoma"/>
      <w:kern w:val="2"/>
      <w:lang w:val="es-ES"/>
    </w:rPr>
  </w:style>
  <w:style w:type="paragraph" w:styleId="a6">
    <w:name w:val="footer"/>
    <w:basedOn w:val="a"/>
    <w:link w:val="Char0"/>
    <w:uiPriority w:val="99"/>
    <w:unhideWhenUsed/>
    <w:rsid w:val="00BE6A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BE6A06"/>
    <w:rPr>
      <w:rFonts w:ascii="Calibri" w:eastAsia="Calibri" w:hAnsi="Calibri" w:cs="Tahoma"/>
      <w:kern w:val="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6044</Words>
  <Characters>34451</Characters>
  <Application>Microsoft Office Word</Application>
  <DocSecurity>0</DocSecurity>
  <Lines>287</Lines>
  <Paragraphs>80</Paragraphs>
  <ScaleCrop>false</ScaleCrop>
  <Company/>
  <LinksUpToDate>false</LinksUpToDate>
  <CharactersWithSpaces>40415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2022-03-11T07:54:00Z</dcterms:created>
  <dcterms:modified xsi:type="dcterms:W3CDTF">2022-03-11T07:54:00Z</dcterms:modified>
</cp:coreProperties>
</file>