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الحركة والقوة عنوان الدرس : الموقع والحركة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/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/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التعلم القبلي :                                                التكامل الرأسي :     التكامل الأفقي :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tabs>
          <w:tab w:val="left" w:pos="1890"/>
        </w:tabs>
        <w:bidi/>
        <w:spacing w:after="0" w:line="240" w:lineRule="auto"/>
        <w:ind w:leftChars="0" w:left="0" w:firstLineChars="0" w:firstLine="0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bidiVisual/>
        <w:tblW w:w="14940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63"/>
        <w:gridCol w:w="3104"/>
        <w:gridCol w:w="1970"/>
        <w:gridCol w:w="328"/>
        <w:gridCol w:w="1166"/>
        <w:gridCol w:w="1494"/>
        <w:gridCol w:w="946"/>
        <w:gridCol w:w="4228"/>
        <w:gridCol w:w="941"/>
      </w:tblGrid>
      <w:tr w:rsidR="001C2B8F" w:rsidRPr="001C2B8F" w:rsidTr="001C2B8F"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5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يتعرف إلى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مفهوم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الموقع و  الحركة و السكون 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يميز بين الحركة والسكون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يحدد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اشكال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 حركة الجسم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هل جميع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الاشياء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حولنا ساكنة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 8 والتوصل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مفهوم الحركة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مناقشة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بمفهوم الموقع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صور عن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اجسام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ساكنة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واخرى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متحركة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ص 13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  <w:lang w:bidi="ar-JO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الحركة والقوة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>تأثير القوة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spacing w:after="0" w:line="240" w:lineRule="auto"/>
        <w:ind w:leftChars="0" w:left="0" w:firstLineChars="0" w:firstLine="0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bidiVisual/>
        <w:tblW w:w="1494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63"/>
        <w:gridCol w:w="3090"/>
        <w:gridCol w:w="1984"/>
        <w:gridCol w:w="328"/>
        <w:gridCol w:w="1166"/>
        <w:gridCol w:w="1494"/>
        <w:gridCol w:w="946"/>
        <w:gridCol w:w="4228"/>
        <w:gridCol w:w="941"/>
      </w:tblGrid>
      <w:tr w:rsidR="001C2B8F" w:rsidRPr="001C2B8F" w:rsidTr="001C2B8F"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5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يتعرف إلى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مفهومالقوة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 قوة الدفع وقوة السحب 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يميز بين  قوة السحب وقوة الدفع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يميز بين قوة التنافر والتجاذب عمليا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: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سؤال الطالب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ما الذي يجعل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الاشياء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تتحركة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بالصور ص 14 وص 16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تنفيذ نشاط العب مع قوة السحب والدفع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صور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اجسام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متحركة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تنفيذ نشاط العب مع قطبي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المعناطيس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مراجعة الدرس وحل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اسئلته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spacing w:after="0" w:line="240" w:lineRule="auto"/>
        <w:ind w:leftChars="0" w:left="0" w:firstLineChars="0" w:firstLine="0"/>
        <w:rPr>
          <w:rFonts w:ascii="Segoe UI Semilight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الحركة والقوة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حل 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اسئلة</w:t>
      </w:r>
      <w:proofErr w:type="spellEnd"/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مراجعة الوحدة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bidiVisual/>
        <w:tblW w:w="1494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64"/>
        <w:gridCol w:w="3063"/>
        <w:gridCol w:w="2010"/>
        <w:gridCol w:w="328"/>
        <w:gridCol w:w="1166"/>
        <w:gridCol w:w="1494"/>
        <w:gridCol w:w="946"/>
        <w:gridCol w:w="4228"/>
        <w:gridCol w:w="941"/>
      </w:tblGrid>
      <w:tr w:rsidR="001C2B8F" w:rsidRPr="001C2B8F" w:rsidTr="001C2B8F"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5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يحل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الواردة في الكتاب</w:t>
            </w:r>
          </w:p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يراجع المفاهيم الواردة في الوحدة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-التمهيد سؤال الطالب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هل زرت مدينة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للالعاب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ماذا شاهدت فيها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هل جميع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الالعاب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 لها نفس الحركة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مراجعة الوحدة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تقديم التغذية الراجعة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من خلال حل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 w:hint="cs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</w:tc>
      </w:tr>
    </w:tbl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علوم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الارض</w:t>
      </w:r>
      <w:proofErr w:type="spellEnd"/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والفضاء</w:t>
      </w: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عنوان الدرس :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الارض</w:t>
      </w:r>
      <w:proofErr w:type="spellEnd"/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والسماء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التعلم القبلي :                                                التكامل الرأسي :                                   التكامل الأفقي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tblpPr w:leftFromText="180" w:rightFromText="180" w:vertAnchor="page" w:horzAnchor="margin" w:tblpXSpec="right" w:tblpY="4057"/>
        <w:bidiVisual/>
        <w:tblW w:w="15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73"/>
        <w:gridCol w:w="3155"/>
        <w:gridCol w:w="2530"/>
        <w:gridCol w:w="524"/>
        <w:gridCol w:w="1263"/>
        <w:gridCol w:w="1622"/>
        <w:gridCol w:w="1033"/>
        <w:gridCol w:w="3328"/>
        <w:gridCol w:w="906"/>
      </w:tblGrid>
      <w:tr w:rsidR="001C2B8F" w:rsidRPr="001C2B8F" w:rsidTr="001C2B8F"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يتعرف إلى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مفهوم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الارض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,  الشمس , القمر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يحدد شكل كل من الشمس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والارض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 والقمر .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يقارن بين الشمس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والارض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ما اسم الكوكب الذي نعيش عليه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ص26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مناقشة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لماذا تعد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الارض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كوكب مناسب للحياة ماذا يوجد عليها ؟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صور للشمس والقمر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والارض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رسمها للتميز بين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حجومها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4057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ind w:leftChars="0" w:left="0" w:firstLineChars="0" w:firstLine="0"/>
        <w:jc w:val="center"/>
        <w:rPr>
          <w:rFonts w:ascii="Segoe UI Semilight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علوم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الارض</w:t>
      </w:r>
      <w:proofErr w:type="spellEnd"/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والفضاء</w:t>
      </w: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الفصول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الاربعة</w:t>
      </w:r>
      <w:proofErr w:type="spellEnd"/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التعلم القبلي :                                                التكامل الرأسي :                                   التكامل الأفقي :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bidiVisual/>
        <w:tblW w:w="14940" w:type="dxa"/>
        <w:tblInd w:w="-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64"/>
        <w:gridCol w:w="3063"/>
        <w:gridCol w:w="2010"/>
        <w:gridCol w:w="328"/>
        <w:gridCol w:w="1166"/>
        <w:gridCol w:w="1494"/>
        <w:gridCol w:w="946"/>
        <w:gridCol w:w="4228"/>
        <w:gridCol w:w="941"/>
      </w:tblGrid>
      <w:tr w:rsidR="001C2B8F" w:rsidRPr="001C2B8F" w:rsidTr="001C2B8F"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5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يتعرف إلى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الفصول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الاربعة</w:t>
            </w:r>
            <w:proofErr w:type="spellEnd"/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يميز بين  الفصول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الاربعة</w:t>
            </w:r>
            <w:proofErr w:type="spellEnd"/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يقارن حالة الطقس بين هذه الفصول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ما هي الفصول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الاربعة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في السنة ؟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نحن في فصل من الفصول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الاربعه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؟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ص 32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مناقشة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 في حالة الجو بين الصيف والشتاء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صور تدل على كل فصل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 w:hint="cs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</w:tc>
      </w:tr>
      <w:tr w:rsidR="001C2B8F" w:rsidRPr="001C2B8F" w:rsidTr="001C2B8F"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 w:hint="cs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 w:hint="cs"/>
                <w:bCs/>
                <w:rtl/>
              </w:rPr>
            </w:pPr>
          </w:p>
        </w:tc>
        <w:tc>
          <w:tcPr>
            <w:tcW w:w="8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</w:tc>
      </w:tr>
    </w:tbl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ind w:leftChars="0" w:left="0" w:firstLineChars="0" w:firstLine="0"/>
        <w:jc w:val="center"/>
        <w:rPr>
          <w:rFonts w:ascii="Segoe UI Semilight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علوم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الارض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والفضاء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>الصخور في حياتنا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tblpPr w:leftFromText="180" w:rightFromText="180" w:vertAnchor="page" w:horzAnchor="margin" w:tblpXSpec="right" w:tblpY="2821"/>
        <w:bidiVisual/>
        <w:tblW w:w="14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5"/>
        <w:gridCol w:w="3053"/>
        <w:gridCol w:w="2258"/>
        <w:gridCol w:w="449"/>
        <w:gridCol w:w="1171"/>
        <w:gridCol w:w="1504"/>
        <w:gridCol w:w="964"/>
        <w:gridCol w:w="3635"/>
        <w:gridCol w:w="881"/>
      </w:tblGrid>
      <w:tr w:rsidR="001C2B8F" w:rsidRPr="001C2B8F" w:rsidTr="001C2B8F"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يتعرف إلى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مفهوم الصخور  . الكثبان الرملية 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يعدد بعض استخدامات الصخور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يحدد  بعض استخدامات الرمال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هل شاهدت الصخور الجبال الرمال من قبل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ص38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مناقشة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بكيفية تكون الكثبان الرملية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والانتقال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فوائد الرمال في حياتنا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صور عن الصخور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DA18F3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DA18F3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DA18F3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DA18F3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DA18F3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DA18F3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page" w:hAnchor="margin" w:xAlign="right" w:y="282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spacing w:after="0" w:line="240" w:lineRule="auto"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Chars="0" w:left="0" w:firstLineChars="0" w:firstLine="0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علوم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الارض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والفضاء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>المحافظة على المياه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tblpPr w:leftFromText="180" w:rightFromText="180" w:horzAnchor="margin" w:tblpXSpec="right" w:tblpY="-16740"/>
        <w:bidiVisual/>
        <w:tblW w:w="14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5"/>
        <w:gridCol w:w="2965"/>
        <w:gridCol w:w="2316"/>
        <w:gridCol w:w="459"/>
        <w:gridCol w:w="1171"/>
        <w:gridCol w:w="1504"/>
        <w:gridCol w:w="964"/>
        <w:gridCol w:w="3635"/>
        <w:gridCol w:w="881"/>
      </w:tblGrid>
      <w:tr w:rsidR="001C2B8F" w:rsidRPr="001C2B8F" w:rsidTr="001C2B8F"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2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يتعرف إلى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مفهوم شح المياه 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يحافظ على المياه في المنزل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يوضح سبب المحافظة على المياه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-التمهيد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: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ماذا يعني شح المياه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من خلال الصور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ص 42  والتوصل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مفهوم شح المياه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مناقشة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في طرائق المحافظة على المياه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صور توضح هدر المياه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توفيرها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hAnchor="margin" w:xAlign="right" w:y="-16740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ind w:leftChars="0" w:left="0" w:firstLineChars="0" w:firstLine="0"/>
        <w:jc w:val="center"/>
        <w:rPr>
          <w:rFonts w:ascii="Segoe UI Semilight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علوم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الارض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والفضاء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حل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اسئلة</w:t>
      </w:r>
      <w:proofErr w:type="spellEnd"/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مراجعة الوحدة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bidiVisual/>
        <w:tblW w:w="1494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2"/>
        <w:gridCol w:w="2939"/>
        <w:gridCol w:w="2332"/>
        <w:gridCol w:w="462"/>
        <w:gridCol w:w="1171"/>
        <w:gridCol w:w="1504"/>
        <w:gridCol w:w="964"/>
        <w:gridCol w:w="3635"/>
        <w:gridCol w:w="881"/>
      </w:tblGrid>
      <w:tr w:rsidR="001C2B8F" w:rsidRPr="001C2B8F" w:rsidTr="001C2B8F"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الواردة في الكتاب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يراجع المفاهيم الواردة في الوحدة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-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التمهيد سؤال الطالب هل زرت مدينة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للالعاب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ماذا شاهدت فيها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هل جميع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الالعاب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لها نفس الحركة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مراجعة الوحدة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تقديم التغذية الراجعة  من خلال 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المادة في عالمنا </w:t>
      </w:r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>المواد واستخداماتها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tblpPr w:leftFromText="180" w:rightFromText="180" w:vertAnchor="text" w:horzAnchor="margin" w:tblpXSpec="right" w:tblpY="241"/>
        <w:bidiVisual/>
        <w:tblW w:w="14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5"/>
        <w:gridCol w:w="3053"/>
        <w:gridCol w:w="2258"/>
        <w:gridCol w:w="449"/>
        <w:gridCol w:w="1171"/>
        <w:gridCol w:w="1504"/>
        <w:gridCol w:w="964"/>
        <w:gridCol w:w="3635"/>
        <w:gridCol w:w="881"/>
      </w:tblGrid>
      <w:tr w:rsidR="001C2B8F" w:rsidRPr="001C2B8F" w:rsidTr="001C2B8F"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يتعرف إلى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مفهوم المادة  , المواد الماصة للماء , المقاومة للماء 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يميز بين المواد الماصة للماء والمقاومة له 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يحدد بعض استخدامات الزجاج والبلاستيك والخشب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سم بعض المواد حولك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-أناقش الطلبة ب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الصور ص 54+ 55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مناقشة الطلبة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في معنى مادة ماصة  ومادة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مقازمة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للماء عمليا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صور عن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اشياء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مصنوعة من بلاستيك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زجاج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خشب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تقديم التغذية الراجعة وحل مراجعة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786D3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786D3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786D3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786D3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786D3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786D3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24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spacing w:after="0" w:line="240" w:lineRule="auto"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Chars="0" w:left="0" w:firstLineChars="0" w:firstLine="0"/>
        <w:jc w:val="center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المادة في عالمنا 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>تصنيف المواد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التعلم القبلي :                                                التكامل الرأسي :                                   التكامل الأفقي :</w:t>
      </w: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tblpPr w:leftFromText="180" w:rightFromText="180" w:vertAnchor="text" w:horzAnchor="margin" w:tblpXSpec="right" w:tblpY="92"/>
        <w:bidiVisual/>
        <w:tblW w:w="14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18"/>
        <w:gridCol w:w="3019"/>
        <w:gridCol w:w="2303"/>
        <w:gridCol w:w="446"/>
        <w:gridCol w:w="1174"/>
        <w:gridCol w:w="1504"/>
        <w:gridCol w:w="964"/>
        <w:gridCol w:w="3621"/>
        <w:gridCol w:w="891"/>
      </w:tblGrid>
      <w:tr w:rsidR="001C2B8F" w:rsidRPr="001C2B8F" w:rsidTr="001C2B8F"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يتعرف إلى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مفهوم المادة الطبيعية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يميز بين المادة الصناعية والمادة الطبيعية 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يحدد مصادر المواد الطبيعية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سم بعض المواد حولك ؟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ص 59 +60 للتوصل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معنى طبيعية وصناعية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مناقشة الطلبة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في مصادر المواد الطبيعية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صور لمواد طبيعية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واخرى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صناعية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تقديم التغذية الراجعة وحل مراجعة الدرس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10363C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10363C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10363C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10363C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10363C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10363C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92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bidiVisual/>
        <w:tblW w:w="1494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16"/>
        <w:gridCol w:w="2859"/>
        <w:gridCol w:w="2297"/>
        <w:gridCol w:w="513"/>
        <w:gridCol w:w="1321"/>
        <w:gridCol w:w="1730"/>
        <w:gridCol w:w="1048"/>
        <w:gridCol w:w="3121"/>
        <w:gridCol w:w="935"/>
      </w:tblGrid>
      <w:tr w:rsidR="001C2B8F" w:rsidRPr="001C2B8F" w:rsidTr="001C2B8F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Chars="0" w:left="0" w:firstLineChars="0" w:firstLine="0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jc w:val="center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 xml:space="preserve">3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يتعرف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مفهوم المادة الصلبة والسائلة والغازية 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يميز بين  حالات المادة الثلاث</w:t>
            </w: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820DFE">
            <w:pPr>
              <w:bidi/>
              <w:spacing w:after="0" w:line="36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  <w:lang w:bidi="ar-JO"/>
              </w:rPr>
              <w:t>يذكر مواد صلبة وغازية وسائلة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-التمهيد سؤال الطالب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انظر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المواد حولك وحدد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اشكالها</w:t>
            </w:r>
            <w:proofErr w:type="spellEnd"/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-أناقش الطلبة بصورة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 ص 62+63 والتوصل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حالات المادة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تنفيذ النشاط ص63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الانتقال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الى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الاجابة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عن كل سؤال موجود في الدرس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أكلف الطلبة بجمع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صور عن حالات المادة الثلاث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( مراجعة الدرس ) التابعة للدرس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متابعة الفيديوهات على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المنصلة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والواجبات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البيتية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- 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طرح سؤال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اتحقق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ومناقشته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تقديم التغذية الراجعة وحل مراجعة الدرس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مراجعة الوحدة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ind w:left="0" w:hanging="2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820DFE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820DFE">
                  <w:pPr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820DFE">
            <w:pPr>
              <w:bidi/>
              <w:spacing w:after="0" w:line="240" w:lineRule="auto"/>
              <w:ind w:left="0" w:hanging="2"/>
              <w:jc w:val="both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ind w:left="0" w:hanging="2"/>
        <w:jc w:val="center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ind w:leftChars="0" w:left="0" w:firstLineChars="0" w:firstLine="0"/>
        <w:jc w:val="center"/>
        <w:rPr>
          <w:rFonts w:ascii="Segoe UI Semilight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>خطة درس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الصف / المستوى :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الاول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               المبحث :العلوم                          عنوان الوحدة : المادة في عالمنا      عنوان الدرس : </w:t>
      </w:r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حل </w:t>
      </w:r>
      <w:proofErr w:type="spellStart"/>
      <w:r w:rsidRPr="001C2B8F">
        <w:rPr>
          <w:rFonts w:ascii="Segoe UI Semilight" w:eastAsia="Times New Roman" w:hAnsi="Segoe UI Semilight" w:cs="Segoe UI Semilight" w:hint="cs"/>
          <w:bCs/>
          <w:rtl/>
        </w:rPr>
        <w:t>اسئلة</w:t>
      </w:r>
      <w:proofErr w:type="spellEnd"/>
      <w:r w:rsidRPr="001C2B8F">
        <w:rPr>
          <w:rFonts w:ascii="Segoe UI Semilight" w:eastAsia="Times New Roman" w:hAnsi="Segoe UI Semilight" w:cs="Segoe UI Semilight" w:hint="cs"/>
          <w:bCs/>
          <w:rtl/>
        </w:rPr>
        <w:t xml:space="preserve"> مراجعة الوحدة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عدد الحصص :                                                                                       التاريخ : من :        /       /               </w:t>
      </w:r>
      <w:proofErr w:type="spellStart"/>
      <w:r w:rsidRPr="001C2B8F">
        <w:rPr>
          <w:rFonts w:ascii="Segoe UI Semilight" w:eastAsia="Times New Roman" w:hAnsi="Segoe UI Semilight" w:cs="Segoe UI Semilight"/>
          <w:bCs/>
          <w:rtl/>
        </w:rPr>
        <w:t>الى</w:t>
      </w:r>
      <w:proofErr w:type="spellEnd"/>
      <w:r w:rsidRPr="001C2B8F">
        <w:rPr>
          <w:rFonts w:ascii="Segoe UI Semilight" w:eastAsia="Times New Roman" w:hAnsi="Segoe UI Semilight" w:cs="Segoe UI Semilight"/>
          <w:bCs/>
          <w:rtl/>
        </w:rPr>
        <w:t xml:space="preserve">       /       /   </w:t>
      </w:r>
    </w:p>
    <w:p w:rsidR="001C2B8F" w:rsidRPr="001C2B8F" w:rsidRDefault="001C2B8F" w:rsidP="001C2B8F">
      <w:pPr>
        <w:bidi/>
        <w:spacing w:after="0" w:line="240" w:lineRule="auto"/>
        <w:ind w:left="0" w:hanging="2"/>
        <w:jc w:val="both"/>
        <w:rPr>
          <w:rFonts w:ascii="Segoe UI Semilight" w:eastAsia="Times New Roman" w:hAnsi="Segoe UI Semilight" w:cs="Segoe UI Semilight"/>
          <w:bCs/>
        </w:rPr>
      </w:pPr>
      <w:r w:rsidRPr="001C2B8F">
        <w:rPr>
          <w:rFonts w:ascii="Segoe UI Semilight" w:eastAsia="Times New Roman" w:hAnsi="Segoe UI Semilight" w:cs="Segoe UI Semilight"/>
          <w:bCs/>
          <w:rtl/>
        </w:rPr>
        <w:t xml:space="preserve">التعلم القبلي :                                                التكامل الرأسي :                                   التكامل الأفقي : </w:t>
      </w:r>
    </w:p>
    <w:p w:rsidR="001C2B8F" w:rsidRPr="001C2B8F" w:rsidRDefault="001C2B8F" w:rsidP="001C2B8F">
      <w:pPr>
        <w:bidi/>
        <w:ind w:left="0" w:hanging="2"/>
        <w:jc w:val="center"/>
        <w:rPr>
          <w:rFonts w:ascii="Segoe UI Semilight" w:eastAsia="Times New Roman" w:hAnsi="Segoe UI Semilight" w:cs="Segoe UI Semilight" w:hint="cs"/>
          <w:bCs/>
          <w:rtl/>
        </w:rPr>
      </w:pPr>
    </w:p>
    <w:tbl>
      <w:tblPr>
        <w:tblpPr w:leftFromText="180" w:rightFromText="180" w:vertAnchor="text" w:horzAnchor="margin" w:tblpXSpec="right" w:tblpY="61"/>
        <w:bidiVisual/>
        <w:tblW w:w="14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2"/>
        <w:gridCol w:w="2939"/>
        <w:gridCol w:w="2332"/>
        <w:gridCol w:w="462"/>
        <w:gridCol w:w="1171"/>
        <w:gridCol w:w="1504"/>
        <w:gridCol w:w="964"/>
        <w:gridCol w:w="3635"/>
        <w:gridCol w:w="881"/>
      </w:tblGrid>
      <w:tr w:rsidR="001C2B8F" w:rsidRPr="001C2B8F" w:rsidTr="001C2B8F"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الرقم</w:t>
            </w:r>
          </w:p>
        </w:tc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النتاجات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الخاصـــة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المواد والأدوات والتجهيزات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( مصادر التعلم )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استراتيجيات التدريس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التنفيــــــــــذ *</w:t>
            </w:r>
          </w:p>
        </w:tc>
      </w:tr>
      <w:tr w:rsidR="001C2B8F" w:rsidRPr="001C2B8F" w:rsidTr="001C2B8F">
        <w:trPr>
          <w:trHeight w:val="50"/>
        </w:trPr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الأداة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الإجـــراءات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الزمن</w:t>
            </w:r>
          </w:p>
        </w:tc>
      </w:tr>
      <w:tr w:rsidR="001C2B8F" w:rsidRPr="001C2B8F" w:rsidTr="001C2B8F">
        <w:trPr>
          <w:trHeight w:val="3227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1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Chars="0" w:left="0" w:firstLineChars="0" w:firstLine="0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2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jc w:val="center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  <w:t xml:space="preserve">يحل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  <w:t>الاسئلة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  <w:t xml:space="preserve"> الواردة في الكتاب</w:t>
            </w: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</w:p>
          <w:p w:rsidR="001C2B8F" w:rsidRPr="001C2B8F" w:rsidRDefault="001C2B8F" w:rsidP="001C2B8F">
            <w:pPr>
              <w:bidi/>
              <w:spacing w:after="0" w:line="36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  <w:t>يراجع المفاهيم الواردة في الوحدة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- الكتاب المدرسي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اللوح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صور </w:t>
            </w: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الكتاب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المنصة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الحاسوب </w:t>
            </w: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او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الهواتف الذكية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 التدريس المباشر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-العمل في الكتاب المدرسي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proofErr w:type="spellStart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البتعليم</w:t>
            </w:r>
            <w:proofErr w:type="spellEnd"/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 عن بعد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-الملاحظة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 xml:space="preserve">الاختبارات الالكترونية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 w:hint="cs"/>
                <w:bCs/>
                <w:rtl/>
              </w:rPr>
              <w:t>متابعة واجبات المنصة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-سلم التقدير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-</w:t>
            </w: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التمهيد سؤال الطالب هل زرت مدينة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للالعاب</w:t>
            </w:r>
            <w:proofErr w:type="spellEnd"/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ماذا شاهدت فيها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هل جميع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الالعاب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لها نفس الحركة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اسئلة</w:t>
            </w:r>
            <w:proofErr w:type="spellEnd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مراجعة الوحدة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  <w:rtl/>
              </w:rPr>
            </w:pP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تقديم التغذية الراجعة  من خلال حل </w:t>
            </w:r>
            <w:proofErr w:type="spellStart"/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الاسئلة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ind w:left="0" w:hanging="2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  <w:tr w:rsidR="001C2B8F" w:rsidRPr="001C2B8F" w:rsidTr="001C2B8F">
        <w:tc>
          <w:tcPr>
            <w:tcW w:w="6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التأمل الذاتي :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  <w:rtl/>
                <w:lang w:bidi="ar-JO"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 xml:space="preserve">...................................................................................................          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>اقتراحات للتحسين : .......................................................................</w:t>
            </w:r>
          </w:p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</w:rPr>
              <w:t>..................................................................................................</w:t>
            </w:r>
          </w:p>
        </w:tc>
        <w:tc>
          <w:tcPr>
            <w:tcW w:w="8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  <w:r w:rsidRPr="001C2B8F">
              <w:rPr>
                <w:rFonts w:ascii="Segoe UI Semilight" w:eastAsia="Times New Roman" w:hAnsi="Segoe UI Semilight" w:cs="Segoe UI Semilight"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C2B8F" w:rsidRPr="001C2B8F" w:rsidTr="00BE31F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النتاجات</w:t>
                  </w:r>
                  <w:proofErr w:type="spellEnd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center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 xml:space="preserve">الواجب </w:t>
                  </w:r>
                  <w:proofErr w:type="spellStart"/>
                  <w:r w:rsidRPr="001C2B8F">
                    <w:rPr>
                      <w:rFonts w:ascii="Segoe UI Semilight" w:eastAsia="Times New Roman" w:hAnsi="Segoe UI Semilight" w:cs="Segoe UI Semilight"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C2B8F" w:rsidRPr="001C2B8F" w:rsidTr="00BE31F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BE31F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BE31F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BE31F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  <w:tr w:rsidR="001C2B8F" w:rsidRPr="001C2B8F" w:rsidTr="00BE31F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2B8F" w:rsidRPr="001C2B8F" w:rsidRDefault="001C2B8F" w:rsidP="001C2B8F">
                  <w:pPr>
                    <w:framePr w:hSpace="180" w:wrap="around" w:vAnchor="text" w:hAnchor="margin" w:xAlign="right" w:y="61"/>
                    <w:bidi/>
                    <w:spacing w:after="0" w:line="240" w:lineRule="auto"/>
                    <w:ind w:left="0" w:hanging="2"/>
                    <w:jc w:val="both"/>
                    <w:rPr>
                      <w:rFonts w:ascii="Segoe UI Semilight" w:eastAsia="Times New Roman" w:hAnsi="Segoe UI Semilight" w:cs="Segoe UI Semilight"/>
                      <w:bCs/>
                    </w:rPr>
                  </w:pPr>
                </w:p>
              </w:tc>
            </w:tr>
          </w:tbl>
          <w:p w:rsidR="001C2B8F" w:rsidRPr="001C2B8F" w:rsidRDefault="001C2B8F" w:rsidP="001C2B8F">
            <w:pPr>
              <w:bidi/>
              <w:spacing w:after="0" w:line="240" w:lineRule="auto"/>
              <w:ind w:left="0" w:hanging="2"/>
              <w:jc w:val="both"/>
              <w:textDirection w:val="lrTb"/>
              <w:rPr>
                <w:rFonts w:ascii="Segoe UI Semilight" w:eastAsia="Times New Roman" w:hAnsi="Segoe UI Semilight" w:cs="Segoe UI Semilight"/>
                <w:bCs/>
              </w:rPr>
            </w:pPr>
          </w:p>
        </w:tc>
      </w:tr>
    </w:tbl>
    <w:p w:rsidR="001C2B8F" w:rsidRPr="001C2B8F" w:rsidRDefault="001C2B8F" w:rsidP="001C2B8F">
      <w:pPr>
        <w:bidi/>
        <w:ind w:left="0" w:hanging="2"/>
        <w:jc w:val="center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jc w:val="center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jc w:val="center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 w:hint="cs"/>
          <w:bCs/>
          <w:rtl/>
        </w:rPr>
      </w:pPr>
    </w:p>
    <w:p w:rsidR="001C2B8F" w:rsidRPr="001C2B8F" w:rsidRDefault="001C2B8F" w:rsidP="001C2B8F">
      <w:pPr>
        <w:bidi/>
        <w:spacing w:after="0" w:line="240" w:lineRule="auto"/>
        <w:ind w:left="0" w:hanging="2"/>
        <w:jc w:val="center"/>
        <w:rPr>
          <w:rFonts w:ascii="Segoe UI Semilight" w:hAnsi="Segoe UI Semilight" w:cs="Segoe UI Semilight"/>
          <w:bCs/>
          <w:rtl/>
        </w:rPr>
      </w:pPr>
    </w:p>
    <w:p w:rsidR="001C2B8F" w:rsidRPr="001C2B8F" w:rsidRDefault="001C2B8F" w:rsidP="001C2B8F">
      <w:pPr>
        <w:bidi/>
        <w:ind w:leftChars="0" w:left="0" w:firstLineChars="0" w:firstLine="0"/>
        <w:rPr>
          <w:rFonts w:ascii="Segoe UI Semilight" w:hAnsi="Segoe UI Semilight" w:cs="Segoe UI Semilight" w:hint="cs"/>
          <w:bCs/>
          <w:rtl/>
        </w:rPr>
      </w:pPr>
      <w:r w:rsidRPr="001C2B8F">
        <w:rPr>
          <w:rFonts w:ascii="Segoe UI Semilight" w:hAnsi="Segoe UI Semilight" w:cs="Segoe UI Semilight"/>
          <w:bCs/>
        </w:rPr>
        <w:t xml:space="preserve">.                             </w:t>
      </w:r>
      <w:r w:rsidRPr="001C2B8F">
        <w:rPr>
          <w:rFonts w:ascii="Segoe UI Semilight" w:hAnsi="Segoe UI Semilight" w:cs="Segoe UI Semilight"/>
          <w:bCs/>
          <w:rtl/>
        </w:rPr>
        <w:t xml:space="preserve">إعداد </w:t>
      </w:r>
      <w:proofErr w:type="spellStart"/>
      <w:r w:rsidRPr="001C2B8F">
        <w:rPr>
          <w:rFonts w:ascii="Segoe UI Semilight" w:hAnsi="Segoe UI Semilight" w:cs="Segoe UI Semilight"/>
          <w:bCs/>
          <w:rtl/>
        </w:rPr>
        <w:t>المعل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proofErr w:type="spellEnd"/>
      <w:r w:rsidRPr="001C2B8F">
        <w:rPr>
          <w:rFonts w:ascii="Segoe UI Semilight" w:hAnsi="Segoe UI Semilight" w:cs="Segoe UI Semilight" w:hint="cs"/>
          <w:bCs/>
          <w:rtl/>
        </w:rPr>
        <w:t xml:space="preserve">                                                   </w:t>
      </w:r>
      <w:r w:rsidRPr="001C2B8F">
        <w:rPr>
          <w:rFonts w:ascii="Segoe UI Semilight" w:hAnsi="Segoe UI Semilight" w:cs="Segoe UI Semilight"/>
          <w:bCs/>
          <w:rtl/>
        </w:rPr>
        <w:t>مدير</w:t>
      </w:r>
      <w:r w:rsidRPr="001C2B8F">
        <w:rPr>
          <w:rFonts w:ascii="Segoe UI Semilight" w:hAnsi="Segoe UI Semilight" w:cs="Segoe UI Semilight" w:hint="cs"/>
          <w:bCs/>
          <w:rtl/>
        </w:rPr>
        <w:t>ة</w:t>
      </w:r>
      <w:r w:rsidRPr="001C2B8F">
        <w:rPr>
          <w:rFonts w:ascii="Segoe UI Semilight" w:hAnsi="Segoe UI Semilight" w:cs="Segoe UI Semilight"/>
          <w:bCs/>
          <w:rtl/>
        </w:rPr>
        <w:t xml:space="preserve"> المدرسة / الاسم             المشرف التربوي / الاسم</w:t>
      </w:r>
    </w:p>
    <w:p w:rsidR="001C2B8F" w:rsidRPr="001C2B8F" w:rsidRDefault="001C2B8F" w:rsidP="001C2B8F">
      <w:pPr>
        <w:bidi/>
        <w:ind w:left="0" w:hanging="2"/>
        <w:rPr>
          <w:rFonts w:ascii="Segoe UI Semilight" w:eastAsia="Times New Roman" w:hAnsi="Segoe UI Semilight" w:cs="Segoe UI Semilight"/>
          <w:bCs/>
        </w:rPr>
      </w:pPr>
    </w:p>
    <w:sectPr w:rsidR="001C2B8F" w:rsidRPr="001C2B8F" w:rsidSect="008F0B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1C2B8F"/>
    <w:rsid w:val="001C2B8F"/>
    <w:rsid w:val="008F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8F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3851</Words>
  <Characters>21954</Characters>
  <Application>Microsoft Office Word</Application>
  <DocSecurity>0</DocSecurity>
  <Lines>182</Lines>
  <Paragraphs>51</Paragraphs>
  <ScaleCrop>false</ScaleCrop>
  <Company/>
  <LinksUpToDate>false</LinksUpToDate>
  <CharactersWithSpaces>25754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2022-02-28T20:00:00Z</dcterms:created>
  <dcterms:modified xsi:type="dcterms:W3CDTF">2022-02-28T20:09:00Z</dcterms:modified>
</cp:coreProperties>
</file>