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4B" w:rsidRDefault="00AB124B" w:rsidP="00AB124B">
      <w:pPr>
        <w:tabs>
          <w:tab w:val="left" w:pos="11112"/>
        </w:tabs>
        <w:jc w:val="center"/>
        <w:rPr>
          <w:sz w:val="22"/>
          <w:szCs w:val="22"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تحليل محتوى مادة اللّغة العربيّة</w:t>
      </w:r>
    </w:p>
    <w:p w:rsidR="00AB124B" w:rsidRDefault="00AB124B" w:rsidP="00AB124B">
      <w:pPr>
        <w:pStyle w:val="ParaAttribute19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الدرس</w:t>
      </w:r>
      <w:r>
        <w:rPr>
          <w:rStyle w:val="CharAttribute10"/>
          <w:rFonts w:eastAsia="Batang" w:hint="cs"/>
          <w:szCs w:val="28"/>
          <w:rtl/>
        </w:rPr>
        <w:t xml:space="preserve"> العاشر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الـصــف : الرابع الأساسي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ماذا تريد أن تكون؟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 4-1</w:t>
      </w:r>
      <w:r>
        <w:rPr>
          <w:rStyle w:val="CharAttribute10"/>
          <w:rFonts w:eastAsia="Batang" w:hint="cs"/>
          <w:szCs w:val="28"/>
          <w:rtl/>
        </w:rPr>
        <w:t>3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5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126"/>
        <w:gridCol w:w="2410"/>
        <w:gridCol w:w="1984"/>
        <w:gridCol w:w="2693"/>
        <w:gridCol w:w="2410"/>
        <w:gridCol w:w="2835"/>
      </w:tblGrid>
      <w:tr w:rsidR="00AB124B" w:rsidTr="005E34CC">
        <w:trPr>
          <w:trHeight w:val="116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الأفكار </w:t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AB124B" w:rsidTr="005E34CC">
        <w:trPr>
          <w:trHeight w:val="552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-ماذا تريد أن تكون؟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نصٌّ استماع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 قراءة وصايا نبوية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66574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أيقن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يليق  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غدير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رحلة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التحليق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ريشة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هبت الريح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وجه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طافية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b/>
                <w:bCs/>
                <w:sz w:val="28"/>
                <w:szCs w:val="28"/>
                <w:rtl/>
              </w:rPr>
            </w:pPr>
          </w:p>
          <w:p w:rsidR="00AB124B" w:rsidRPr="00665745" w:rsidRDefault="00AB124B" w:rsidP="005E34CC">
            <w:pPr>
              <w:pStyle w:val="ParaAttribute2"/>
              <w:bidi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الاستماع.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-نص القراءة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-فاء حرف عطف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-حركة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المعطوف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والمعطوف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عليه (تشابه)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-لكل سبب نتيجة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-تنوين الرفع وعلامته فوق الحرف س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اخر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اسم النكرة المرفوع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تنوين النصب وحركته فوق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سًا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اخر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اسم النكرة المنصوب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665745" w:rsidRDefault="00AB124B" w:rsidP="005E34CC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  <w:r>
              <w:rPr>
                <w:rFonts w:eastAsia="Times New Roman" w:hint="cs"/>
                <w:sz w:val="28"/>
                <w:szCs w:val="28"/>
                <w:rtl/>
              </w:rPr>
              <w:t xml:space="preserve">- الريشة السعيدة  تحلق  في جناح الحمامة </w:t>
            </w:r>
          </w:p>
          <w:p w:rsidR="00AB124B" w:rsidRPr="00BB7BD8" w:rsidRDefault="00AB124B" w:rsidP="005E34CC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  <w:r>
              <w:rPr>
                <w:rFonts w:eastAsia="Times New Roman" w:hint="cs"/>
                <w:rtl/>
              </w:rPr>
              <w:t xml:space="preserve">- </w:t>
            </w:r>
            <w:r>
              <w:rPr>
                <w:rFonts w:eastAsia="Times New Roman" w:hint="cs"/>
                <w:sz w:val="28"/>
                <w:szCs w:val="28"/>
                <w:rtl/>
              </w:rPr>
              <w:t>هبت الريح ونقلت الريشة إلى مكان مناسب لها</w:t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Default="00AB124B" w:rsidP="005E34CC">
            <w:pPr>
              <w:pStyle w:val="ParaAttribute2"/>
              <w:bidi/>
              <w:rPr>
                <w:rStyle w:val="CharAttribute6"/>
                <w:rFonts w:eastAsia="Batang" w:hint="cs"/>
                <w:szCs w:val="32"/>
                <w:rtl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والعمل بما جاء في نص القراءة والمحافظة على 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التواضع والطموح 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المحافظة على الأخلاق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sz w:val="28"/>
                <w:szCs w:val="28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sz w:val="28"/>
                <w:szCs w:val="28"/>
                <w:rtl/>
              </w:rPr>
            </w:pPr>
          </w:p>
          <w:p w:rsidR="00AB124B" w:rsidRPr="00BB7BD8" w:rsidRDefault="00AB124B" w:rsidP="005E34CC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من تواضع لله رفعه</w:t>
            </w:r>
          </w:p>
        </w:tc>
      </w:tr>
    </w:tbl>
    <w:p w:rsidR="00AB124B" w:rsidRDefault="00AB124B" w:rsidP="00AB124B">
      <w:pPr>
        <w:pStyle w:val="ParaAttribute2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 w:type="page"/>
      </w: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AB124B" w:rsidRDefault="00AB124B" w:rsidP="00AB124B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الــمـبــحــــــث : اللّغة العربيّة                                       الدرس </w:t>
      </w:r>
      <w:r>
        <w:rPr>
          <w:rStyle w:val="CharAttribute10"/>
          <w:rFonts w:eastAsia="Batang" w:hint="cs"/>
          <w:szCs w:val="28"/>
          <w:rtl/>
        </w:rPr>
        <w:t>الحادي عشر</w:t>
      </w:r>
      <w:r>
        <w:rPr>
          <w:rStyle w:val="CharAttribute10"/>
          <w:rFonts w:eastAsia="Batang"/>
          <w:szCs w:val="28"/>
          <w:rtl/>
        </w:rPr>
        <w:t xml:space="preserve">                               الـصــف : الرابع الأساسي</w:t>
      </w:r>
    </w:p>
    <w:p w:rsidR="00AB124B" w:rsidRDefault="00AB124B" w:rsidP="00AB124B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عنوان الوحدة :  بطولة وفداء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الصفحات :</w:t>
      </w:r>
      <w:r>
        <w:rPr>
          <w:rStyle w:val="CharAttribute10"/>
          <w:rFonts w:eastAsia="Batang" w:hint="cs"/>
          <w:szCs w:val="28"/>
          <w:rtl/>
        </w:rPr>
        <w:t>14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>22</w:t>
      </w:r>
    </w:p>
    <w:p w:rsidR="00AB124B" w:rsidRDefault="00AB124B" w:rsidP="00AB124B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835"/>
        <w:gridCol w:w="1984"/>
        <w:gridCol w:w="2127"/>
        <w:gridCol w:w="2551"/>
        <w:gridCol w:w="2552"/>
        <w:gridCol w:w="2551"/>
      </w:tblGrid>
      <w:tr w:rsidR="00AB124B" w:rsidTr="005E34CC"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AB124B" w:rsidTr="005E34CC">
        <w:trPr>
          <w:trHeight w:val="6256"/>
        </w:trPr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-بطولة وفداء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نصٌّ استماع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 قراءة شهداء الأردن في فلسطين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النشيد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الثرى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وهب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الزكية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الغزاة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ضارية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حامية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روى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الضمائر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الاستفهام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لا النافية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جمع التكسير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همزة القطع وهمزة الوصل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الإنشاد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-التضحية والفداء من صفات الجيش الأردني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--صياغة السؤال(أسلوب الاستفهام)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-الضمائر نحن أنا أنت أنتم واستخداماتها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-لا النافية واستعمالها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-جمع التكسير وأنماط عليه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-همزة القطع(تكتب وتلفظ) وهمزة الوصل(تكتب ولا تلفظ عند وصل الكلام)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-علامات الترقيم واستعمالاتها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---فلسطين قضيتنا الأولى منذ زمن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-لشهدائنا الذكرى التي لا تنسى لما سجلوه من بطولات خالدة-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-حب الوطن والمقدسات الإسلامية والتضحية بالروح في سبيل الله 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-يتطور تعبير الطا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لب 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>اللغوي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sz w:val="28"/>
                <w:szCs w:val="28"/>
                <w:rtl/>
              </w:rPr>
            </w:pPr>
            <w:r>
              <w:rPr>
                <w:rFonts w:eastAsia="Times New Roman" w:hint="cs"/>
                <w:rtl/>
              </w:rPr>
              <w:t xml:space="preserve">- </w:t>
            </w:r>
            <w:r>
              <w:rPr>
                <w:rFonts w:eastAsia="Times New Roman" w:hint="cs"/>
                <w:sz w:val="28"/>
                <w:szCs w:val="28"/>
                <w:rtl/>
              </w:rPr>
              <w:t>اكتساب قيم واتجاهات</w:t>
            </w:r>
          </w:p>
          <w:p w:rsidR="00AB124B" w:rsidRPr="006626CC" w:rsidRDefault="00AB124B" w:rsidP="005E34CC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</w:p>
        </w:tc>
      </w:tr>
    </w:tbl>
    <w:p w:rsidR="00AB124B" w:rsidRDefault="00AB124B" w:rsidP="00AB124B">
      <w:pPr>
        <w:pStyle w:val="ParaAttribute2"/>
        <w:bidi/>
        <w:rPr>
          <w:rFonts w:eastAsia="Times New Roman"/>
        </w:rPr>
      </w:pPr>
    </w:p>
    <w:p w:rsidR="00AB124B" w:rsidRDefault="00AB124B" w:rsidP="00AB124B">
      <w:pPr>
        <w:pStyle w:val="ParaAttribute2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br w:type="page"/>
      </w: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 اللّغة العربيّة                                          الدرس ال</w:t>
      </w:r>
      <w:r>
        <w:rPr>
          <w:rStyle w:val="CharAttribute10"/>
          <w:rFonts w:eastAsia="Batang" w:hint="cs"/>
          <w:szCs w:val="28"/>
          <w:rtl/>
        </w:rPr>
        <w:t>ثاني</w:t>
      </w:r>
      <w:r>
        <w:rPr>
          <w:rStyle w:val="CharAttribute10"/>
          <w:rFonts w:eastAsia="Batang"/>
          <w:szCs w:val="28"/>
          <w:rtl/>
        </w:rPr>
        <w:t xml:space="preserve">  عشر                                 الـصــف : الرابع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آثار خالدة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:2</w:t>
      </w:r>
      <w:r>
        <w:rPr>
          <w:rStyle w:val="CharAttribute10"/>
          <w:rFonts w:eastAsia="Batang" w:hint="cs"/>
          <w:szCs w:val="28"/>
          <w:rtl/>
        </w:rPr>
        <w:t>3</w:t>
      </w:r>
      <w:r>
        <w:rPr>
          <w:rStyle w:val="CharAttribute10"/>
          <w:rFonts w:eastAsia="Batang"/>
          <w:szCs w:val="28"/>
          <w:rtl/>
        </w:rPr>
        <w:t>-3</w:t>
      </w:r>
      <w:r>
        <w:rPr>
          <w:rStyle w:val="CharAttribute10"/>
          <w:rFonts w:eastAsia="Batang" w:hint="cs"/>
          <w:szCs w:val="28"/>
          <w:rtl/>
        </w:rPr>
        <w:t>1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60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93"/>
        <w:gridCol w:w="2268"/>
        <w:gridCol w:w="2126"/>
        <w:gridCol w:w="3260"/>
        <w:gridCol w:w="2127"/>
        <w:gridCol w:w="2126"/>
      </w:tblGrid>
      <w:tr w:rsidR="00AB124B" w:rsidTr="005E34CC">
        <w:trPr>
          <w:trHeight w:val="117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AB124B" w:rsidTr="005E34CC">
        <w:trPr>
          <w:trHeight w:val="578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الدرس: آثار خالدة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نصٌّ استماع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البديعة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-أرجاء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-نحت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-الشامخة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-المُعَبَّد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-أَبهى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-بقاع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-الفسيفساء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-إن وأخواتها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-الهمزة المتوسطة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-اسم التفضيل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الحفظ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-أم قيس من الآثار الخالدة في الأردن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-إن وأخواتها واستعمالاتها ومعانيها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 الهمزة المتوسطة وكتابتها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-اسم التفضيل على وزن أفعل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-في الأردن الكثير من المعالم الحضارية البارزة والرائعة مثل أم قيس والبتراء ..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-إن وأخواتها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اسم التفضيل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-حب الوطن والاهتمام بآثاره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>الرغبة في زيارة مناطق أثرية في الأردن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-تطوير معلومات وتنمية ذاته بالإطلاع أكثر على الأنماط والتركيب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</w:tr>
    </w:tbl>
    <w:p w:rsidR="00AB124B" w:rsidRDefault="00AB124B" w:rsidP="00AB124B">
      <w:pPr>
        <w:pStyle w:val="ParaAttribute11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AB124B" w:rsidRDefault="00AB124B" w:rsidP="00AB124B">
      <w:pPr>
        <w:pStyle w:val="ParaAttribute21"/>
        <w:bidi/>
        <w:rPr>
          <w:rFonts w:eastAsia="Times New Roman"/>
        </w:rPr>
      </w:pPr>
      <w:r>
        <w:rPr>
          <w:rStyle w:val="CharAttribute43"/>
          <w:rFonts w:eastAsia="Batang"/>
          <w:szCs w:val="28"/>
          <w:rtl/>
        </w:rPr>
        <w:t>الدرس الثا</w:t>
      </w:r>
      <w:r>
        <w:rPr>
          <w:rStyle w:val="CharAttribute43"/>
          <w:rFonts w:eastAsia="Batang" w:hint="cs"/>
          <w:szCs w:val="28"/>
          <w:rtl/>
        </w:rPr>
        <w:t>لث</w:t>
      </w:r>
      <w:r>
        <w:rPr>
          <w:rStyle w:val="CharAttribute43"/>
          <w:rFonts w:eastAsia="Batang"/>
          <w:szCs w:val="28"/>
          <w:rtl/>
        </w:rPr>
        <w:t xml:space="preserve"> عشر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          الـصــف : الرابع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:العيش بسلام 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:3</w:t>
      </w:r>
      <w:r>
        <w:rPr>
          <w:rStyle w:val="CharAttribute10"/>
          <w:rFonts w:eastAsia="Batang" w:hint="cs"/>
          <w:szCs w:val="28"/>
          <w:rtl/>
        </w:rPr>
        <w:t>2</w:t>
      </w:r>
      <w:r>
        <w:rPr>
          <w:rStyle w:val="CharAttribute10"/>
          <w:rFonts w:eastAsia="Batang"/>
          <w:szCs w:val="28"/>
          <w:rtl/>
        </w:rPr>
        <w:t>-4</w:t>
      </w:r>
      <w:r>
        <w:rPr>
          <w:rStyle w:val="CharAttribute10"/>
          <w:rFonts w:eastAsia="Batang" w:hint="cs"/>
          <w:szCs w:val="28"/>
          <w:rtl/>
        </w:rPr>
        <w:t>1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31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657"/>
        <w:gridCol w:w="1990"/>
        <w:gridCol w:w="2156"/>
        <w:gridCol w:w="2487"/>
        <w:gridCol w:w="2653"/>
        <w:gridCol w:w="2488"/>
      </w:tblGrid>
      <w:tr w:rsidR="00AB124B" w:rsidTr="005E34CC">
        <w:trPr>
          <w:trHeight w:val="1129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AB124B" w:rsidTr="005E34CC">
        <w:trPr>
          <w:trHeight w:val="5888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الدرس: فيم يختصمون؟ نصٌّ استماع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5E34CC">
            <w:pPr>
              <w:pStyle w:val="ParaAttribute22"/>
              <w:contextualSpacing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النشاط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أكفيك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قاضيًا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إعفاءه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يُقصر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عادوه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يختصمون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عزوه وواسوه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أعوان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مشقة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تفقد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افتقر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همزة الاستفهام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الأسماء الموصولة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الحفظ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-الأسماء الموصولة واستعمالها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-الهمزة أخر الكلمة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-تنوين الفتح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-أعرف ما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لك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من حقوق ومالك من واجبات لا تتواجد خصومات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-مساعدة الآخرين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-معرفة الحقوق والواجبات 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-الاقتداء بالصحابة رضي الله عنهم</w:t>
            </w: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-ين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>م</w:t>
            </w:r>
            <w:r>
              <w:rPr>
                <w:rStyle w:val="CharAttribute6"/>
                <w:rFonts w:eastAsia="Batang"/>
                <w:szCs w:val="32"/>
                <w:rtl/>
              </w:rPr>
              <w:t>و لدى الطالب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الرغبة في مساعدة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الأخرين</w:t>
            </w:r>
            <w:proofErr w:type="spellEnd"/>
          </w:p>
        </w:tc>
      </w:tr>
    </w:tbl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 اللّغة العربيّة                                 الدرس الثالث  عشر                             الـصــف :الرابع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 </w:t>
      </w:r>
      <w:r>
        <w:rPr>
          <w:rStyle w:val="CharAttribute10"/>
          <w:rFonts w:eastAsia="Batang" w:hint="cs"/>
          <w:szCs w:val="28"/>
          <w:rtl/>
        </w:rPr>
        <w:t>الإ</w:t>
      </w:r>
      <w:r>
        <w:rPr>
          <w:rStyle w:val="CharAttribute10"/>
          <w:rFonts w:eastAsia="Batang"/>
          <w:szCs w:val="28"/>
          <w:rtl/>
        </w:rPr>
        <w:t>نسان للإنسان                                                                                  الصفحات :4</w:t>
      </w:r>
      <w:r>
        <w:rPr>
          <w:rStyle w:val="CharAttribute10"/>
          <w:rFonts w:eastAsia="Batang" w:hint="cs"/>
          <w:szCs w:val="28"/>
          <w:rtl/>
        </w:rPr>
        <w:t>2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>50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14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082"/>
        <w:gridCol w:w="2135"/>
        <w:gridCol w:w="2389"/>
        <w:gridCol w:w="3533"/>
        <w:gridCol w:w="2087"/>
        <w:gridCol w:w="1923"/>
      </w:tblGrid>
      <w:tr w:rsidR="00AB124B" w:rsidTr="005E34CC">
        <w:trPr>
          <w:trHeight w:val="1265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ab/>
              <w:t>مهارات</w:t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AB124B" w:rsidTr="005E34CC">
        <w:trPr>
          <w:trHeight w:val="5827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الدرس : ضمادات الجروح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نصٌّ استماع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نص قراءة أم قيس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الفهم والاستيعاب التدريبات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الكتابة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النشاط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كدمات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خدوش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ضمادات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أعد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اخترع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مداواة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منح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الإسعافات الأولية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رتبة أعلى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تحسين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المفعول لأجله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همزة القطع وهمزة الوصل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الحفظ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4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-شروط السلامة العامة والابتعاد عن مصادر الخطر</w:t>
            </w:r>
          </w:p>
          <w:p w:rsidR="00AB124B" w:rsidRPr="00717DFE" w:rsidRDefault="00AB124B" w:rsidP="005E34CC">
            <w:pPr>
              <w:pStyle w:val="ParaAttribute24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-الضمادات تستعمل لعلاج الجروح</w:t>
            </w:r>
          </w:p>
          <w:p w:rsidR="00AB124B" w:rsidRPr="00717DFE" w:rsidRDefault="00AB124B" w:rsidP="005E34CC">
            <w:pPr>
              <w:pStyle w:val="ParaAttribute24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-المفعول لأجله وتميزه ونسأل عنه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بـ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لماذا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4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--أهمية الضمادات ومعالجة الجروح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-الاقتداء بالصحابية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رفيدة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الاسلمية</w:t>
            </w:r>
            <w:proofErr w:type="spellEnd"/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Default="00AB124B" w:rsidP="005E34CC">
            <w:pPr>
              <w:pStyle w:val="ParaAttribute2"/>
              <w:bidi/>
              <w:rPr>
                <w:rFonts w:eastAsia="Times New Roman" w:hint="cs"/>
                <w:rtl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>الوعي لتجنب مصادر الخطر</w:t>
            </w:r>
          </w:p>
        </w:tc>
      </w:tr>
    </w:tbl>
    <w:p w:rsidR="00AB124B" w:rsidRDefault="00AB124B" w:rsidP="00AB124B">
      <w:pPr>
        <w:pStyle w:val="ParaAttribute2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 w:hint="cs"/>
          <w:szCs w:val="28"/>
          <w:rtl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AB124B" w:rsidRDefault="00AB124B" w:rsidP="00AB124B">
      <w:pPr>
        <w:pStyle w:val="ParaAttribute28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الــمـبــحــــــث : اللّغة العربيّة                                          الدرس </w:t>
      </w:r>
      <w:r>
        <w:rPr>
          <w:rStyle w:val="CharAttribute10"/>
          <w:rFonts w:eastAsia="Batang" w:hint="cs"/>
          <w:szCs w:val="28"/>
          <w:rtl/>
        </w:rPr>
        <w:t>الخامس</w:t>
      </w:r>
      <w:r>
        <w:rPr>
          <w:rStyle w:val="CharAttribute10"/>
          <w:rFonts w:eastAsia="Batang"/>
          <w:szCs w:val="28"/>
          <w:rtl/>
        </w:rPr>
        <w:t xml:space="preserve">  عشر                                  الـصــف :الرابع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حسن التصرف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</w:t>
      </w:r>
      <w:r>
        <w:rPr>
          <w:rStyle w:val="CharAttribute10"/>
          <w:rFonts w:eastAsia="Batang" w:hint="cs"/>
          <w:szCs w:val="28"/>
          <w:rtl/>
        </w:rPr>
        <w:t>51</w:t>
      </w:r>
      <w:r>
        <w:rPr>
          <w:rStyle w:val="CharAttribute10"/>
          <w:rFonts w:eastAsia="Batang"/>
          <w:szCs w:val="28"/>
          <w:rtl/>
        </w:rPr>
        <w:t>-5</w:t>
      </w:r>
      <w:r>
        <w:rPr>
          <w:rStyle w:val="CharAttribute10"/>
          <w:rFonts w:eastAsia="Batang" w:hint="cs"/>
          <w:szCs w:val="28"/>
          <w:rtl/>
        </w:rPr>
        <w:t>9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71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449"/>
        <w:gridCol w:w="2287"/>
        <w:gridCol w:w="2286"/>
        <w:gridCol w:w="2613"/>
        <w:gridCol w:w="2613"/>
        <w:gridCol w:w="2123"/>
      </w:tblGrid>
      <w:tr w:rsidR="00AB124B" w:rsidTr="005E34CC">
        <w:trPr>
          <w:trHeight w:val="1147"/>
        </w:trPr>
        <w:tc>
          <w:tcPr>
            <w:tcW w:w="24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2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28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AB124B" w:rsidTr="005E34CC">
        <w:trPr>
          <w:trHeight w:val="5520"/>
        </w:trPr>
        <w:tc>
          <w:tcPr>
            <w:tcW w:w="244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الدرس : حسن التصرف</w:t>
            </w:r>
          </w:p>
          <w:p w:rsidR="00AB124B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الاستماع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المفردات والتراكيب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التعبير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الإملاء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النشيد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الخط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كمن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عميت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جرذ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العقد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علقن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وثب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نثر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علا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فرغ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نون (الضمير)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أسماء الإشارة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28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--- الاستماع.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الحفظ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أهمية التعاون وتغليب مصلحة الجميع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-الحكمة في التفكير وحسن التصرف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-أسماء الإشارة </w:t>
            </w:r>
          </w:p>
        </w:tc>
        <w:tc>
          <w:tcPr>
            <w:tcW w:w="26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-أهمية التروي وحسن التفكير والتمهل وتغليب المصلحة</w:t>
            </w:r>
          </w:p>
        </w:tc>
        <w:tc>
          <w:tcPr>
            <w:tcW w:w="21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-ينمو لدى الطال</w:t>
            </w:r>
            <w:r>
              <w:rPr>
                <w:rStyle w:val="CharAttribute6"/>
                <w:rFonts w:eastAsia="Batang"/>
                <w:szCs w:val="32"/>
                <w:rtl/>
              </w:rPr>
              <w:t>ب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الرغبة في التعاون ومساعدة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الأخرين</w:t>
            </w:r>
            <w:proofErr w:type="spellEnd"/>
          </w:p>
        </w:tc>
      </w:tr>
    </w:tbl>
    <w:p w:rsidR="00AB124B" w:rsidRDefault="00AB124B" w:rsidP="00AB124B">
      <w:pPr>
        <w:pStyle w:val="ParaAttribute30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3"/>
        <w:bidi/>
        <w:rPr>
          <w:rFonts w:eastAsia="Times New Roman" w:hint="cs"/>
          <w:rtl/>
        </w:rPr>
      </w:pPr>
    </w:p>
    <w:p w:rsidR="00AB124B" w:rsidRPr="006626CC" w:rsidRDefault="00AB124B" w:rsidP="00AB124B">
      <w:pPr>
        <w:pStyle w:val="ParaAttribute3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t>تحليل محتوى مادة اللّغة العربيّة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اللغة العربية                                   الدرس ا</w:t>
      </w:r>
      <w:r>
        <w:rPr>
          <w:rStyle w:val="CharAttribute10"/>
          <w:rFonts w:eastAsia="Batang" w:hint="cs"/>
          <w:szCs w:val="28"/>
          <w:rtl/>
        </w:rPr>
        <w:t>لسادس</w:t>
      </w:r>
      <w:r>
        <w:rPr>
          <w:rStyle w:val="CharAttribute10"/>
          <w:rFonts w:eastAsia="Batang"/>
          <w:szCs w:val="28"/>
          <w:rtl/>
        </w:rPr>
        <w:t xml:space="preserve"> عشر                                   الـصــف : الرابع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من قصص العرب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الصفحات :</w:t>
      </w:r>
      <w:r>
        <w:rPr>
          <w:rStyle w:val="CharAttribute10"/>
          <w:rFonts w:eastAsia="Batang" w:hint="cs"/>
          <w:szCs w:val="28"/>
          <w:rtl/>
        </w:rPr>
        <w:t>60</w:t>
      </w:r>
      <w:r>
        <w:rPr>
          <w:rStyle w:val="CharAttribute10"/>
          <w:rFonts w:eastAsia="Batang"/>
          <w:szCs w:val="28"/>
          <w:rtl/>
        </w:rPr>
        <w:t>-6</w:t>
      </w:r>
      <w:r>
        <w:rPr>
          <w:rStyle w:val="CharAttribute10"/>
          <w:rFonts w:eastAsia="Batang" w:hint="cs"/>
          <w:szCs w:val="28"/>
          <w:rtl/>
        </w:rPr>
        <w:t>8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3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013"/>
        <w:gridCol w:w="2537"/>
        <w:gridCol w:w="1963"/>
        <w:gridCol w:w="2551"/>
        <w:gridCol w:w="1988"/>
        <w:gridCol w:w="2221"/>
      </w:tblGrid>
      <w:tr w:rsidR="00AB124B" w:rsidTr="005E34CC">
        <w:trPr>
          <w:trHeight w:val="1577"/>
        </w:trPr>
        <w:tc>
          <w:tcPr>
            <w:tcW w:w="30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53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6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19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22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AB124B" w:rsidTr="005E34CC">
        <w:trPr>
          <w:trHeight w:val="5520"/>
        </w:trPr>
        <w:tc>
          <w:tcPr>
            <w:tcW w:w="301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الدرس: من قصص العرب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القراءة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المفردات والتراكيب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التدريبات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التعبير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الإملاء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الاستماع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المحادثة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المحفوظات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أقوال مأثورة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الخط</w:t>
            </w:r>
          </w:p>
          <w:p w:rsidR="00AB124B" w:rsidRPr="00717DFE" w:rsidRDefault="00AB124B" w:rsidP="00AB124B">
            <w:pPr>
              <w:pStyle w:val="a3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ind w:left="360" w:right="360"/>
              <w:rPr>
                <w:b/>
                <w:sz w:val="32"/>
                <w:szCs w:val="32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مختارات من لغتنا الجميلة</w:t>
            </w:r>
          </w:p>
        </w:tc>
        <w:tc>
          <w:tcPr>
            <w:tcW w:w="253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القيظ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رق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المروءة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تملكه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لم يرض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يغيث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تكتم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بادية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تمكن منه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عدا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به</w:t>
            </w:r>
            <w:proofErr w:type="spellEnd"/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الحال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الهمزة المتطرفة </w:t>
            </w: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أخرالكلمة</w:t>
            </w:r>
            <w:proofErr w:type="spellEnd"/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6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-الاستماع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-القراءة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-الاستيعاب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-الكتابة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-التعبير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-الأداء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-الحوار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الحفظ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-المحادثة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-التركيب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-الإملاء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-قصص التراث العربي زاخرة بالعبر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-المروءة من الأخلاق العربية 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-الحال وحركته وطريقة صياغته ومعرفته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19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-أهمية القصص العربية في تعليم القيم والأخلاق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-المروءة من الأخلاق العربية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-الحال والتراكيب والأنماط </w:t>
            </w:r>
          </w:p>
        </w:tc>
        <w:tc>
          <w:tcPr>
            <w:tcW w:w="222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-الفخر والاعتزاز بتاريخنا الزاخر بالعبر والمواقف الرائعة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>الرغبة في المطالعة وقراءة قصص عن الأخلاق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-يقتدي بالأخلاق الفاضلة ويتحلى بالمروءة</w:t>
            </w:r>
          </w:p>
        </w:tc>
      </w:tr>
    </w:tbl>
    <w:p w:rsidR="00AB124B" w:rsidRDefault="00AB124B" w:rsidP="00AB124B">
      <w:pPr>
        <w:pStyle w:val="ParaAttribute3"/>
        <w:bidi/>
        <w:rPr>
          <w:rFonts w:eastAsia="Times New Roman"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 w:hint="cs"/>
          <w:rtl/>
        </w:rPr>
      </w:pPr>
    </w:p>
    <w:p w:rsidR="00AB124B" w:rsidRDefault="00AB124B" w:rsidP="00AB124B">
      <w:pPr>
        <w:pStyle w:val="ParaAttribute2"/>
        <w:bidi/>
        <w:rPr>
          <w:rFonts w:eastAsia="Times New Roman"/>
        </w:rPr>
      </w:pP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lastRenderedPageBreak/>
        <w:br/>
        <w:t>تحليل محتوى مادة اللّغة العربيّة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:اللغة العربية                                   الدرس ا</w:t>
      </w:r>
      <w:r>
        <w:rPr>
          <w:rStyle w:val="CharAttribute10"/>
          <w:rFonts w:eastAsia="Batang" w:hint="cs"/>
          <w:szCs w:val="28"/>
          <w:rtl/>
        </w:rPr>
        <w:t xml:space="preserve">لسابع </w:t>
      </w:r>
      <w:r>
        <w:rPr>
          <w:rStyle w:val="CharAttribute10"/>
          <w:rFonts w:eastAsia="Batang"/>
          <w:szCs w:val="28"/>
          <w:rtl/>
        </w:rPr>
        <w:t>عشر                                   الـصــف : الرابع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 أهل العزم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 6</w:t>
      </w:r>
      <w:r>
        <w:rPr>
          <w:rStyle w:val="CharAttribute10"/>
          <w:rFonts w:eastAsia="Batang" w:hint="cs"/>
          <w:szCs w:val="28"/>
          <w:rtl/>
        </w:rPr>
        <w:t>9</w:t>
      </w:r>
      <w:r>
        <w:rPr>
          <w:rStyle w:val="CharAttribute10"/>
          <w:rFonts w:eastAsia="Batang"/>
          <w:szCs w:val="28"/>
          <w:rtl/>
        </w:rPr>
        <w:t>-7</w:t>
      </w:r>
      <w:r>
        <w:rPr>
          <w:rStyle w:val="CharAttribute10"/>
          <w:rFonts w:eastAsia="Batang" w:hint="cs"/>
          <w:szCs w:val="28"/>
          <w:rtl/>
        </w:rPr>
        <w:t>7</w:t>
      </w:r>
    </w:p>
    <w:p w:rsidR="00AB124B" w:rsidRDefault="00AB124B" w:rsidP="00AB124B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379"/>
        <w:gridCol w:w="2380"/>
        <w:gridCol w:w="2061"/>
        <w:gridCol w:w="2536"/>
        <w:gridCol w:w="2380"/>
        <w:gridCol w:w="2718"/>
      </w:tblGrid>
      <w:tr w:rsidR="00AB124B" w:rsidTr="005E34CC">
        <w:trPr>
          <w:trHeight w:val="841"/>
        </w:trPr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06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2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71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3"/>
              <w:bidi/>
              <w:rPr>
                <w:rFonts w:eastAsia="Times New Roman"/>
              </w:rPr>
            </w:pPr>
            <w:r w:rsidRPr="00717DFE"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AB124B" w:rsidTr="005E34CC">
        <w:trPr>
          <w:trHeight w:val="6104"/>
        </w:trPr>
        <w:tc>
          <w:tcPr>
            <w:tcW w:w="237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الدرس:أهل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ال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>عزم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-القراءة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الاستماع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المحادثة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المفردات والتراكيب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التدريبات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التعبير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الإملاء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أقوال مأثورة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مختارات من لغتنا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-الخط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تجمهر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مُتشبثة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بَسالةٌ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استنفدَ طاقته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مَغشيٌّ عليه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استبدَّ القلق بالوالدين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أسماء الإشارة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كيف (الاستفهام)</w:t>
            </w:r>
          </w:p>
        </w:tc>
        <w:tc>
          <w:tcPr>
            <w:tcW w:w="206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 الاستماع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-القراءة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-الاستيعاب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-الكتابة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-التعبير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-الأداء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br/>
              <w:t>-الحوار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الحفظ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-المحادثة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-التركيب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-الإملاء</w:t>
            </w:r>
          </w:p>
        </w:tc>
        <w:tc>
          <w:tcPr>
            <w:tcW w:w="2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-المفعول لأجله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-أسماء الإشارة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-كيف أداة الاستفهام واستخداماتها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-الفعل الماضي والمضارع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>-الألف الممدودة والمقصورة(نرجع لأصل الفعل المضارع الواو (ا) والياء (ى))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38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تكريم سيد البلاد البطل المنقذ</w:t>
            </w:r>
          </w:p>
        </w:tc>
        <w:tc>
          <w:tcPr>
            <w:tcW w:w="271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AB124B" w:rsidRPr="00717DFE" w:rsidRDefault="00AB124B" w:rsidP="005E34CC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-ينمو لدى الطالب</w:t>
            </w: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حُبُّ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مساعدة</w:t>
            </w:r>
          </w:p>
          <w:p w:rsidR="00AB124B" w:rsidRPr="00717DFE" w:rsidRDefault="00AB124B" w:rsidP="005E34CC">
            <w:pPr>
              <w:pStyle w:val="ParaAttribute2"/>
              <w:bidi/>
              <w:rPr>
                <w:rFonts w:eastAsia="Times New Roman"/>
              </w:rPr>
            </w:pPr>
            <w:proofErr w:type="spellStart"/>
            <w:r w:rsidRPr="00717DFE">
              <w:rPr>
                <w:rStyle w:val="CharAttribute6"/>
                <w:rFonts w:eastAsia="Batang"/>
                <w:szCs w:val="32"/>
                <w:rtl/>
              </w:rPr>
              <w:t>الاخرين</w:t>
            </w:r>
            <w:proofErr w:type="spellEnd"/>
            <w:r w:rsidRPr="00717DFE">
              <w:rPr>
                <w:rStyle w:val="CharAttribute6"/>
                <w:rFonts w:eastAsia="Batang"/>
                <w:szCs w:val="32"/>
                <w:rtl/>
              </w:rPr>
              <w:t xml:space="preserve">  </w:t>
            </w:r>
          </w:p>
        </w:tc>
      </w:tr>
    </w:tbl>
    <w:p w:rsidR="00AB124B" w:rsidRDefault="00AB124B" w:rsidP="00AB124B">
      <w:pPr>
        <w:pStyle w:val="ParaAttribute31"/>
        <w:bidi/>
        <w:rPr>
          <w:rFonts w:eastAsia="Times New Roman"/>
        </w:rPr>
      </w:pPr>
    </w:p>
    <w:p w:rsidR="00AB124B" w:rsidRDefault="00AB124B" w:rsidP="00AB124B">
      <w:pPr>
        <w:pStyle w:val="ParaAttribute2"/>
        <w:bidi/>
        <w:rPr>
          <w:rFonts w:eastAsia="Times New Roman"/>
        </w:rPr>
      </w:pPr>
    </w:p>
    <w:p w:rsidR="00AB124B" w:rsidRDefault="00AB124B" w:rsidP="00AB124B">
      <w:pPr>
        <w:pStyle w:val="ParaAttribute15"/>
        <w:bidi/>
        <w:rPr>
          <w:rFonts w:ascii="Calibri" w:eastAsia="Calibri" w:hAnsi="Calibri"/>
        </w:rPr>
      </w:pPr>
    </w:p>
    <w:p w:rsidR="00AB124B" w:rsidRPr="00717DFE" w:rsidRDefault="00AB124B" w:rsidP="00AB124B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AB124B" w:rsidRPr="00D901C6" w:rsidRDefault="00AB124B" w:rsidP="00AB124B">
      <w:pPr>
        <w:rPr>
          <w:rFonts w:hint="cs"/>
          <w:szCs w:val="28"/>
          <w:lang w:bidi="ar-JO"/>
        </w:rPr>
      </w:pPr>
    </w:p>
    <w:p w:rsidR="00B30FBA" w:rsidRDefault="00B30FBA"/>
    <w:sectPr w:rsidR="00B30FBA" w:rsidSect="000E5A55">
      <w:pgSz w:w="16838" w:h="11906" w:orient="landscape"/>
      <w:pgMar w:top="624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hybridMultilevel"/>
    <w:tmpl w:val="23952640"/>
    <w:lvl w:ilvl="0" w:tplc="35A6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1" w:tplc="F4BA44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8CE55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070BD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673E0C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4148C0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DB0DF8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B7EF5D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3C96BD3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AB124B"/>
    <w:rsid w:val="00841411"/>
    <w:rsid w:val="00AB124B"/>
    <w:rsid w:val="00B3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24B"/>
    <w:pPr>
      <w:ind w:left="720"/>
      <w:contextualSpacing/>
    </w:pPr>
  </w:style>
  <w:style w:type="character" w:customStyle="1" w:styleId="CharAttribute6">
    <w:name w:val="CharAttribute6"/>
    <w:rsid w:val="00AB124B"/>
    <w:rPr>
      <w:rFonts w:ascii="Times New Roman" w:eastAsia="Times New Roman" w:hAnsi="Times New Roman" w:hint="default"/>
      <w:b/>
      <w:sz w:val="32"/>
    </w:rPr>
  </w:style>
  <w:style w:type="paragraph" w:customStyle="1" w:styleId="ParaAttribute2">
    <w:name w:val="ParaAttribute2"/>
    <w:rsid w:val="00AB124B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0">
    <w:name w:val="CharAttribute10"/>
    <w:rsid w:val="00AB124B"/>
    <w:rPr>
      <w:rFonts w:ascii="Times New Roman" w:eastAsia="Times New Roman" w:hAnsi="Times New Roman" w:hint="default"/>
      <w:b/>
      <w:sz w:val="28"/>
    </w:rPr>
  </w:style>
  <w:style w:type="paragraph" w:customStyle="1" w:styleId="ParaAttribute3">
    <w:name w:val="ParaAttribute3"/>
    <w:rsid w:val="00AB124B"/>
    <w:pPr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1">
    <w:name w:val="ParaAttribute11"/>
    <w:rsid w:val="00AB124B"/>
    <w:pPr>
      <w:tabs>
        <w:tab w:val="left" w:pos="4796"/>
        <w:tab w:val="center" w:pos="7248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5">
    <w:name w:val="ParaAttribute15"/>
    <w:rsid w:val="00AB124B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9">
    <w:name w:val="ParaAttribute19"/>
    <w:rsid w:val="00AB124B"/>
    <w:pPr>
      <w:tabs>
        <w:tab w:val="left" w:pos="5370"/>
        <w:tab w:val="center" w:pos="648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1">
    <w:name w:val="ParaAttribute21"/>
    <w:rsid w:val="00AB124B"/>
    <w:pPr>
      <w:tabs>
        <w:tab w:val="left" w:pos="4440"/>
        <w:tab w:val="center" w:pos="6480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2">
    <w:name w:val="ParaAttribute22"/>
    <w:rsid w:val="00AB124B"/>
    <w:pPr>
      <w:wordWrap w:val="0"/>
      <w:spacing w:after="0" w:line="240" w:lineRule="auto"/>
      <w:ind w:left="72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3">
    <w:name w:val="ParaAttribute23"/>
    <w:rsid w:val="00AB124B"/>
    <w:pPr>
      <w:tabs>
        <w:tab w:val="center" w:pos="1086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4">
    <w:name w:val="ParaAttribute24"/>
    <w:rsid w:val="00AB124B"/>
    <w:pPr>
      <w:wordWrap w:val="0"/>
      <w:spacing w:after="0" w:line="240" w:lineRule="auto"/>
      <w:ind w:right="802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8">
    <w:name w:val="ParaAttribute28"/>
    <w:rsid w:val="00AB124B"/>
    <w:pPr>
      <w:tabs>
        <w:tab w:val="left" w:pos="456"/>
        <w:tab w:val="center" w:pos="7248"/>
      </w:tabs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0">
    <w:name w:val="ParaAttribute30"/>
    <w:rsid w:val="00AB124B"/>
    <w:pPr>
      <w:tabs>
        <w:tab w:val="left" w:pos="4796"/>
        <w:tab w:val="center" w:pos="7248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1">
    <w:name w:val="ParaAttribute31"/>
    <w:rsid w:val="00AB124B"/>
    <w:pPr>
      <w:tabs>
        <w:tab w:val="left" w:pos="501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43">
    <w:name w:val="CharAttribute43"/>
    <w:rsid w:val="00AB124B"/>
    <w:rPr>
      <w:rFonts w:ascii="Times New Roman" w:eastAsia="Times New Roman" w:hAnsi="Times New Roman" w:hint="default"/>
      <w:sz w:val="28"/>
    </w:rPr>
  </w:style>
  <w:style w:type="character" w:styleId="Hyperlink">
    <w:name w:val="Hyperlink"/>
    <w:basedOn w:val="a0"/>
    <w:rsid w:val="00AB124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B124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B12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8486</Characters>
  <Application>Microsoft Office Word</Application>
  <DocSecurity>0</DocSecurity>
  <Lines>70</Lines>
  <Paragraphs>19</Paragraphs>
  <ScaleCrop>false</ScaleCrop>
  <Company/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2022-02-26T20:46:00Z</dcterms:created>
  <dcterms:modified xsi:type="dcterms:W3CDTF">2022-02-26T20:46:00Z</dcterms:modified>
</cp:coreProperties>
</file>