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1" w:rsidRPr="00D76D3B" w:rsidRDefault="00807A81" w:rsidP="00807A8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807A81" w:rsidRDefault="00807A81" w:rsidP="00807A8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العرب               عنوان الوحدة : البلاد العربية في عهد الدولة العثمانية         عنوان الدرس : </w:t>
      </w:r>
      <w:proofErr w:type="spellStart"/>
      <w:r>
        <w:rPr>
          <w:rFonts w:hint="cs"/>
          <w:b/>
          <w:bCs/>
          <w:rtl/>
        </w:rPr>
        <w:t>احوال</w:t>
      </w:r>
      <w:proofErr w:type="spellEnd"/>
      <w:r>
        <w:rPr>
          <w:rFonts w:hint="cs"/>
          <w:b/>
          <w:bCs/>
          <w:rtl/>
        </w:rPr>
        <w:t xml:space="preserve"> البلاد العربية في عهد العثماني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807A81" w:rsidRPr="00B11BC0" w:rsidTr="00A70A71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07A81" w:rsidRPr="00B11BC0" w:rsidTr="00A70A71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07A81" w:rsidRPr="00B11BC0" w:rsidTr="00A70A71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Default="00807A81" w:rsidP="00A70A71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2"/>
                <w:szCs w:val="22"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الفئة العليا , الضرائب و الرسوم..)</w:t>
            </w:r>
          </w:p>
          <w:p w:rsidR="00807A81" w:rsidRDefault="00807A81" w:rsidP="00A70A71">
            <w:pPr>
              <w:numPr>
                <w:ilvl w:val="0"/>
                <w:numId w:val="2"/>
              </w:num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 اعتماد العثمانيين منذ القرن الثامن عشر الميلاد على الزعماء المحليين في البلاد العربية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تراجع الزراعة في البلاد العربية في عهد الدولة العثمانية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تراجع التجارة في البلاد العربية في عهد الدولة العربية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كانت استانبول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مركزا للحياة الثقافية و العلمية في الدول العثمانية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الضرائب التي فرضها العثمانيون في دولتهم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الفئات التي تكون منها المجتمع العربي في عهد الدولة العثمانية </w:t>
            </w:r>
          </w:p>
          <w:p w:rsidR="00807A81" w:rsidRPr="004672BE" w:rsidRDefault="00807A81" w:rsidP="00A70A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اعتماد العثمانيين منذ القرن الثامن عشر الميلاد على الزعماء المحليين في البلاد العربية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تراجع الزراعة في البلاد العربية في عهد الدولة العثمانية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تراجع التجارة في البلاد العربية في عهد الدولة العربية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كانت استانبول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مركزا للحياة الثقافية و العلمية في الدول العثمانية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الضرائب التي فرضها العثمانيون في دولتهم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الفئات التي تكون منها المجتمع العربي في عهد الدولة العثمانية 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807A81" w:rsidRPr="002D3A30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07A81" w:rsidRPr="0036756F" w:rsidRDefault="00807A81" w:rsidP="00A70A71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07A81" w:rsidRDefault="00807A81" w:rsidP="00807A8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07A81" w:rsidRPr="00B11BC0" w:rsidTr="00A70A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07A81" w:rsidRPr="00B11BC0" w:rsidRDefault="00807A81" w:rsidP="00A70A71">
            <w:pPr>
              <w:jc w:val="lowKashida"/>
              <w:rPr>
                <w:b/>
                <w:bCs/>
              </w:rPr>
            </w:pPr>
          </w:p>
        </w:tc>
      </w:tr>
    </w:tbl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807A81" w:rsidRPr="00965774" w:rsidRDefault="00807A81" w:rsidP="00807A8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Pr="00D76D3B" w:rsidRDefault="00807A81" w:rsidP="00807A8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807A81" w:rsidRDefault="00807A81" w:rsidP="00807A8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العرب               عنوان الوحدة : البلاد العربية في عهد الدولة العثمانية         عنوان الدرس : حركات </w:t>
      </w:r>
      <w:proofErr w:type="spellStart"/>
      <w:r>
        <w:rPr>
          <w:rFonts w:hint="cs"/>
          <w:b/>
          <w:bCs/>
          <w:rtl/>
        </w:rPr>
        <w:t>الاصلاح</w:t>
      </w:r>
      <w:proofErr w:type="spellEnd"/>
      <w:r>
        <w:rPr>
          <w:rFonts w:hint="cs"/>
          <w:b/>
          <w:bCs/>
          <w:rtl/>
        </w:rPr>
        <w:t xml:space="preserve"> و التجديد في الدولة العثمانية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807A81" w:rsidRPr="00B11BC0" w:rsidTr="00A70A71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07A81" w:rsidRPr="00B11BC0" w:rsidTr="00A70A71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07A81" w:rsidRPr="00B11BC0" w:rsidTr="00A70A71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خط الشريف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كلخانه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قانون الولايات , القانون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الاساسي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قيام حركات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الاصلاح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التجديد في الدولة العثمانية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الاصلاحات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المدنية و العسكرية التي قام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السلطان محمود الثاني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بنود خط الشريف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كلخانة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الصادر 1839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يقارن بين خط التنظيمات الخيرية و مرحلة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المشروطية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حيث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تاريخ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الاصدار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اصدار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كل منهم 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الاصلاحات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المدنية و الاقتصادية التي شملها كلا القانونين</w:t>
            </w:r>
          </w:p>
          <w:p w:rsidR="00807A81" w:rsidRPr="00B03B5F" w:rsidRDefault="00807A81" w:rsidP="00A70A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قيام حركات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الاصلاح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التجديد في الدولة العثمانية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الاصلاحات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المدنية و العسكرية التي قام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السلطان محمود الثاني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بنود خط الشريف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كلخانة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الصادر 1839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يقارن بين خط التنظيمات الخيرية و مرحلة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المشروطية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حيث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تاريخ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الاصدار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اصدار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كل منهم 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الاصلاحات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المدنية و الاقتصادية التي شملها كلا القانونين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807A81" w:rsidRPr="002D3A30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07A81" w:rsidRPr="0036756F" w:rsidRDefault="00807A81" w:rsidP="00A70A71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07A81" w:rsidRDefault="00807A81" w:rsidP="00807A8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07A81" w:rsidRPr="00B11BC0" w:rsidTr="00A70A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07A81" w:rsidRPr="00B11BC0" w:rsidRDefault="00807A81" w:rsidP="00A70A71">
            <w:pPr>
              <w:jc w:val="lowKashida"/>
              <w:rPr>
                <w:b/>
                <w:bCs/>
              </w:rPr>
            </w:pPr>
          </w:p>
        </w:tc>
      </w:tr>
    </w:tbl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807A81" w:rsidRPr="00965774" w:rsidRDefault="00807A81" w:rsidP="00807A8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807A81" w:rsidRPr="00D76D3B" w:rsidRDefault="00807A81" w:rsidP="00807A8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807A81" w:rsidRDefault="00807A81" w:rsidP="00807A8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العرب               عنوان الوحدة : البلاد العربية في عهد الدولة العثمانية         عنوان الدرس : عوامل ضعف الدولة العثمانية و انهيارها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807A81" w:rsidRPr="00B11BC0" w:rsidTr="00A70A71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07A81" w:rsidRPr="00B11BC0" w:rsidTr="00A70A71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07A81" w:rsidRPr="00B11BC0" w:rsidTr="00A70A71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معاهدة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كوجوك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قينارجة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المسألة الشرقية , سياسة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التتريك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توقف التوسع العثماني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اوروبا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نهاية القرن السادس عشر الميلادي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ضعف الجيش العثماني و تعرضه لهزائم عديدة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الجيوش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الاوروبية</w:t>
            </w:r>
            <w:proofErr w:type="spellEnd"/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تدهور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الاوضاع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الاقتصادية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اواخر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عهد الدولة العثمانية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يكون تعميما مناسبا يربط بين العبارات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الاتية</w:t>
            </w:r>
            <w:proofErr w:type="spellEnd"/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ضعف الجيش , الهزائم التي لحقت بالدولة العثمانية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ضعف السلاطين العثمانيين , الفساد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لاداري</w:t>
            </w:r>
            <w:proofErr w:type="spellEnd"/>
          </w:p>
          <w:p w:rsidR="00807A81" w:rsidRPr="004672BE" w:rsidRDefault="00807A81" w:rsidP="00A70A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التوسع العثماني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اوروبا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نهاية القرن السادس عشر الميلادي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ضعف الجيش العثماني و تعرضه لهزائم عديدة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الجيوش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الاوروبية</w:t>
            </w:r>
            <w:proofErr w:type="spellEnd"/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تدهور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الاوضاع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الاقتصادية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اواخر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عهد الدولة العثمانية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يكون تعميما مناسبا يربط بين العبارات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الاتية</w:t>
            </w:r>
            <w:proofErr w:type="spellEnd"/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ضعف الجيش , الهزائم التي لحقت بالدولة العثمانية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ضعف السلاطين العثمانيين , الفساد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لاداري</w:t>
            </w:r>
            <w:proofErr w:type="spellEnd"/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807A81" w:rsidRPr="002D3A30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07A81" w:rsidRPr="0036756F" w:rsidRDefault="00807A81" w:rsidP="00A70A71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07A81" w:rsidRDefault="00807A81" w:rsidP="00807A8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07A81" w:rsidRPr="00B11BC0" w:rsidTr="00A70A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07A81" w:rsidRPr="00B11BC0" w:rsidRDefault="00807A81" w:rsidP="00A70A71">
            <w:pPr>
              <w:jc w:val="lowKashida"/>
              <w:rPr>
                <w:b/>
                <w:bCs/>
              </w:rPr>
            </w:pPr>
          </w:p>
        </w:tc>
      </w:tr>
    </w:tbl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807A81" w:rsidRPr="00965774" w:rsidRDefault="00807A81" w:rsidP="00807A8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</w:t>
      </w: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Pr="00D76D3B" w:rsidRDefault="00807A81" w:rsidP="00807A8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807A81" w:rsidRDefault="00807A81" w:rsidP="00807A8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العرب               عنوان الوحدة : النهضة العربية الحديثة        عنوان الدرس : التكوين التاريخي للأمة العربية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807A81" w:rsidRPr="00B11BC0" w:rsidTr="00A70A71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07A81" w:rsidRPr="00B11BC0" w:rsidTr="00A70A71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07A81" w:rsidRPr="00B11BC0" w:rsidTr="00A70A71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العرب البائدة, العرب الباقية,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المعنية..)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انفصال بعض الدول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عن الخلافة العباسية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ظهور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الحاكمة المحلية في الدولة العثمانية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يوضح دور قبيلة قريش في تنظيم شؤون العرب قبيل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الاسلام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يذكر الممالك العربية في شبه الجزيرة العربية قبل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الاسلام</w:t>
            </w:r>
            <w:proofErr w:type="spellEnd"/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يقارن بين الغزو المغولي و الغزو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الافرنجيي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 حيث آثار الغزو المترتبة على البلاد </w:t>
            </w:r>
          </w:p>
          <w:p w:rsidR="00807A81" w:rsidRPr="00784BF2" w:rsidRDefault="00807A81" w:rsidP="00A70A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انفصال بعض الدول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عن الخلافة العباسية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ظهور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الحاكمة المحلية في الدولة العثمانية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دور قبيلة قريش في تنظيم شؤون العرب قبيل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الاسلام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الممالك العربية في شبه الجزيرة العربية قبل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الاسلام</w:t>
            </w:r>
            <w:proofErr w:type="spellEnd"/>
          </w:p>
          <w:p w:rsidR="00807A81" w:rsidRDefault="00807A81" w:rsidP="00A70A71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يقارن بين الغزو المغولي و الغزو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الافرنجيي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 حيث آثار الغزو المترتبة على البلاد 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807A81" w:rsidRPr="002D3A30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07A81" w:rsidRPr="0036756F" w:rsidRDefault="00807A81" w:rsidP="00A70A71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07A81" w:rsidRDefault="00807A81" w:rsidP="00807A8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07A81" w:rsidRPr="00B11BC0" w:rsidTr="00A70A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07A81" w:rsidRPr="00B11BC0" w:rsidRDefault="00807A81" w:rsidP="00A70A71">
            <w:pPr>
              <w:jc w:val="lowKashida"/>
              <w:rPr>
                <w:b/>
                <w:bCs/>
              </w:rPr>
            </w:pPr>
          </w:p>
        </w:tc>
      </w:tr>
    </w:tbl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807A81" w:rsidRPr="00965774" w:rsidRDefault="00807A81" w:rsidP="00807A8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Pr="00D76D3B" w:rsidRDefault="00807A81" w:rsidP="00807A8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807A81" w:rsidRDefault="00807A81" w:rsidP="00807A8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العرب               عنوان الوحدة : النهضة العربية الحديثة        عنوان الدرس : مفهوم النهضة العربية الحديثة و عواملها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807A81" w:rsidRPr="00B11BC0" w:rsidTr="00A70A71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07A81" w:rsidRPr="00B11BC0" w:rsidTr="00A70A71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07A81" w:rsidRPr="00B11BC0" w:rsidTr="00A70A71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سياسة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التتريك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, المطبعة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الاهلية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 الجمعية السورية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807A81" w:rsidRDefault="00807A81" w:rsidP="00A70A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اثر الحملة الفرنسية في النهضة العربية الحديثة</w:t>
            </w:r>
          </w:p>
          <w:p w:rsidR="00807A81" w:rsidRDefault="00807A81" w:rsidP="00A70A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الجمعيات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الاحزاب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السياسية التي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اثرت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النهضة العربية</w:t>
            </w:r>
          </w:p>
          <w:p w:rsidR="00807A81" w:rsidRDefault="00807A81" w:rsidP="00A70A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يحدد مطالب الجمعيات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الاحزاب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السياسية</w:t>
            </w:r>
          </w:p>
          <w:p w:rsidR="00807A81" w:rsidRDefault="00807A81" w:rsidP="00A70A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اثر الجمعيات السياسية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الاحزاب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حركة النهضة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الهربية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الحديثة</w:t>
            </w:r>
          </w:p>
          <w:p w:rsidR="00807A81" w:rsidRDefault="00807A81" w:rsidP="00A70A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يقارن بين التبشير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الاستشراق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حيث مفهوم كل منهما و بداية ظهورهما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اثرهما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النهضة العربية الحديثة</w:t>
            </w:r>
          </w:p>
          <w:p w:rsidR="00807A81" w:rsidRPr="00AF7C02" w:rsidRDefault="00807A81" w:rsidP="00A70A71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الفكر القومي عند الشريف الحسين بن علي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اثره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النهضة العربية الحديثة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807A81" w:rsidRDefault="00807A81" w:rsidP="00A70A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اثر الحملة الفرنسية في النهضة العربية الحديثة</w:t>
            </w:r>
          </w:p>
          <w:p w:rsidR="00807A81" w:rsidRDefault="00807A81" w:rsidP="00A70A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الجمعيات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الاحزاب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السياسية التي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اثرت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النهضة العربية</w:t>
            </w:r>
          </w:p>
          <w:p w:rsidR="00807A81" w:rsidRDefault="00807A81" w:rsidP="00A70A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مطالب الجمعيات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الاحزاب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السياسية</w:t>
            </w:r>
          </w:p>
          <w:p w:rsidR="00807A81" w:rsidRDefault="00807A81" w:rsidP="00A70A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اثر الجمعيات السياسية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الاحزاب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حركة النهضة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الهربية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الحديثة</w:t>
            </w:r>
          </w:p>
          <w:p w:rsidR="00807A81" w:rsidRDefault="00807A81" w:rsidP="00A70A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مقارنة بين التبشير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الاستشراق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حيث مفهوم كل منهما و بداية ظهورهما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اثرهما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النهضة العربية الحديثة</w:t>
            </w:r>
          </w:p>
          <w:p w:rsidR="00807A81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الفكر القومي عند الشريف الحسين بن علي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اثره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النهضة العربية الحديثة</w:t>
            </w:r>
          </w:p>
          <w:p w:rsidR="00807A81" w:rsidRPr="002D3A30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07A81" w:rsidRPr="0036756F" w:rsidRDefault="00807A81" w:rsidP="00A70A71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07A81" w:rsidRDefault="00807A81" w:rsidP="00807A8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07A81" w:rsidRPr="00B11BC0" w:rsidTr="00A70A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07A81" w:rsidRPr="00B11BC0" w:rsidRDefault="00807A81" w:rsidP="00A70A71">
            <w:pPr>
              <w:jc w:val="lowKashida"/>
              <w:rPr>
                <w:b/>
                <w:bCs/>
              </w:rPr>
            </w:pPr>
          </w:p>
        </w:tc>
      </w:tr>
    </w:tbl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807A81" w:rsidRPr="00965774" w:rsidRDefault="00807A81" w:rsidP="00807A8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Pr="00D76D3B" w:rsidRDefault="00807A81" w:rsidP="00807A8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807A81" w:rsidRDefault="00807A81" w:rsidP="00807A8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العرب               عنوان الوحدة : النهضة العربية الحديثة        عنوان الدرس : الاتجاهات الفكرية للنهضة العربية الحديثة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807A81" w:rsidRPr="00B11BC0" w:rsidTr="00A70A71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07A81" w:rsidRPr="00B11BC0" w:rsidTr="00A70A71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07A81" w:rsidRPr="00B11BC0" w:rsidTr="00A70A71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الجمعية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القحطانية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الوطنية , الاستبداد..)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المبادئ التي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نادى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اصحاب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حركات التجديد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</w:t>
            </w:r>
            <w:proofErr w:type="spellEnd"/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 ظهور الاتجاه الوطني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عقد مؤتمر باريس 1913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قرارات مؤتمر باريس 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مفكرين النهضة العربية الحديثة مع ذكر مؤلفاتهم</w:t>
            </w:r>
          </w:p>
          <w:p w:rsidR="00807A81" w:rsidRPr="004672BE" w:rsidRDefault="00807A81" w:rsidP="00A70A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المبادئ التي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نادى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اصحاب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حركات التجديد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</w:t>
            </w:r>
            <w:proofErr w:type="spellEnd"/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ظهور الاتجاه الوطني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مؤتمر باريس 1913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قرارات مؤتمر باريس </w:t>
            </w:r>
          </w:p>
          <w:p w:rsidR="00807A81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مفكرين النهضة العربية الحديثة و مؤلفاتهم</w:t>
            </w:r>
          </w:p>
          <w:p w:rsidR="00807A81" w:rsidRPr="002D3A30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07A81" w:rsidRPr="0036756F" w:rsidRDefault="00807A81" w:rsidP="00A70A71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07A81" w:rsidRDefault="00807A81" w:rsidP="00807A8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07A81" w:rsidRPr="00B11BC0" w:rsidTr="00A70A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07A81" w:rsidRPr="00B11BC0" w:rsidRDefault="00807A81" w:rsidP="00A70A71">
            <w:pPr>
              <w:jc w:val="lowKashida"/>
              <w:rPr>
                <w:b/>
                <w:bCs/>
              </w:rPr>
            </w:pPr>
          </w:p>
        </w:tc>
      </w:tr>
    </w:tbl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807A81" w:rsidRPr="00965774" w:rsidRDefault="00807A81" w:rsidP="00807A8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Pr="00D76D3B" w:rsidRDefault="00807A81" w:rsidP="00807A8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807A81" w:rsidRDefault="00807A81" w:rsidP="00807A8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العرب               عنوان الوحدة : النهضة العربية الحديثة        عنوان الدرس : الشريف الحسين بن علي رائد النهضة العربية الحديثة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807A81" w:rsidRPr="00B11BC0" w:rsidTr="00A70A71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07A81" w:rsidRPr="00B11BC0" w:rsidTr="00A70A71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07A81" w:rsidRPr="00B11BC0" w:rsidTr="00A70A71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الاتحاد و الترقي , مجلس المبعوثان ..)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سياسة الشريف الحسين بن علي في الحجاز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تراجع حزب الاتحاد و الترقي عن فكرة التخلص من الشريف الحسين بن علي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 الاتصالات بين النواب و العرب في مجلس المبعوثان و بين الشريف الحسين بن علي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تهرب بريطانيا من مسألة حدود الدولة العربية التي طالب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الشريف الحسين بن علي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الخلاف بين الشريف الحسين بن علي و ممثلي حزب الاتحاد و الترقي في الحجاز</w:t>
            </w:r>
          </w:p>
          <w:p w:rsidR="00807A81" w:rsidRPr="004672BE" w:rsidRDefault="00807A81" w:rsidP="00A70A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سياسة الشريف الحسين بن علي في الحجاز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تراجع حزب الاتحاد و الترقي عن فكرة التخلص من الشريف الحسين بن علي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الاتصالات بين النواب العرب في مجلس المبعوثان و بين الشريف الحسين بن علي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تهرب بريطانيا من مسألة حدود الدولة العربية التي طالب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الشريف الحسين بن علي</w:t>
            </w:r>
          </w:p>
          <w:p w:rsidR="00807A81" w:rsidRDefault="00807A81" w:rsidP="00A70A7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الخلاف بين الشريف الحسين بن علي و ممثلي حزب الاتحاد و الترقي في الحجاز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807A81" w:rsidRPr="002D3A30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07A81" w:rsidRPr="0036756F" w:rsidRDefault="00807A81" w:rsidP="00A70A71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07A81" w:rsidRDefault="00807A81" w:rsidP="00807A8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07A81" w:rsidRPr="00B11BC0" w:rsidTr="00A70A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07A81" w:rsidRPr="00B11BC0" w:rsidRDefault="00807A81" w:rsidP="00A70A71">
            <w:pPr>
              <w:jc w:val="lowKashida"/>
              <w:rPr>
                <w:b/>
                <w:bCs/>
              </w:rPr>
            </w:pPr>
          </w:p>
        </w:tc>
      </w:tr>
    </w:tbl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807A81" w:rsidRPr="00965774" w:rsidRDefault="00807A81" w:rsidP="00807A8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Pr="00D76D3B" w:rsidRDefault="00807A81" w:rsidP="00807A8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807A81" w:rsidRDefault="00807A81" w:rsidP="00807A8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العرب               عنوان الوحدة : الاستعمار و الإطماع الأوروبية في الوطن العربي       عنوان الدرس : لاستعمار  و مفهومة و </w:t>
      </w:r>
      <w:proofErr w:type="spellStart"/>
      <w:r>
        <w:rPr>
          <w:rFonts w:hint="cs"/>
          <w:b/>
          <w:bCs/>
          <w:rtl/>
        </w:rPr>
        <w:t>دوافعة</w:t>
      </w:r>
      <w:proofErr w:type="spellEnd"/>
      <w:r>
        <w:rPr>
          <w:rFonts w:hint="cs"/>
          <w:b/>
          <w:bCs/>
          <w:rtl/>
        </w:rPr>
        <w:t xml:space="preserve"> و </w:t>
      </w:r>
      <w:proofErr w:type="spellStart"/>
      <w:r>
        <w:rPr>
          <w:rFonts w:hint="cs"/>
          <w:b/>
          <w:bCs/>
          <w:rtl/>
        </w:rPr>
        <w:t>اشكاله</w:t>
      </w:r>
      <w:proofErr w:type="spellEnd"/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807A81" w:rsidRPr="00B11BC0" w:rsidTr="00A70A71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07A81" w:rsidRPr="00B11BC0" w:rsidTr="00A70A71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07A81" w:rsidRPr="00B11BC0" w:rsidTr="00A70A71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الاستعمار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الكومنوليث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الانتداب..)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الاستعمار في الوطن العربي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يتمتع الوطن العربي بأهمية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استراتيجية</w:t>
            </w:r>
            <w:proofErr w:type="spellEnd"/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يعد لاستعمار الثقافي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اكثر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الاستعمار خطورة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الدوافع الاقتصادية و الاجتماعية للاستعمار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الاوروبي</w:t>
            </w:r>
            <w:proofErr w:type="spellEnd"/>
          </w:p>
          <w:p w:rsidR="00807A81" w:rsidRPr="004672BE" w:rsidRDefault="00807A81" w:rsidP="00A70A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الاستعمار في الوطن العربي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للوطن العربي</w:t>
            </w:r>
          </w:p>
          <w:p w:rsidR="00807A81" w:rsidRDefault="00807A81" w:rsidP="00A70A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الاستعمار الثقافي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اكثر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الاستعمار خطورة</w:t>
            </w:r>
          </w:p>
          <w:p w:rsidR="00807A81" w:rsidRDefault="00807A81" w:rsidP="00A70A7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الدوافع الاقتصادية و الاجتماعية للاستعمار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الاوروبي</w:t>
            </w:r>
            <w:proofErr w:type="spellEnd"/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807A81" w:rsidRPr="002D3A30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07A81" w:rsidRPr="0036756F" w:rsidRDefault="00807A81" w:rsidP="00A70A71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07A81" w:rsidRDefault="00807A81" w:rsidP="00807A8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07A81" w:rsidRPr="00B11BC0" w:rsidTr="00A70A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07A81" w:rsidRPr="00B11BC0" w:rsidRDefault="00807A81" w:rsidP="00A70A71">
            <w:pPr>
              <w:jc w:val="lowKashida"/>
              <w:rPr>
                <w:b/>
                <w:bCs/>
              </w:rPr>
            </w:pPr>
          </w:p>
        </w:tc>
      </w:tr>
    </w:tbl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807A81" w:rsidRPr="00965774" w:rsidRDefault="00807A81" w:rsidP="00807A8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Pr="00D76D3B" w:rsidRDefault="00807A81" w:rsidP="00807A8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807A81" w:rsidRDefault="00807A81" w:rsidP="00807A8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العرب            عنوان الوحدة : الاستعمار و </w:t>
      </w:r>
      <w:proofErr w:type="spellStart"/>
      <w:r>
        <w:rPr>
          <w:rFonts w:hint="cs"/>
          <w:b/>
          <w:bCs/>
          <w:rtl/>
        </w:rPr>
        <w:t>الاطماع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الاوروبية</w:t>
      </w:r>
      <w:proofErr w:type="spellEnd"/>
      <w:r>
        <w:rPr>
          <w:rFonts w:hint="cs"/>
          <w:b/>
          <w:bCs/>
          <w:rtl/>
        </w:rPr>
        <w:t xml:space="preserve"> في الوطن العربي       عنوان الدرس : </w:t>
      </w:r>
      <w:proofErr w:type="spellStart"/>
      <w:r>
        <w:rPr>
          <w:rFonts w:hint="cs"/>
          <w:b/>
          <w:bCs/>
          <w:rtl/>
        </w:rPr>
        <w:t>اطماع</w:t>
      </w:r>
      <w:proofErr w:type="spellEnd"/>
      <w:r>
        <w:rPr>
          <w:rFonts w:hint="cs"/>
          <w:b/>
          <w:bCs/>
          <w:rtl/>
        </w:rPr>
        <w:t xml:space="preserve"> البرتغال الاستعمارية في الوطن العربي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807A81" w:rsidRPr="00B11BC0" w:rsidTr="00A70A71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07A81" w:rsidRPr="00B11BC0" w:rsidTr="00A70A71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07A81" w:rsidRPr="00B11BC0" w:rsidTr="00A70A71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رأس العواصف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البوكيرك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..)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ساحل عمان و الخليج العربي للبرتغال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تمكن 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فاسكوديما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) من الوصول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الهند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السياسة الاستعمارية التي اتبعها البرتغاليون في ساحل عمان و الخليج العربي 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الاعمال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قام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ناصر بن مرشد لتوحيد المدن العمانية ضد الاستعمار البرتغالي </w:t>
            </w:r>
          </w:p>
          <w:p w:rsidR="00807A81" w:rsidRPr="004672BE" w:rsidRDefault="00807A81" w:rsidP="00A70A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ساحل عمان و الخليج العربي للبرتغال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تمكن 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فاسكوديما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) من الوصول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الهند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السياسة الاستعمارية التي اتبعها البرتغاليون في ساحل عمان و الخليج العربي 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الاعمال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قام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ناصر بن مرشد لتوحيد المدن العمانية ضد الاستعمار البرتغالي 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807A81" w:rsidRPr="002D3A30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07A81" w:rsidRPr="0036756F" w:rsidRDefault="00807A81" w:rsidP="00A70A71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07A81" w:rsidRDefault="00807A81" w:rsidP="00807A8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07A81" w:rsidRPr="00B11BC0" w:rsidTr="00A70A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07A81" w:rsidRPr="00B11BC0" w:rsidRDefault="00807A81" w:rsidP="00A70A71">
            <w:pPr>
              <w:jc w:val="lowKashida"/>
              <w:rPr>
                <w:b/>
                <w:bCs/>
              </w:rPr>
            </w:pPr>
          </w:p>
        </w:tc>
      </w:tr>
    </w:tbl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807A81" w:rsidRPr="00965774" w:rsidRDefault="00807A81" w:rsidP="00807A8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Pr="00D76D3B" w:rsidRDefault="00807A81" w:rsidP="00807A8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807A81" w:rsidRDefault="00807A81" w:rsidP="00807A8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العرب               عنوان الوحدة : الاستعمار و </w:t>
      </w:r>
      <w:proofErr w:type="spellStart"/>
      <w:r>
        <w:rPr>
          <w:rFonts w:hint="cs"/>
          <w:b/>
          <w:bCs/>
          <w:rtl/>
        </w:rPr>
        <w:t>الاطماع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الاوروبية</w:t>
      </w:r>
      <w:proofErr w:type="spellEnd"/>
      <w:r>
        <w:rPr>
          <w:rFonts w:hint="cs"/>
          <w:b/>
          <w:bCs/>
          <w:rtl/>
        </w:rPr>
        <w:t xml:space="preserve"> في الوطن العربي       عنوان الدرس : الحملة الفرنسية على مصر و بلاد الشام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807A81" w:rsidRPr="00B11BC0" w:rsidTr="00A70A71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07A81" w:rsidRPr="00B11BC0" w:rsidTr="00A70A71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07A81" w:rsidRPr="00B11BC0" w:rsidTr="00A70A71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امبابةو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قير..)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 مقاومة بريطانيا للحملة الفرنسية على مصر و بلاد الشام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انتصار الفرنسيين في 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امبابة</w:t>
            </w:r>
            <w:proofErr w:type="spellEnd"/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الحملة الفرنسية على مصر و بلاد الشام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يحدد النتائج الايجابية للحملة الفرنسية على المجتمع العربي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يحدد النتائج السلبية للحملة الفرنسية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المجتتمع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العربي </w:t>
            </w:r>
          </w:p>
          <w:p w:rsidR="00807A81" w:rsidRPr="004672BE" w:rsidRDefault="00807A81" w:rsidP="00A70A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مقاومة بريطانيا للحملة الفرنسية على مصر و بلاد الشام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انتصار الفرنسيين في 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امبابة</w:t>
            </w:r>
            <w:proofErr w:type="spellEnd"/>
          </w:p>
          <w:p w:rsidR="00807A81" w:rsidRDefault="00807A81" w:rsidP="00A70A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الحملة الفرنسية على مصر و بلاد الشام</w:t>
            </w:r>
          </w:p>
          <w:p w:rsidR="00807A81" w:rsidRDefault="00807A81" w:rsidP="00A70A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النتائج الايجابية للحملة الفرنسية على المجتمع العربي</w:t>
            </w:r>
          </w:p>
          <w:p w:rsidR="00807A81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النتائج السلبية للحملة الفرنسية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المجتتمع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العربي</w:t>
            </w:r>
          </w:p>
          <w:p w:rsidR="00807A81" w:rsidRPr="002D3A30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07A81" w:rsidRPr="0036756F" w:rsidRDefault="00807A81" w:rsidP="00A70A71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07A81" w:rsidRDefault="00807A81" w:rsidP="00807A8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07A81" w:rsidRPr="00B11BC0" w:rsidTr="00A70A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07A81" w:rsidRPr="00B11BC0" w:rsidRDefault="00807A81" w:rsidP="00A70A71">
            <w:pPr>
              <w:jc w:val="lowKashida"/>
              <w:rPr>
                <w:b/>
                <w:bCs/>
              </w:rPr>
            </w:pPr>
          </w:p>
        </w:tc>
      </w:tr>
    </w:tbl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807A81" w:rsidRPr="00965774" w:rsidRDefault="00807A81" w:rsidP="00807A81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Default="00807A81" w:rsidP="00807A8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807A81" w:rsidRPr="00D76D3B" w:rsidRDefault="00807A81" w:rsidP="00807A8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807A81" w:rsidRDefault="00807A81" w:rsidP="00807A81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ثانوي     المبحث :تاريخ العرب               عنوان الوحدة : الاستعمار و </w:t>
      </w:r>
      <w:proofErr w:type="spellStart"/>
      <w:r>
        <w:rPr>
          <w:rFonts w:hint="cs"/>
          <w:b/>
          <w:bCs/>
          <w:rtl/>
        </w:rPr>
        <w:t>الاطماع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الاوروبية</w:t>
      </w:r>
      <w:proofErr w:type="spellEnd"/>
      <w:r>
        <w:rPr>
          <w:rFonts w:hint="cs"/>
          <w:b/>
          <w:bCs/>
          <w:rtl/>
        </w:rPr>
        <w:t xml:space="preserve"> في الوطن العربي       عنوان الدرس : الاستعمار </w:t>
      </w:r>
      <w:proofErr w:type="spellStart"/>
      <w:r>
        <w:rPr>
          <w:rFonts w:hint="cs"/>
          <w:b/>
          <w:bCs/>
          <w:rtl/>
        </w:rPr>
        <w:t>الاوروبي</w:t>
      </w:r>
      <w:proofErr w:type="spellEnd"/>
      <w:r>
        <w:rPr>
          <w:rFonts w:hint="cs"/>
          <w:b/>
          <w:bCs/>
          <w:rtl/>
        </w:rPr>
        <w:t xml:space="preserve"> في الوطن العربي قبل الحرب العالمية </w:t>
      </w:r>
      <w:proofErr w:type="spellStart"/>
      <w:r>
        <w:rPr>
          <w:rFonts w:hint="cs"/>
          <w:b/>
          <w:bCs/>
          <w:rtl/>
        </w:rPr>
        <w:t>الاولى</w:t>
      </w:r>
      <w:proofErr w:type="spellEnd"/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807A81" w:rsidRDefault="00807A81" w:rsidP="00807A8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807A81" w:rsidRPr="00B11BC0" w:rsidTr="00A70A71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807A81" w:rsidRPr="00B11BC0" w:rsidTr="00A70A71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A81" w:rsidRPr="00B11BC0" w:rsidRDefault="00807A81" w:rsidP="00A70A71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07A81" w:rsidRPr="00B11BC0" w:rsidTr="00A70A71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مضيق باب المندب, الوزارة المختلطة,اتفاقية الحكم الثنائي..)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 اهتمام بريطانيا باحتلال عدن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الحملة الفرنسية على المغرب عام 1912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اندلاع الثورة العرابية في مصر 1881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الاحتلال الفرنسي للجزائر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المطالب التي قدمها احمد عرابي للخديوي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تةفيق</w:t>
            </w:r>
            <w:proofErr w:type="spellEnd"/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يقارن بين الدول العربية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الاتيه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(مصر , السودان , ليبيا, المغرب) من حيث الدول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الاجنبية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استعمرتها , سنة الاستعمار و  الدافع المباشر للاستعمار 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الاحداث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بالترتييب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كيفية احتلال مصر من قبل بريطانيا </w:t>
            </w:r>
          </w:p>
          <w:p w:rsidR="00807A81" w:rsidRPr="004672BE" w:rsidRDefault="00807A81" w:rsidP="00A70A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Pr="0036756F" w:rsidRDefault="00807A81" w:rsidP="00A70A7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807A81" w:rsidRPr="0036756F" w:rsidRDefault="00807A81" w:rsidP="00A70A71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36756F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لكل مما يلي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اهتمام بريطانيا باحتلال عدن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الحملة الفرنسية على المغرب عام 1912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اندلاع الثورة العرابية في مصر 1881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الاحتلال الفرنسي للجزائر </w:t>
            </w:r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المطالب التي قدمها احمد عرابي للخديوي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تةفيق</w:t>
            </w:r>
            <w:proofErr w:type="spellEnd"/>
          </w:p>
          <w:p w:rsidR="00807A81" w:rsidRDefault="00807A81" w:rsidP="00A70A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يقارن بين الدول العربية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الاتيه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(مصر , السودان , ليبيا, المغرب) من حيث الدول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الاجنبية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استعمرتها , سنة الاستعمار و  الدافع المباشر للاستعمار </w:t>
            </w:r>
          </w:p>
          <w:p w:rsidR="00807A81" w:rsidRDefault="00807A81" w:rsidP="00A70A71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كيفية احتلال مصر من قبل بريطانيا </w:t>
            </w:r>
          </w:p>
          <w:p w:rsidR="00807A81" w:rsidRDefault="00807A81" w:rsidP="00A70A71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807A81" w:rsidRPr="002D3A30" w:rsidRDefault="00807A81" w:rsidP="00A70A71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807A81" w:rsidRPr="0036756F" w:rsidRDefault="00807A81" w:rsidP="00A70A71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807A81" w:rsidRPr="00B11BC0" w:rsidRDefault="00807A81" w:rsidP="00A70A71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807A81" w:rsidRDefault="00807A81" w:rsidP="00807A8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807A81" w:rsidRPr="00B11BC0" w:rsidTr="00A70A71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07A81" w:rsidRPr="00B11BC0" w:rsidRDefault="00807A81" w:rsidP="00A70A71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A81" w:rsidRPr="00B11BC0" w:rsidRDefault="00807A81" w:rsidP="00A70A71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807A81" w:rsidRPr="00B11BC0" w:rsidTr="00A70A71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A81" w:rsidRPr="00B11BC0" w:rsidRDefault="00807A81" w:rsidP="00A70A71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807A81" w:rsidRPr="00B11BC0" w:rsidRDefault="00807A81" w:rsidP="00A70A71">
            <w:pPr>
              <w:jc w:val="lowKashida"/>
              <w:rPr>
                <w:b/>
                <w:bCs/>
              </w:rPr>
            </w:pPr>
          </w:p>
        </w:tc>
      </w:tr>
    </w:tbl>
    <w:p w:rsidR="00807A81" w:rsidRDefault="00807A81" w:rsidP="00807A81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                     </w:t>
      </w:r>
    </w:p>
    <w:p w:rsidR="00F101AC" w:rsidRPr="00807A81" w:rsidRDefault="00807A81" w:rsidP="00807A81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sectPr w:rsidR="00F101AC" w:rsidRPr="00807A81" w:rsidSect="00265C77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1C"/>
    <w:multiLevelType w:val="hybridMultilevel"/>
    <w:tmpl w:val="D0247288"/>
    <w:lvl w:ilvl="0" w:tplc="61E87C3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3E0"/>
    <w:multiLevelType w:val="hybridMultilevel"/>
    <w:tmpl w:val="333859C0"/>
    <w:lvl w:ilvl="0" w:tplc="B1B4FA2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67B76"/>
    <w:multiLevelType w:val="hybridMultilevel"/>
    <w:tmpl w:val="C4D4B4BC"/>
    <w:lvl w:ilvl="0" w:tplc="A25C1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E0323"/>
    <w:multiLevelType w:val="hybridMultilevel"/>
    <w:tmpl w:val="869C89DA"/>
    <w:lvl w:ilvl="0" w:tplc="90E422A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075BE"/>
    <w:multiLevelType w:val="hybridMultilevel"/>
    <w:tmpl w:val="1DF48108"/>
    <w:lvl w:ilvl="0" w:tplc="73E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0644A1"/>
    <w:multiLevelType w:val="hybridMultilevel"/>
    <w:tmpl w:val="6F6CDCD8"/>
    <w:lvl w:ilvl="0" w:tplc="C4849D7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F6A42"/>
    <w:multiLevelType w:val="hybridMultilevel"/>
    <w:tmpl w:val="3B28F660"/>
    <w:lvl w:ilvl="0" w:tplc="7480DA6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7A81"/>
    <w:rsid w:val="0066591A"/>
    <w:rsid w:val="00807A81"/>
    <w:rsid w:val="00F1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807A8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807A81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807A81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807A81"/>
    <w:pPr>
      <w:tabs>
        <w:tab w:val="center" w:pos="4680"/>
        <w:tab w:val="right" w:pos="9360"/>
      </w:tabs>
    </w:pPr>
    <w:rPr>
      <w:lang/>
    </w:rPr>
  </w:style>
  <w:style w:type="character" w:customStyle="1" w:styleId="Char">
    <w:name w:val="رأس صفحة Char"/>
    <w:basedOn w:val="a0"/>
    <w:link w:val="a4"/>
    <w:rsid w:val="00807A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807A81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5"/>
    <w:rsid w:val="00807A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rsid w:val="00807A81"/>
    <w:rPr>
      <w:rFonts w:ascii="Segoe UI" w:hAnsi="Segoe UI"/>
      <w:sz w:val="18"/>
      <w:szCs w:val="18"/>
      <w:lang/>
    </w:rPr>
  </w:style>
  <w:style w:type="character" w:customStyle="1" w:styleId="Char1">
    <w:name w:val="نص في بالون Char"/>
    <w:basedOn w:val="a0"/>
    <w:link w:val="a6"/>
    <w:rsid w:val="00807A81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basedOn w:val="a0"/>
    <w:rsid w:val="00807A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4616</Words>
  <Characters>26315</Characters>
  <Application>Microsoft Office Word</Application>
  <DocSecurity>0</DocSecurity>
  <Lines>219</Lines>
  <Paragraphs>61</Paragraphs>
  <ScaleCrop>false</ScaleCrop>
  <Company/>
  <LinksUpToDate>false</LinksUpToDate>
  <CharactersWithSpaces>30870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2022-02-12T19:05:00Z</dcterms:created>
  <dcterms:modified xsi:type="dcterms:W3CDTF">2022-02-12T19:06:00Z</dcterms:modified>
</cp:coreProperties>
</file>