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السلطات الدستورية و الحياة الحزبية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عنوان الدرس : السلطات الدستورية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4753AC" w:rsidTr="00292FB9">
        <w:tc>
          <w:tcPr>
            <w:tcW w:w="5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520"/>
        </w:trPr>
        <w:tc>
          <w:tcPr>
            <w:tcW w:w="5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240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numPr>
                <w:ilvl w:val="0"/>
                <w:numId w:val="1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يفسر المفاهيم والمصطلحات الواردة في الدرس(السلطة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التفيذية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, التشريعية, القضائية..)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2-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السلطات التشريعية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3-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نظام الحكم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4-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مما تتكون السلطة التنفيذية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5-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يوضح ما هي مؤسسة العرش وكيف يتم انتقال الحكم فيها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6-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ابرز صلاحيات الملك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7-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ما هو عمل مجلس الوزراء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8-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يوضح المقصود بالبيان الوزاري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9-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ابرز مهام مجلس الوزراء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10-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يوضح المقصود بالسلطة القضائية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11-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ابرز اختصاصات السلطة التشريعية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12-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انواع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المحاكم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13-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يقارن بين مجلس النواب و مجلس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الاعيان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من حيث طريقة الاختيار و العدد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الاسئلة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والاجوبة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+ قائمة الرصد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يبين كل مما يلي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السلطات التشريعية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و يبين نظام الحكم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- مما تتكون السلطة التنفيذية و مؤسسة العرش وكيف يتم انتقال الحكم فيها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-  ابرز صلاحيات الملك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- عمل مجلس الوزراء و البيان الوزاري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- مهام مجلس الوزراء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السلطة القضائية و  اختصاصات السلطة التشريعية و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انواع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المحاكم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مقارنه بين مجلس النواب و مجلس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الاعيان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من حيث طريقة الاختيار و العدد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87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753AC" w:rsidTr="00292FB9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السلطات الدستورية و الحياة الحزبية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عنوان الدرس : الحياة النيابية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96"/>
        <w:gridCol w:w="810"/>
        <w:gridCol w:w="934"/>
        <w:gridCol w:w="1260"/>
        <w:gridCol w:w="1440"/>
        <w:gridCol w:w="6271"/>
        <w:gridCol w:w="540"/>
      </w:tblGrid>
      <w:tr w:rsidR="004753AC" w:rsidTr="00292FB9">
        <w:tc>
          <w:tcPr>
            <w:tcW w:w="4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360"/>
        </w:trPr>
        <w:tc>
          <w:tcPr>
            <w:tcW w:w="41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66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 xml:space="preserve">1- يفسر المفاهيم والمصطلحات الواردة في الدرس (المجلس الوطني الاستشاري, </w:t>
            </w:r>
            <w:proofErr w:type="spellStart"/>
            <w:r w:rsidRPr="00166993">
              <w:rPr>
                <w:position w:val="-1"/>
                <w:rtl/>
              </w:rPr>
              <w:t>الكوتا</w:t>
            </w:r>
            <w:proofErr w:type="spellEnd"/>
            <w:r w:rsidRPr="00166993">
              <w:rPr>
                <w:position w:val="-1"/>
                <w:rtl/>
              </w:rPr>
              <w:t xml:space="preserve"> النسائية,..)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 xml:space="preserve">2- </w:t>
            </w: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يذكر التحديات التي واجهت الحياة النيابية بين عامي 1946-1967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 xml:space="preserve">3- </w:t>
            </w: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يوضح </w:t>
            </w:r>
            <w:proofErr w:type="spellStart"/>
            <w:r w:rsidRPr="00166993">
              <w:rPr>
                <w:position w:val="-1"/>
                <w:rtl/>
              </w:rPr>
              <w:t>اسباب</w:t>
            </w:r>
            <w:proofErr w:type="spellEnd"/>
            <w:r w:rsidRPr="00166993">
              <w:rPr>
                <w:position w:val="-1"/>
                <w:rtl/>
              </w:rPr>
              <w:t xml:space="preserve"> تمديد مدة المجلس النيابي التاسع بعد انتهاء مدته عام 1971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 xml:space="preserve">4- </w:t>
            </w: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يوضح </w:t>
            </w:r>
            <w:proofErr w:type="spellStart"/>
            <w:r w:rsidRPr="00166993">
              <w:rPr>
                <w:position w:val="-1"/>
                <w:rtl/>
              </w:rPr>
              <w:t>اسباب</w:t>
            </w:r>
            <w:proofErr w:type="spellEnd"/>
            <w:r w:rsidRPr="00166993">
              <w:rPr>
                <w:position w:val="-1"/>
                <w:rtl/>
              </w:rPr>
              <w:t xml:space="preserve"> عودة الحياة النيابية عام 1989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 xml:space="preserve">5- </w:t>
            </w: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يرسم خطا زمنيا يبين فيه </w:t>
            </w:r>
            <w:proofErr w:type="spellStart"/>
            <w:r w:rsidRPr="00166993">
              <w:rPr>
                <w:position w:val="-1"/>
                <w:rtl/>
              </w:rPr>
              <w:t>الاحداث</w:t>
            </w:r>
            <w:proofErr w:type="spellEnd"/>
            <w:r w:rsidRPr="00166993">
              <w:rPr>
                <w:position w:val="-1"/>
                <w:rtl/>
              </w:rPr>
              <w:t xml:space="preserve"> التي مرت </w:t>
            </w:r>
            <w:proofErr w:type="spellStart"/>
            <w:r w:rsidRPr="00166993">
              <w:rPr>
                <w:position w:val="-1"/>
                <w:rtl/>
              </w:rPr>
              <w:t>بها</w:t>
            </w:r>
            <w:proofErr w:type="spellEnd"/>
            <w:r w:rsidRPr="00166993">
              <w:rPr>
                <w:position w:val="-1"/>
                <w:rtl/>
              </w:rPr>
              <w:t xml:space="preserve"> الحياة </w:t>
            </w:r>
            <w:proofErr w:type="spellStart"/>
            <w:r w:rsidRPr="00166993">
              <w:rPr>
                <w:position w:val="-1"/>
                <w:rtl/>
              </w:rPr>
              <w:t>النيبابية</w:t>
            </w:r>
            <w:proofErr w:type="spellEnd"/>
            <w:r w:rsidRPr="00166993">
              <w:rPr>
                <w:position w:val="-1"/>
                <w:rtl/>
              </w:rPr>
              <w:t xml:space="preserve"> في </w:t>
            </w:r>
            <w:proofErr w:type="spellStart"/>
            <w:r w:rsidRPr="00166993">
              <w:rPr>
                <w:position w:val="-1"/>
                <w:rtl/>
              </w:rPr>
              <w:t>الاردن</w:t>
            </w:r>
            <w:proofErr w:type="spellEnd"/>
            <w:r w:rsidRPr="00166993">
              <w:rPr>
                <w:position w:val="-1"/>
                <w:rtl/>
              </w:rPr>
              <w:t xml:space="preserve"> عام (1989,1988,1984)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يبين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>- التحديات التي واجهت الحياة النيابية بين عامي 1946-1967  و تمديد مدة المجلس النيابي التاسع بعد انتهاء مدته عام 1971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 xml:space="preserve">- </w:t>
            </w:r>
            <w:proofErr w:type="spellStart"/>
            <w:r w:rsidRPr="00166993">
              <w:rPr>
                <w:position w:val="-1"/>
                <w:rtl/>
              </w:rPr>
              <w:t>اسباب</w:t>
            </w:r>
            <w:proofErr w:type="spellEnd"/>
            <w:r w:rsidRPr="00166993">
              <w:rPr>
                <w:position w:val="-1"/>
                <w:rtl/>
              </w:rPr>
              <w:t xml:space="preserve"> عودة الحياة النيابية عام 1989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rtl/>
              </w:rPr>
              <w:t xml:space="preserve">-  </w:t>
            </w:r>
            <w:proofErr w:type="spellStart"/>
            <w:r w:rsidRPr="00166993">
              <w:rPr>
                <w:position w:val="-1"/>
                <w:rtl/>
              </w:rPr>
              <w:t>الاحداث</w:t>
            </w:r>
            <w:proofErr w:type="spellEnd"/>
            <w:r w:rsidRPr="00166993">
              <w:rPr>
                <w:position w:val="-1"/>
                <w:rtl/>
              </w:rPr>
              <w:t xml:space="preserve"> التي مرت </w:t>
            </w:r>
            <w:proofErr w:type="spellStart"/>
            <w:r w:rsidRPr="00166993">
              <w:rPr>
                <w:position w:val="-1"/>
                <w:rtl/>
              </w:rPr>
              <w:t>بها</w:t>
            </w:r>
            <w:proofErr w:type="spellEnd"/>
            <w:r w:rsidRPr="00166993">
              <w:rPr>
                <w:position w:val="-1"/>
                <w:rtl/>
              </w:rPr>
              <w:t xml:space="preserve"> الحياة </w:t>
            </w:r>
            <w:proofErr w:type="spellStart"/>
            <w:r w:rsidRPr="00166993">
              <w:rPr>
                <w:position w:val="-1"/>
                <w:rtl/>
              </w:rPr>
              <w:t>النيبابية</w:t>
            </w:r>
            <w:proofErr w:type="spellEnd"/>
            <w:r w:rsidRPr="00166993">
              <w:rPr>
                <w:position w:val="-1"/>
                <w:rtl/>
              </w:rPr>
              <w:t xml:space="preserve"> في </w:t>
            </w:r>
            <w:proofErr w:type="spellStart"/>
            <w:r w:rsidRPr="00166993">
              <w:rPr>
                <w:position w:val="-1"/>
                <w:rtl/>
              </w:rPr>
              <w:t>الاردن</w:t>
            </w:r>
            <w:proofErr w:type="spellEnd"/>
            <w:r w:rsidRPr="00166993">
              <w:rPr>
                <w:position w:val="-1"/>
                <w:rtl/>
              </w:rPr>
              <w:t xml:space="preserve"> عام (1989,1988,1984)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6"/>
                <w:szCs w:val="26"/>
              </w:rPr>
            </w:pPr>
            <w:r w:rsidRPr="00166993">
              <w:rPr>
                <w:b/>
                <w:position w:val="-1"/>
                <w:sz w:val="26"/>
                <w:szCs w:val="26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6"/>
                <w:szCs w:val="26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6"/>
                <w:szCs w:val="26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6"/>
                <w:szCs w:val="26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left="1" w:right="360" w:hangingChars="1" w:hanging="3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6"/>
                <w:szCs w:val="26"/>
              </w:rPr>
            </w:pPr>
            <w:r w:rsidRPr="00166993">
              <w:rPr>
                <w:b/>
                <w:position w:val="-1"/>
                <w:sz w:val="26"/>
                <w:szCs w:val="26"/>
                <w:rtl/>
              </w:rPr>
              <w:t>-      تقويم ختامي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السلطات الدستورية و الحياة الحزبية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عنوان الدرس : الحياة الحزبية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6"/>
        <w:gridCol w:w="1170"/>
        <w:gridCol w:w="1440"/>
        <w:gridCol w:w="1170"/>
        <w:gridCol w:w="1350"/>
        <w:gridCol w:w="4955"/>
        <w:gridCol w:w="540"/>
      </w:tblGrid>
      <w:tr w:rsidR="004753AC" w:rsidTr="00292FB9"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48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2940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1- يفسر المفاهيم والمصطلحات الواردة في الدرس (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الاحكام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العرفية, الميثاق الوطني, الحزب..)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2-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يتتبع الحياة الحزبية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بين عامي 1946-1957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3-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اسباب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عودة الحياة الحزبية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للاردن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عام 1989 و بماذا سميت هذه المرحلة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4-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يوضح المقصود بالميثاق الوطني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5-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ابرز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الاهداف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التي يسعى لها الميثاق الوطني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6-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تاريخ صدور قانون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الاحزاب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و الهدف منه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7-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يوضح المقصود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بالاحكام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العرفية و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الغاءها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و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اطلاق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الحريات العامة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8-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تاريخ تعديل قانون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الاحزاب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الحياة الحزبية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بين عامي 1946-1957  و عودة الحياة الحزبية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للاردن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عام 1989 و بماذا سميت هذه المرحلة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الميثاق الوطني و  ابرز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الاهداف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التي يسعى لها الميثاق الوطني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تاريخ صدور قانون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الاحزاب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و الهدف منه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الاحكام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العرفية و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الغاءها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و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اطلاق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الحريات العامة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تاريخ تعديل قانون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الاحزاب</w:t>
            </w:r>
            <w:proofErr w:type="spellEnd"/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المؤسسة العسكرية و </w:t>
      </w:r>
      <w:proofErr w:type="spellStart"/>
      <w:r>
        <w:rPr>
          <w:b/>
          <w:rtl/>
        </w:rPr>
        <w:t>الاجهزة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الامنية</w:t>
      </w:r>
      <w:proofErr w:type="spellEnd"/>
      <w:r>
        <w:rPr>
          <w:b/>
          <w:rtl/>
        </w:rPr>
        <w:t xml:space="preserve">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عنوان الدرس : التطور التاريخي للقوات المسلحة                                       </w:t>
      </w:r>
      <w:proofErr w:type="spellStart"/>
      <w:r>
        <w:rPr>
          <w:b/>
          <w:rtl/>
        </w:rPr>
        <w:t>الاردنية</w:t>
      </w:r>
      <w:proofErr w:type="spellEnd"/>
      <w:r>
        <w:rPr>
          <w:b/>
          <w:rtl/>
        </w:rPr>
        <w:t xml:space="preserve"> – الجيش العربي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10"/>
        <w:gridCol w:w="990"/>
        <w:gridCol w:w="1440"/>
        <w:gridCol w:w="1203"/>
        <w:gridCol w:w="1188"/>
        <w:gridCol w:w="4802"/>
        <w:gridCol w:w="527"/>
      </w:tblGrid>
      <w:tr w:rsidR="004753AC" w:rsidTr="00292FB9"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298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numPr>
                <w:ilvl w:val="0"/>
                <w:numId w:val="2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يفسر المفاهيم والمصطلحات الواردة في الدرس (القوة العربية, قوة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الامن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العام, القوة السيارة ,.)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2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يتتبع مراحل تطور الجيش العربي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الاردني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- المرحلة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الاولى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1921 – 1953 و يعدد تشكيلات الجيش و مما يتكون كل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تشكييل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- المرحلة الثانية 1953-1966  و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اهم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الاحاث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منها تعريب الجيش – ازدياد عدد المنتسبين للجيش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وتشكييل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فرق و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الالوية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جديدة في الجيش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- المرحلة الثالثة 1967-1976  و يبين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اهم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الاحداث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و الحروب التي خاضها الجيش العربي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- المرحلة الرابعة 1977-1999 و يذكر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اهمالتطورات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التي طرأت في تلك الفترة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- المرحلة الخامسة 1999- حتى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الان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و التطورات التي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احدثت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للجيش مثل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تاسيس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مركز </w:t>
            </w:r>
            <w:proofErr w:type="spellStart"/>
            <w:r w:rsidRPr="00166993">
              <w:rPr>
                <w:position w:val="-1"/>
                <w:sz w:val="22"/>
                <w:szCs w:val="22"/>
              </w:rPr>
              <w:t>kaddb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مركز الملك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للتصميم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-  مراحل تطور الجيش العربي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الاردني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</w:t>
            </w:r>
            <w:r w:rsidRPr="00166993">
              <w:rPr>
                <w:position w:val="-1"/>
                <w:sz w:val="20"/>
                <w:szCs w:val="20"/>
              </w:rPr>
              <w:t>(</w:t>
            </w:r>
            <w:r w:rsidRPr="00166993">
              <w:rPr>
                <w:position w:val="-1"/>
                <w:sz w:val="22"/>
                <w:szCs w:val="22"/>
                <w:rtl/>
              </w:rPr>
              <w:t xml:space="preserve"> المرحلة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الاولى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1921 – 1953 و يعدد تشكيلات الجيش و مما يتكون كل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تشكييل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</w:t>
            </w:r>
            <w:r w:rsidRPr="00166993">
              <w:rPr>
                <w:position w:val="-1"/>
                <w:sz w:val="20"/>
                <w:szCs w:val="20"/>
              </w:rPr>
              <w:t xml:space="preserve">- </w:t>
            </w:r>
            <w:r w:rsidRPr="00166993">
              <w:rPr>
                <w:position w:val="-1"/>
                <w:sz w:val="22"/>
                <w:szCs w:val="22"/>
                <w:rtl/>
              </w:rPr>
              <w:t xml:space="preserve">المرحلة الثانية 1953-1966  و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اهم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الاحاث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منها تعريب الجيش – ازدياد عدد المنتسبين للجيش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وتشكييل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فرق و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الالوية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جديدة في الجيش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- المرحلة الثالثة 1967-1976  و يبين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اهم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الاحداث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 الحروب التي خاضها الجيش العربي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166993">
              <w:rPr>
                <w:position w:val="-1"/>
                <w:sz w:val="22"/>
                <w:szCs w:val="22"/>
                <w:rtl/>
              </w:rPr>
              <w:t xml:space="preserve">- المرحلة الرابعة 1977-1999 و يذكر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اهمالتطورات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التي طرأت في تلك الفترة - المرحلة الخامسة 1999- حتى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الان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و التطورات التي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احدثت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للجيش مثل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تاسيس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مركز </w:t>
            </w:r>
            <w:proofErr w:type="spellStart"/>
            <w:r w:rsidRPr="00166993">
              <w:rPr>
                <w:position w:val="-1"/>
                <w:sz w:val="22"/>
                <w:szCs w:val="22"/>
              </w:rPr>
              <w:t>kaddb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مركز الملك </w:t>
            </w:r>
            <w:proofErr w:type="spellStart"/>
            <w:r w:rsidRPr="00166993">
              <w:rPr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position w:val="-1"/>
                <w:sz w:val="22"/>
                <w:szCs w:val="22"/>
                <w:rtl/>
              </w:rPr>
              <w:t xml:space="preserve"> للتصميم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ind w:left="252"/>
        <w:jc w:val="both"/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lastRenderedPageBreak/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المؤسسة العسكرية و </w:t>
      </w:r>
      <w:proofErr w:type="spellStart"/>
      <w:r>
        <w:rPr>
          <w:b/>
          <w:rtl/>
        </w:rPr>
        <w:t>الاجهزة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الامنية</w:t>
      </w:r>
      <w:proofErr w:type="spellEnd"/>
      <w:r>
        <w:rPr>
          <w:b/>
          <w:rtl/>
        </w:rPr>
        <w:t xml:space="preserve">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عنوان الدرس : الدور لتنموي للقوات المسلحة –الجيش العربي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53AC" w:rsidTr="00292FB9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3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3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>يفسر المفاهيم والمصطلحات الواردة في الدرس (المركز الجغرافي الملكي,..)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3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يبين </w:t>
            </w:r>
            <w:proofErr w:type="spellStart"/>
            <w:r w:rsidRPr="00166993">
              <w:rPr>
                <w:position w:val="-1"/>
                <w:rtl/>
              </w:rPr>
              <w:t>اسهامات</w:t>
            </w:r>
            <w:proofErr w:type="spellEnd"/>
            <w:r w:rsidRPr="00166993">
              <w:rPr>
                <w:position w:val="-1"/>
                <w:rtl/>
              </w:rPr>
              <w:t xml:space="preserve"> القوات المسلحة </w:t>
            </w:r>
            <w:proofErr w:type="spellStart"/>
            <w:r w:rsidRPr="00166993">
              <w:rPr>
                <w:position w:val="-1"/>
                <w:rtl/>
              </w:rPr>
              <w:t>الاردنية</w:t>
            </w:r>
            <w:proofErr w:type="spellEnd"/>
            <w:r w:rsidRPr="00166993">
              <w:rPr>
                <w:position w:val="-1"/>
                <w:rtl/>
              </w:rPr>
              <w:t xml:space="preserve"> في مجال الزراعة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3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يوضح مشاركة القوات المسلحة </w:t>
            </w:r>
            <w:proofErr w:type="spellStart"/>
            <w:r w:rsidRPr="00166993">
              <w:rPr>
                <w:position w:val="-1"/>
                <w:rtl/>
              </w:rPr>
              <w:t>الاردنية</w:t>
            </w:r>
            <w:proofErr w:type="spellEnd"/>
            <w:r w:rsidRPr="00166993">
              <w:rPr>
                <w:position w:val="-1"/>
                <w:rtl/>
              </w:rPr>
              <w:t xml:space="preserve"> في قوات حفظ السلام الدولية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3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يعدد الثوابت التي انطلقت منها القوات المسلحة للمشاركة في قوات حفظ السلام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3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يوضح دور القوات المسلحة في المجال التعليمي و الثقافي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3"/>
              </w:numPr>
              <w:suppressAutoHyphens/>
              <w:spacing w:line="1" w:lineRule="atLeast"/>
              <w:ind w:leftChars="-1" w:left="0" w:right="360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proofErr w:type="spellStart"/>
            <w:r w:rsidRPr="00166993">
              <w:rPr>
                <w:position w:val="-1"/>
                <w:rtl/>
              </w:rPr>
              <w:t>ان</w:t>
            </w:r>
            <w:proofErr w:type="spellEnd"/>
            <w:r w:rsidRPr="00166993">
              <w:rPr>
                <w:position w:val="-1"/>
                <w:rtl/>
              </w:rPr>
              <w:t xml:space="preserve"> يذكر مهام القوات المسلحة في مجال </w:t>
            </w:r>
            <w:proofErr w:type="spellStart"/>
            <w:r w:rsidRPr="00166993">
              <w:rPr>
                <w:position w:val="-1"/>
                <w:rtl/>
              </w:rPr>
              <w:t>الانقاذ</w:t>
            </w:r>
            <w:proofErr w:type="spellEnd"/>
            <w:r w:rsidRPr="00166993">
              <w:rPr>
                <w:position w:val="-1"/>
                <w:rtl/>
              </w:rPr>
              <w:t xml:space="preserve"> و </w:t>
            </w:r>
            <w:proofErr w:type="spellStart"/>
            <w:r w:rsidRPr="00166993">
              <w:rPr>
                <w:position w:val="-1"/>
                <w:rtl/>
              </w:rPr>
              <w:t>الاخلاء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proofErr w:type="spellStart"/>
            <w:r w:rsidRPr="00166993">
              <w:rPr>
                <w:position w:val="-1"/>
                <w:rtl/>
              </w:rPr>
              <w:t>اسهامات</w:t>
            </w:r>
            <w:proofErr w:type="spellEnd"/>
            <w:r w:rsidRPr="00166993">
              <w:rPr>
                <w:position w:val="-1"/>
                <w:rtl/>
              </w:rPr>
              <w:t xml:space="preserve"> القوات المسلحة </w:t>
            </w:r>
            <w:proofErr w:type="spellStart"/>
            <w:r w:rsidRPr="00166993">
              <w:rPr>
                <w:position w:val="-1"/>
                <w:rtl/>
              </w:rPr>
              <w:t>الاردنية</w:t>
            </w:r>
            <w:proofErr w:type="spellEnd"/>
            <w:r w:rsidRPr="00166993">
              <w:rPr>
                <w:position w:val="-1"/>
                <w:rtl/>
              </w:rPr>
              <w:t xml:space="preserve"> في مجال الزراعة</w:t>
            </w:r>
            <w:r w:rsidRPr="00166993">
              <w:rPr>
                <w:b/>
                <w:position w:val="-1"/>
                <w:sz w:val="20"/>
                <w:szCs w:val="20"/>
              </w:rPr>
              <w:t xml:space="preserve">- </w:t>
            </w:r>
            <w:r w:rsidRPr="00166993">
              <w:rPr>
                <w:position w:val="-1"/>
                <w:rtl/>
              </w:rPr>
              <w:t xml:space="preserve">مشاركة القوات المسلحة </w:t>
            </w:r>
            <w:proofErr w:type="spellStart"/>
            <w:r w:rsidRPr="00166993">
              <w:rPr>
                <w:position w:val="-1"/>
                <w:rtl/>
              </w:rPr>
              <w:t>الاردنية</w:t>
            </w:r>
            <w:proofErr w:type="spellEnd"/>
            <w:r w:rsidRPr="00166993">
              <w:rPr>
                <w:position w:val="-1"/>
                <w:rtl/>
              </w:rPr>
              <w:t xml:space="preserve"> في قوات حفظ السلام الدولية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>-  الثوابت التي انطلقت منها القوات المسلحة للمشاركة في قوات حفظ السلام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>- دور القوات المسلحة في المجال التعليمي و الثقافي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166993">
              <w:rPr>
                <w:position w:val="-1"/>
                <w:rtl/>
              </w:rPr>
              <w:t xml:space="preserve">- مهام القوات المسلحة في مجال </w:t>
            </w:r>
            <w:proofErr w:type="spellStart"/>
            <w:r w:rsidRPr="00166993">
              <w:rPr>
                <w:position w:val="-1"/>
                <w:rtl/>
              </w:rPr>
              <w:t>الانقاذ</w:t>
            </w:r>
            <w:proofErr w:type="spellEnd"/>
            <w:r w:rsidRPr="00166993">
              <w:rPr>
                <w:position w:val="-1"/>
                <w:rtl/>
              </w:rPr>
              <w:t xml:space="preserve"> و </w:t>
            </w:r>
            <w:proofErr w:type="spellStart"/>
            <w:r w:rsidRPr="00166993">
              <w:rPr>
                <w:position w:val="-1"/>
                <w:rtl/>
              </w:rPr>
              <w:t>الاخلاء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ind w:left="252"/>
        <w:jc w:val="both"/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lastRenderedPageBreak/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المؤسسة العسكرية و </w:t>
      </w:r>
      <w:proofErr w:type="spellStart"/>
      <w:r>
        <w:rPr>
          <w:b/>
          <w:rtl/>
        </w:rPr>
        <w:t>الاجهزة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الامنية</w:t>
      </w:r>
      <w:proofErr w:type="spellEnd"/>
      <w:r>
        <w:rPr>
          <w:b/>
          <w:rtl/>
        </w:rPr>
        <w:t xml:space="preserve">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عنوان الدرس : </w:t>
      </w:r>
      <w:proofErr w:type="spellStart"/>
      <w:r>
        <w:rPr>
          <w:b/>
          <w:rtl/>
        </w:rPr>
        <w:t>الاجهزة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الامنية</w:t>
      </w:r>
      <w:proofErr w:type="spellEnd"/>
      <w:r>
        <w:rPr>
          <w:b/>
          <w:rtl/>
        </w:rPr>
        <w:t xml:space="preserve">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53AC" w:rsidTr="00292FB9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1-- يفسر المفاهيم والمصطلحات الواردة في الدرس (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الامن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العام ,الدفاع المدني, المخابرات العامة..)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2-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يتبع نشأة جهاز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الامن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العام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3-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يذكر مهام جهاز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الامن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العام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4-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يذكر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الادارات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التي تم استحداثها في جهاز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الامن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العام في عهد الملك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عبدالله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الثاني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5-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يتتبع نشأة جهاز الدفاع المني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6-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يذكر مهام جهاز الدفاع المدني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7-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يتتبع نشأة جهاز المخابرات العامة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8-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يذكر مهام جهاز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المحابرات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العامة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9-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يتتبع نشأة جهاز الدرك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10-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يذكر واجبات جهاز الدرك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يبين لكل مما يلي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جهاز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الامن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العام و  مهام جهاز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الامن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العام  و  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الادارات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التي تم استحداثها في جهاز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الامن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العام في عهد الملك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عبدالله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الثاني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>- جهاز الدفاع المني  و  مهام جهاز الدفاع المدني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 xml:space="preserve">- جهاز المخابرات العامة و مهام جهاز </w:t>
            </w:r>
            <w:proofErr w:type="spellStart"/>
            <w:r w:rsidRPr="00166993">
              <w:rPr>
                <w:position w:val="-1"/>
                <w:sz w:val="20"/>
                <w:szCs w:val="20"/>
                <w:rtl/>
              </w:rPr>
              <w:t>المحابرات</w:t>
            </w:r>
            <w:proofErr w:type="spellEnd"/>
            <w:r w:rsidRPr="00166993">
              <w:rPr>
                <w:position w:val="-1"/>
                <w:sz w:val="20"/>
                <w:szCs w:val="20"/>
                <w:rtl/>
              </w:rPr>
              <w:t xml:space="preserve"> العامة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  <w:rtl/>
              </w:rPr>
              <w:t>-  جهاز الدرك  و واجبات جهاز الدرك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bidi w:val="0"/>
        <w:rPr>
          <w:rFonts w:ascii="Times New Roman" w:eastAsia="Times New Roman" w:hAnsi="Times New Roman" w:cs="Times New Roman"/>
          <w:b/>
          <w:sz w:val="36"/>
          <w:szCs w:val="36"/>
          <w:rtl/>
          <w:lang w:bidi="ar-JO"/>
        </w:rPr>
      </w:pPr>
      <w:r>
        <w:rPr>
          <w:b/>
          <w:sz w:val="36"/>
          <w:szCs w:val="36"/>
          <w:rtl/>
          <w:lang w:bidi="ar-JO"/>
        </w:rPr>
        <w:br w:type="page"/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الحياة الاقتصادية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 عنوان الدرس : الزراعة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53AC" w:rsidTr="00292FB9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1- يفسر المفاهيم والمصطلحات الواردة في الدرس (الحصاد المائي , قناة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>,..)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2-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قطاع الزراعة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3-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يتتبع تطور الزراعة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4-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يوضح دعم الحكومة للقطاع الزراعي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5-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السدود المائية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6-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اسباب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تراجع القطاع الزراعي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7-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يوضح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المشكلات الزراعية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مشكلة التصحر – تناقص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الاراضي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الزراعية ...الخ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قطاع الزراعة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تطور الزراعة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- الدعم الحكومة للقطاع الزراعي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السدود المائية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تراجع القطاع الزراعي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المشكلات الزراعية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منها مشكلة التصحر – تناقص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الاراضي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الزراعية ...الخ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ind w:left="252"/>
        <w:jc w:val="both"/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الحياة الاقتصادية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 عنوان الدرس : الصناعة والتجارة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06"/>
        <w:gridCol w:w="754"/>
        <w:gridCol w:w="1080"/>
        <w:gridCol w:w="1260"/>
        <w:gridCol w:w="1440"/>
        <w:gridCol w:w="6271"/>
        <w:gridCol w:w="540"/>
      </w:tblGrid>
      <w:tr w:rsidR="004753AC" w:rsidTr="00292FB9"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6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1- يفسر المفاهيم والمصطلحات الواردة في الدرس (المنتدى الاقتصادي العالمي, هيئة تشجيع الاستثمار,..)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2-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يبين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الصناعة و التجارة في الاقتصاد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3-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يتتبع تطور القطاع الصناعي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4-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ابرز التطورات في القطاع الصناعي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5-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المؤسسات الصناعية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6-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يعدد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المشكلات التي تواجه القطاع الزراعي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7-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يتتبع تطور التجارة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8-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يكون تعميما يوضح العلاقة بين التجارة و الصناعة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9-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الاتفاقيات التجارية التي ابرمها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مثل اتفاقية الترانزيت ...الخ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10-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المؤسسات التي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انشأت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لتطوير قطاع التجارة (الغرف التجارية ,..الخ)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11-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يبين مشاركة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في مؤتمر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دافوس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12-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مشكلات القطاع التجاري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13-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الخطوات التي قام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بها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لتشجيع الاستثمار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الصناعة و التجارة في الاقتصاد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الاردنيو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 تطور القطاع الصناعي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ابرز التطورات في القطاع الصناعي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و 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المؤسسات الصناعية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المشكلات التي تواجه القطاع الزراعي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تطور التجارة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توضيح العلاقة بين التجارة و الصناعة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الاتفاقيات التجارية التي ابرمها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مثل اتفاقية الترانزيت ...الخ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المؤسسات التي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انشأت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لتطوير قطاع التجارة (الغرف التجارية ,..الخ)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مشاركة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في مؤتمر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دافوس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مشكلات القطاع التجاري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الخطوات التي قام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بها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لتشجيع الاستثمار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bidi w:val="0"/>
        <w:rPr>
          <w:rFonts w:ascii="Times New Roman" w:eastAsia="Times New Roman" w:hAnsi="Times New Roman" w:cs="Times New Roman"/>
          <w:b/>
          <w:sz w:val="36"/>
          <w:szCs w:val="36"/>
          <w:rtl/>
          <w:lang w:bidi="ar-SA"/>
        </w:rPr>
      </w:pPr>
      <w:r>
        <w:rPr>
          <w:rFonts w:ascii="Arial"/>
          <w:b/>
          <w:sz w:val="36"/>
          <w:szCs w:val="36"/>
          <w:rtl/>
        </w:rPr>
        <w:br w:type="page"/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 الحياة الاقتصادية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 عنوان الدرس : السياحة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53AC" w:rsidTr="00292FB9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1- يفسر المفاهيم والمصطلحات الواردة في الدرس (السياحة العلاجية, الشرطة السياحية,..)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2-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أهمية القطاع السياحي في الاقتصاد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الاردني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3-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مقومات السياحة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مع بيان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كل نقطة (الموقع و طرق المواصلات , المواقع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الاثرية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, المرافق و الخدمات ...الخ)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4-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يفند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انواع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الساحة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مع ذكر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امثلة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كل نوع ( الثقافية, العلاجية,...الخ)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5-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مشكلات القطاع السياحي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أهمية القطاع السياحي في الاقتصاد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الاردني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مقومات السياحة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مع بيان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كل نقطة (الموقع و طرق المواصلات , المواقع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الاثرية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, المرافق و الخدمات ...الخ)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انواع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الساحة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مع ذكر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امثلة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كل نوع ( الثقافية, العلاجية,...الخ)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مشكلات القطاع السياحي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bidi w:val="0"/>
        <w:rPr>
          <w:rFonts w:ascii="Times New Roman" w:eastAsia="Times New Roman" w:hAnsi="Times New Roman" w:cs="Times New Roman"/>
          <w:b/>
          <w:sz w:val="36"/>
          <w:szCs w:val="36"/>
          <w:rtl/>
          <w:lang w:bidi="ar-SA"/>
        </w:rPr>
      </w:pPr>
      <w:r>
        <w:rPr>
          <w:rFonts w:ascii="Arial"/>
          <w:b/>
          <w:sz w:val="36"/>
          <w:szCs w:val="36"/>
          <w:rtl/>
        </w:rPr>
        <w:br w:type="page"/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:الحياة الاجتماعية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  عنوان الدرس : تطور الحياة الاجتماعية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36"/>
        <w:gridCol w:w="810"/>
        <w:gridCol w:w="990"/>
        <w:gridCol w:w="1080"/>
        <w:gridCol w:w="1024"/>
        <w:gridCol w:w="6271"/>
        <w:gridCol w:w="540"/>
      </w:tblGrid>
      <w:tr w:rsidR="004753AC" w:rsidTr="00292FB9">
        <w:tc>
          <w:tcPr>
            <w:tcW w:w="4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4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660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1- يفسر المفاهيم والمصطلحات الواردة في الدرس (النمو السكاني , الهجرات الداخلية ,..)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2-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يفند مكونات المجتمع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3-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مظاهر تطور المجتمع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مع شرح على كل نقطة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تزايد النمو السكاني و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اسباب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النمو السكاني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تزايد الهجرات الداخلية مع بيان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اسباب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الهجرة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4-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يبين الجهود الحكومية للحد من الهجرات الداخلية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5-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يبين التغير الذي طرأ على شكل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الاسرة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اسرة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ممتدة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اسرة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نواة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واسباب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ذلك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6-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يوضح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اسباب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تزايد دور المرأة في المجتمع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7-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مظاهر اهتمام الدولة بالمرأة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8-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يوضح لماذا يعد المجتمع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من المجتمعات الفتية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9-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يوضح مظاهر اهتمام الحكومة بقطاع الشباب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10-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الانجازات و المبادرات الملكية في عهد الملك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الثاني لقطاع الشباب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11-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يبين اهتمام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برعاية ذوي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الاعاقة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و تأسيس المجلس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الاعلى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لشؤون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الاشخاص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المعوقين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12-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ابرز انجازات المجلس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الاعلى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لشؤون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الاشخاص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المعوقين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13-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القضايا الاجتماعية التي تغيرت النظرة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اليها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في المجتمع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14-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العوامل التي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ادت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انخفاض نسبة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الامية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مكونات المجتمع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و مظاهر تطور المجتمع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مع شرح على كل نقطة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تزايد النمو السكاني و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اسباب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النمو السكاني و تزايد الهجرات الداخلية مع بيان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اسباب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الهجرة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الجهود الحكومية للحد من الهجرات الداخلية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التغير الذي طرأ على شكل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الاسرة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اسرة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ممتدة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اسرة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نواة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واسباب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ذلك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تزايد دور المرأة في المجتمع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و مظاهر اهتمام الدولة بالمرأة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يوضح لماذا يعد المجتمع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الاردني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من المجتمعات الفتية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اهتمام الحكومة بقطاع الشباب و  الانجازات و المبادرات الملكية في عهد الملك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الثاني لقطاع الشباب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هتمام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برعاية ذوي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الاعاقة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و تأسيس المجلس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الاعلى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لشؤون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الاشخاص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المعوقين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انجازات المجلس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الاعلى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لشؤون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الاشخاص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المعوقين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القضايا الاجتماعية التي تغيرت النظرة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اليها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في المجتمع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العوامل التي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ادت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انخفاض نسبة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الامية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bidi w:val="0"/>
        <w:rPr>
          <w:rFonts w:ascii="Times New Roman" w:eastAsia="Times New Roman" w:hAnsi="Times New Roman" w:cs="Times New Roman"/>
          <w:b/>
          <w:sz w:val="36"/>
          <w:szCs w:val="36"/>
          <w:rtl/>
          <w:lang w:bidi="ar-SA"/>
        </w:rPr>
      </w:pPr>
      <w:r>
        <w:rPr>
          <w:rFonts w:ascii="Arial"/>
          <w:b/>
          <w:sz w:val="36"/>
          <w:szCs w:val="36"/>
          <w:rtl/>
        </w:rPr>
        <w:br w:type="page"/>
      </w: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:الحياة الاجتماعية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  عنوان الدرس :الحياة التعليمية والثقافية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53AC" w:rsidTr="00292FB9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6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1- يفسر المفاهيم والمصطلحات الواردة في الدرس (مهرجان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القراءه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, متحف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الاطفال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>,..)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2-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التعليم في تقدم ورقي المجتمعات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3-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يتتبع تطور التعليم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منذ تأسيس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الامارة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عهد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الثاني  مع بيان عدد المدارس و التخصصات التي كانت تطرح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4-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يتتبع تطور القطاع الثقافي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منذ عهد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الامارة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عهد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الثاني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5-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حرص جلالة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الثاني على الارتقاء بالحركة الثقافية من خلال نص خطاب العرش السامي عام 2000م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6-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الانجازات الثقافية في عهد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7-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يبين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اختيار مدينة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اردنية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في كل عام بوصفها مدينة ثقافية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التعليم في تقدم ورقي المجتمعات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تطور التعليم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منذ تأسيس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الامارة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عهد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الثاني  مع بيان عدد المدارس و التخصصات التي كانت تطرح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تطور القطاع الثقافي في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منذ عهد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الامارة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عهد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الثاني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 حرص جلالة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الثاني على الارتقاء بالحركة الثقافية من خلال نص خطاب العرش السامي عام 2000م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الانجازات الثقافية في عهد الملك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عبدالله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- اختيار مدينة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اردنية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في كل عام بوصفها مدينة ثقافية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ind w:left="252"/>
        <w:jc w:val="both"/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both"/>
        <w:rPr>
          <w:b/>
          <w:sz w:val="36"/>
          <w:szCs w:val="36"/>
          <w:rtl/>
        </w:rPr>
      </w:pPr>
    </w:p>
    <w:p w:rsidR="004753AC" w:rsidRDefault="004753AC" w:rsidP="004753AC">
      <w:pPr>
        <w:pStyle w:val="normal"/>
        <w:tabs>
          <w:tab w:val="right" w:pos="14000"/>
        </w:tabs>
        <w:ind w:left="252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خطة درس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 xml:space="preserve">الصف / المستوى : المستوى الرابع (الثاني ثانوي)   المبحث :تاريخ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عنوان الوحدة :الحياة الاجتماعية في </w:t>
      </w:r>
      <w:proofErr w:type="spellStart"/>
      <w:r>
        <w:rPr>
          <w:b/>
          <w:rtl/>
        </w:rPr>
        <w:t>الاردن</w:t>
      </w:r>
      <w:proofErr w:type="spellEnd"/>
      <w:r>
        <w:rPr>
          <w:b/>
          <w:rtl/>
        </w:rPr>
        <w:t xml:space="preserve">      عنوان الدرس : النهضة الصحية في </w:t>
      </w:r>
      <w:proofErr w:type="spellStart"/>
      <w:r>
        <w:rPr>
          <w:b/>
          <w:rtl/>
        </w:rPr>
        <w:t>الاردن</w:t>
      </w:r>
      <w:proofErr w:type="spellEnd"/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</w:p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b/>
          <w:rtl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rtl/>
        </w:rPr>
        <w:t>التكامل الأفقي :</w:t>
      </w:r>
    </w:p>
    <w:tbl>
      <w:tblPr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06"/>
        <w:gridCol w:w="900"/>
        <w:gridCol w:w="934"/>
        <w:gridCol w:w="1260"/>
        <w:gridCol w:w="1440"/>
        <w:gridCol w:w="6271"/>
        <w:gridCol w:w="540"/>
      </w:tblGrid>
      <w:tr w:rsidR="004753AC" w:rsidTr="00292FB9"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النتاجات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المواد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مصادر التعلم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التنفيــــــــــذ *</w:t>
            </w:r>
          </w:p>
        </w:tc>
      </w:tr>
      <w:tr w:rsidR="004753AC" w:rsidTr="00292FB9">
        <w:trPr>
          <w:trHeight w:val="660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الإجـــراءات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الزمن</w:t>
            </w:r>
          </w:p>
        </w:tc>
      </w:tr>
      <w:tr w:rsidR="004753AC" w:rsidTr="00292FB9">
        <w:trPr>
          <w:trHeight w:val="36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1- يفسر المفاهيم والمصطلحات الواردة في الدرس(مركز الحسين للسرطان , مركز الخلايا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الجذعية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>,..)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2-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يبين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القطاع الصحي و انه يعد مؤشرا لتقدم الدولة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3-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يتتبع تطور القطاع الصحي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من عهد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الامارة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الوقت الحالي موضحا عدد المستشفيات و المراكز الصحية سواء قطاع حكومي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او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خاص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4-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اسماء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عدد من المستشفيات و المراكز الصحية للقطاع الحكومي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5-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الانجازات التي تحققت في المجال الصحي في عهد الملك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الثاني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6-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يبين دور القوات المسلحة في المجال الصحي (الخدمات الطبية الملكية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7-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يتتبع تطور القطاع الصحي في القوات المسلحة من عام 1941 و حتى الوقت الحاضر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8-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يذكر عدد من المستشفيات العسكرية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الكتاب المدرسي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السبورة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الطباشير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التدريس المباشر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العمل الجماعي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التقويم المعتمد على الأداء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الملاحظة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سلم التقدير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>قائمة شطب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166993">
              <w:rPr>
                <w:b/>
                <w:position w:val="-1"/>
                <w:sz w:val="22"/>
                <w:szCs w:val="22"/>
                <w:rtl/>
              </w:rPr>
              <w:t>ونتاجاته</w:t>
            </w:r>
            <w:proofErr w:type="spellEnd"/>
            <w:r w:rsidRPr="00166993">
              <w:rPr>
                <w:b/>
                <w:position w:val="-1"/>
                <w:sz w:val="22"/>
                <w:szCs w:val="22"/>
                <w:rtl/>
              </w:rPr>
              <w:t xml:space="preserve"> على السبورة .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4753AC" w:rsidRPr="00166993" w:rsidRDefault="004753AC" w:rsidP="00292FB9">
            <w:pPr>
              <w:pStyle w:val="normal"/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الاتية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اهمية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القطاع الصحي و انه يعد مؤشرا لتقدم الدولة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تطور القطاع الصحي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من عهد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الامارة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الى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الوقت الحالي موضحا عدد المستشفيات و المراكز الصحية سواء قطاع حكومي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او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خاص و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اسماء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عدد من المستشفيات و المراكز الصحية للقطاع الحكومي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اهم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الانجازات التي تحققت في المجال الصحي في عهد الملك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عبدالله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الثاني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دور القوات المسلحة في المجال الصحي (الخدمات الطبية الملكية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 تطور القطاع الصحي في القوات المسلحة من عام 1941 و حتى الوقت الحاضر و يذكر عدد من المستشفيات العسكرية في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الاردن</w:t>
            </w:r>
            <w:proofErr w:type="spellEnd"/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166993">
              <w:rPr>
                <w:b/>
                <w:position w:val="-1"/>
                <w:sz w:val="20"/>
                <w:szCs w:val="20"/>
                <w:rtl/>
              </w:rPr>
              <w:t>الافكار</w:t>
            </w:r>
            <w:proofErr w:type="spellEnd"/>
            <w:r w:rsidRPr="00166993">
              <w:rPr>
                <w:b/>
                <w:position w:val="-1"/>
                <w:sz w:val="20"/>
                <w:szCs w:val="20"/>
                <w:rtl/>
              </w:rPr>
              <w:t xml:space="preserve"> الرئيسية على السبورة 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right="360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66993">
              <w:rPr>
                <w:b/>
                <w:position w:val="-1"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15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166993">
              <w:rPr>
                <w:position w:val="-1"/>
                <w:sz w:val="20"/>
                <w:szCs w:val="20"/>
              </w:rPr>
              <w:t>5</w:t>
            </w: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  <w:sz w:val="16"/>
          <w:szCs w:val="16"/>
        </w:rPr>
      </w:pPr>
    </w:p>
    <w:tbl>
      <w:tblPr>
        <w:bidiVisual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4753AC" w:rsidTr="00292FB9">
        <w:trPr>
          <w:trHeight w:val="1840"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التأمل الذاتي :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 xml:space="preserve">أشعر بالرضا عن  :   </w:t>
            </w:r>
            <w:r w:rsidRPr="00166993">
              <w:rPr>
                <w:position w:val="-1"/>
              </w:rPr>
              <w:t>.</w:t>
            </w:r>
            <w:r w:rsidRPr="00166993">
              <w:rPr>
                <w:b/>
                <w:position w:val="-1"/>
              </w:rPr>
              <w:t>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تحديات واجهتني : 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</w:rPr>
              <w:t>..................................................................................................</w:t>
            </w:r>
          </w:p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166993">
              <w:rPr>
                <w:b/>
                <w:position w:val="-1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النتاجات</w:t>
                  </w:r>
                  <w:proofErr w:type="spellEnd"/>
                  <w:r w:rsidRPr="00166993">
                    <w:rPr>
                      <w:b/>
                      <w:position w:val="-1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  <w:r w:rsidRPr="00166993">
                    <w:rPr>
                      <w:b/>
                      <w:position w:val="-1"/>
                      <w:rtl/>
                    </w:rPr>
                    <w:t xml:space="preserve">الواجب </w:t>
                  </w:r>
                  <w:proofErr w:type="spellStart"/>
                  <w:r w:rsidRPr="00166993">
                    <w:rPr>
                      <w:b/>
                      <w:position w:val="-1"/>
                      <w:rtl/>
                    </w:rPr>
                    <w:t>البيتي</w:t>
                  </w:r>
                  <w:proofErr w:type="spellEnd"/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  <w:tr w:rsidR="004753AC" w:rsidTr="00292FB9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53AC" w:rsidRPr="00166993" w:rsidRDefault="004753AC" w:rsidP="00292FB9">
                  <w:pPr>
                    <w:pStyle w:val="normal"/>
                    <w:suppressAutoHyphens/>
                    <w:spacing w:line="1" w:lineRule="atLeast"/>
                    <w:ind w:leftChars="-1" w:hangingChars="1" w:hanging="2"/>
                    <w:jc w:val="both"/>
                    <w:textDirection w:val="btLr"/>
                    <w:textAlignment w:val="top"/>
                    <w:outlineLvl w:val="0"/>
                    <w:rPr>
                      <w:b/>
                      <w:position w:val="-1"/>
                    </w:rPr>
                  </w:pPr>
                </w:p>
              </w:tc>
            </w:tr>
          </w:tbl>
          <w:p w:rsidR="004753AC" w:rsidRPr="00166993" w:rsidRDefault="004753AC" w:rsidP="00292FB9">
            <w:pPr>
              <w:pStyle w:val="normal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:rsidR="004753AC" w:rsidRDefault="004753AC" w:rsidP="004753AC">
      <w:pPr>
        <w:pStyle w:val="normal"/>
        <w:ind w:left="252"/>
        <w:jc w:val="both"/>
        <w:rPr>
          <w:b/>
        </w:rPr>
      </w:pPr>
      <w:r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.</w:t>
      </w:r>
      <w:r>
        <w:rPr>
          <w:b/>
          <w:sz w:val="22"/>
          <w:szCs w:val="22"/>
          <w:rtl/>
        </w:rPr>
        <w:t xml:space="preserve">       إعداد المعلمين / المعلمات</w:t>
      </w:r>
      <w:r>
        <w:rPr>
          <w:b/>
          <w:rtl/>
        </w:rPr>
        <w:t xml:space="preserve"> :  </w:t>
      </w:r>
    </w:p>
    <w:p w:rsidR="004753AC" w:rsidRDefault="004753AC" w:rsidP="004753AC">
      <w:pPr>
        <w:pStyle w:val="normal"/>
        <w:ind w:left="252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</w:p>
    <w:p w:rsidR="004753AC" w:rsidRDefault="004753AC" w:rsidP="004753AC">
      <w:pPr>
        <w:pStyle w:val="normal"/>
        <w:ind w:left="252"/>
        <w:jc w:val="both"/>
      </w:pPr>
    </w:p>
    <w:p w:rsidR="004753AC" w:rsidRDefault="004753AC" w:rsidP="004753AC"/>
    <w:p w:rsidR="00923B2B" w:rsidRPr="004753AC" w:rsidRDefault="00923B2B"/>
    <w:sectPr w:rsidR="00923B2B" w:rsidRPr="004753AC" w:rsidSect="00750B4C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78B"/>
    <w:multiLevelType w:val="multilevel"/>
    <w:tmpl w:val="C1322446"/>
    <w:lvl w:ilvl="0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B055F7C"/>
    <w:multiLevelType w:val="multilevel"/>
    <w:tmpl w:val="D60E4F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99167A0"/>
    <w:multiLevelType w:val="multilevel"/>
    <w:tmpl w:val="44C8FE3E"/>
    <w:lvl w:ilvl="0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C94685E"/>
    <w:multiLevelType w:val="multilevel"/>
    <w:tmpl w:val="563CAB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53AC"/>
    <w:rsid w:val="004753AC"/>
    <w:rsid w:val="0066591A"/>
    <w:rsid w:val="0092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AC"/>
    <w:pPr>
      <w:bidi/>
    </w:pPr>
    <w:rPr>
      <w:lang w:bidi="en-US"/>
    </w:rPr>
  </w:style>
  <w:style w:type="paragraph" w:styleId="1">
    <w:name w:val="heading 1"/>
    <w:basedOn w:val="a"/>
    <w:next w:val="a"/>
    <w:link w:val="1Char"/>
    <w:qFormat/>
    <w:rsid w:val="004753AC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4753AC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4753A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4753AC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nhideWhenUsed/>
    <w:qFormat/>
    <w:rsid w:val="004753AC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nhideWhenUsed/>
    <w:qFormat/>
    <w:rsid w:val="004753AC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53AC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53AC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53AC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7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2Char">
    <w:name w:val="عنوان 2 Char"/>
    <w:basedOn w:val="a0"/>
    <w:link w:val="2"/>
    <w:rsid w:val="00475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3Char">
    <w:name w:val="عنوان 3 Char"/>
    <w:basedOn w:val="a0"/>
    <w:link w:val="3"/>
    <w:rsid w:val="004753AC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4Char">
    <w:name w:val="عنوان 4 Char"/>
    <w:basedOn w:val="a0"/>
    <w:link w:val="4"/>
    <w:rsid w:val="004753AC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customStyle="1" w:styleId="5Char">
    <w:name w:val="عنوان 5 Char"/>
    <w:basedOn w:val="a0"/>
    <w:link w:val="5"/>
    <w:rsid w:val="004753AC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6Char">
    <w:name w:val="عنوان 6 Char"/>
    <w:basedOn w:val="a0"/>
    <w:link w:val="6"/>
    <w:rsid w:val="004753AC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7Char">
    <w:name w:val="عنوان 7 Char"/>
    <w:basedOn w:val="a0"/>
    <w:link w:val="7"/>
    <w:uiPriority w:val="9"/>
    <w:semiHidden/>
    <w:rsid w:val="004753AC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8Char">
    <w:name w:val="عنوان 8 Char"/>
    <w:basedOn w:val="a0"/>
    <w:link w:val="8"/>
    <w:uiPriority w:val="9"/>
    <w:semiHidden/>
    <w:rsid w:val="004753AC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9Char">
    <w:name w:val="عنوان 9 Char"/>
    <w:basedOn w:val="a0"/>
    <w:link w:val="9"/>
    <w:uiPriority w:val="9"/>
    <w:semiHidden/>
    <w:rsid w:val="004753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4753AC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qFormat/>
    <w:rsid w:val="004753AC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rsid w:val="004753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a5">
    <w:name w:val="Subtitle"/>
    <w:basedOn w:val="a"/>
    <w:next w:val="a"/>
    <w:link w:val="Char0"/>
    <w:qFormat/>
    <w:rsid w:val="004753AC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rsid w:val="00475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a6">
    <w:name w:val="Strong"/>
    <w:basedOn w:val="a0"/>
    <w:uiPriority w:val="22"/>
    <w:qFormat/>
    <w:rsid w:val="004753AC"/>
    <w:rPr>
      <w:b/>
      <w:bCs/>
    </w:rPr>
  </w:style>
  <w:style w:type="character" w:styleId="a7">
    <w:name w:val="Emphasis"/>
    <w:basedOn w:val="a0"/>
    <w:uiPriority w:val="20"/>
    <w:qFormat/>
    <w:rsid w:val="004753AC"/>
    <w:rPr>
      <w:i/>
      <w:iCs/>
    </w:rPr>
  </w:style>
  <w:style w:type="paragraph" w:styleId="a8">
    <w:name w:val="No Spacing"/>
    <w:uiPriority w:val="1"/>
    <w:qFormat/>
    <w:rsid w:val="004753AC"/>
    <w:pPr>
      <w:spacing w:after="0" w:line="240" w:lineRule="auto"/>
    </w:pPr>
    <w:rPr>
      <w:lang w:bidi="en-US"/>
    </w:rPr>
  </w:style>
  <w:style w:type="paragraph" w:styleId="a9">
    <w:name w:val="List Paragraph"/>
    <w:basedOn w:val="a"/>
    <w:uiPriority w:val="34"/>
    <w:qFormat/>
    <w:rsid w:val="004753AC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753AC"/>
    <w:pPr>
      <w:bidi w:val="0"/>
    </w:pPr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4753AC"/>
    <w:rPr>
      <w:i/>
      <w:iCs/>
      <w:color w:val="000000" w:themeColor="text1"/>
      <w:lang w:bidi="en-US"/>
    </w:rPr>
  </w:style>
  <w:style w:type="paragraph" w:styleId="ab">
    <w:name w:val="Intense Quote"/>
    <w:basedOn w:val="a"/>
    <w:next w:val="a"/>
    <w:link w:val="Char2"/>
    <w:uiPriority w:val="30"/>
    <w:qFormat/>
    <w:rsid w:val="004753AC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b"/>
    <w:uiPriority w:val="30"/>
    <w:rsid w:val="004753AC"/>
    <w:rPr>
      <w:b/>
      <w:bCs/>
      <w:i/>
      <w:iCs/>
      <w:color w:val="4F81BD" w:themeColor="accent1"/>
      <w:lang w:bidi="en-US"/>
    </w:rPr>
  </w:style>
  <w:style w:type="character" w:styleId="ac">
    <w:name w:val="Subtle Emphasis"/>
    <w:basedOn w:val="a0"/>
    <w:uiPriority w:val="19"/>
    <w:qFormat/>
    <w:rsid w:val="004753AC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753AC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753AC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753A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753AC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753AC"/>
    <w:pPr>
      <w:outlineLvl w:val="9"/>
    </w:pPr>
  </w:style>
  <w:style w:type="paragraph" w:customStyle="1" w:styleId="normal">
    <w:name w:val="normal"/>
    <w:rsid w:val="004753AC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753AC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TableNormal"/>
    <w:autoRedefine/>
    <w:hidden/>
    <w:qFormat/>
    <w:rsid w:val="004753A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basedOn w:val="a"/>
    <w:link w:val="2Char0"/>
    <w:autoRedefine/>
    <w:hidden/>
    <w:qFormat/>
    <w:rsid w:val="004753AC"/>
    <w:pPr>
      <w:suppressAutoHyphens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Batang" w:hAnsi="Times New Roman" w:cs="Times New Roman"/>
      <w:position w:val="-1"/>
      <w:sz w:val="28"/>
      <w:szCs w:val="28"/>
      <w:lang w:eastAsia="ko-KR" w:bidi="ar-JO"/>
    </w:rPr>
  </w:style>
  <w:style w:type="character" w:customStyle="1" w:styleId="2Char0">
    <w:name w:val="نص أساسي 2 Char"/>
    <w:basedOn w:val="a0"/>
    <w:link w:val="20"/>
    <w:rsid w:val="004753AC"/>
    <w:rPr>
      <w:rFonts w:ascii="Times New Roman" w:eastAsia="Batang" w:hAnsi="Times New Roman" w:cs="Times New Roman"/>
      <w:position w:val="-1"/>
      <w:sz w:val="28"/>
      <w:szCs w:val="28"/>
      <w:lang w:eastAsia="ko-KR" w:bidi="ar-JO"/>
    </w:rPr>
  </w:style>
  <w:style w:type="paragraph" w:customStyle="1" w:styleId="Header">
    <w:name w:val="Header"/>
    <w:basedOn w:val="a"/>
    <w:autoRedefine/>
    <w:hidden/>
    <w:qFormat/>
    <w:rsid w:val="004753AC"/>
    <w:pPr>
      <w:tabs>
        <w:tab w:val="center" w:pos="4680"/>
        <w:tab w:val="right" w:pos="9360"/>
      </w:tabs>
      <w:suppressAutoHyphens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 w:bidi="ar-SA"/>
    </w:rPr>
  </w:style>
  <w:style w:type="character" w:customStyle="1" w:styleId="HeaderChar">
    <w:name w:val="Header Char"/>
    <w:autoRedefine/>
    <w:hidden/>
    <w:qFormat/>
    <w:rsid w:val="004753AC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Footer">
    <w:name w:val="Footer"/>
    <w:basedOn w:val="a"/>
    <w:autoRedefine/>
    <w:hidden/>
    <w:qFormat/>
    <w:rsid w:val="004753AC"/>
    <w:pPr>
      <w:tabs>
        <w:tab w:val="center" w:pos="4680"/>
        <w:tab w:val="right" w:pos="9360"/>
      </w:tabs>
      <w:suppressAutoHyphens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 w:bidi="ar-SA"/>
    </w:rPr>
  </w:style>
  <w:style w:type="character" w:customStyle="1" w:styleId="FooterChar">
    <w:name w:val="Footer Char"/>
    <w:autoRedefine/>
    <w:hidden/>
    <w:qFormat/>
    <w:rsid w:val="004753AC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3">
    <w:name w:val="Balloon Text"/>
    <w:basedOn w:val="a"/>
    <w:link w:val="Char3"/>
    <w:autoRedefine/>
    <w:hidden/>
    <w:qFormat/>
    <w:rsid w:val="004753AC"/>
    <w:pPr>
      <w:suppressAutoHyphens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Segoe UI" w:eastAsia="Times New Roman" w:hAnsi="Segoe UI" w:cs="Segoe UI"/>
      <w:position w:val="-1"/>
      <w:sz w:val="18"/>
      <w:szCs w:val="18"/>
      <w:lang w:eastAsia="ar-SA" w:bidi="ar-SA"/>
    </w:rPr>
  </w:style>
  <w:style w:type="character" w:customStyle="1" w:styleId="Char3">
    <w:name w:val="نص في بالون Char"/>
    <w:basedOn w:val="a0"/>
    <w:link w:val="af3"/>
    <w:rsid w:val="004753AC"/>
    <w:rPr>
      <w:rFonts w:ascii="Segoe UI" w:eastAsia="Times New Roman" w:hAnsi="Segoe UI" w:cs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autoRedefine/>
    <w:hidden/>
    <w:qFormat/>
    <w:rsid w:val="004753AC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Hyperlink">
    <w:name w:val="Hyperlink"/>
    <w:basedOn w:val="a0"/>
    <w:rsid w:val="004753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5016</Words>
  <Characters>28594</Characters>
  <Application>Microsoft Office Word</Application>
  <DocSecurity>0</DocSecurity>
  <Lines>238</Lines>
  <Paragraphs>67</Paragraphs>
  <ScaleCrop>false</ScaleCrop>
  <Company/>
  <LinksUpToDate>false</LinksUpToDate>
  <CharactersWithSpaces>33543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2022-02-12T18:55:00Z</dcterms:created>
  <dcterms:modified xsi:type="dcterms:W3CDTF">2022-02-12T18:55:00Z</dcterms:modified>
</cp:coreProperties>
</file>