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D7" w:rsidRPr="00041F3B" w:rsidRDefault="00C834D7" w:rsidP="00C834D7">
      <w:pPr>
        <w:jc w:val="center"/>
        <w:rPr>
          <w:b/>
          <w:bCs/>
          <w:sz w:val="36"/>
          <w:szCs w:val="36"/>
          <w:rtl/>
          <w:lang w:bidi="ar-JO"/>
        </w:rPr>
      </w:pPr>
      <w:r w:rsidRPr="00041F3B">
        <w:rPr>
          <w:rFonts w:hint="cs"/>
          <w:b/>
          <w:bCs/>
          <w:sz w:val="36"/>
          <w:szCs w:val="36"/>
          <w:rtl/>
          <w:lang w:bidi="ar-JO"/>
        </w:rPr>
        <w:t>الخطة  الفصلية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(الفصل الثاني)</w:t>
      </w:r>
    </w:p>
    <w:p w:rsidR="00C834D7" w:rsidRPr="00041F3B" w:rsidRDefault="00C834D7" w:rsidP="00C834D7">
      <w:pPr>
        <w:rPr>
          <w:sz w:val="28"/>
          <w:szCs w:val="28"/>
          <w:rtl/>
        </w:rPr>
      </w:pPr>
      <w:r w:rsidRPr="00041F3B">
        <w:rPr>
          <w:rFonts w:hint="cs"/>
          <w:sz w:val="28"/>
          <w:szCs w:val="28"/>
          <w:rtl/>
          <w:lang w:bidi="ar-JO"/>
        </w:rPr>
        <w:t xml:space="preserve">الصف </w:t>
      </w:r>
      <w:r>
        <w:rPr>
          <w:sz w:val="28"/>
          <w:szCs w:val="28"/>
          <w:lang w:bidi="ar-JO"/>
        </w:rPr>
        <w:t>/</w:t>
      </w:r>
      <w:r>
        <w:rPr>
          <w:rFonts w:hint="cs"/>
          <w:sz w:val="28"/>
          <w:szCs w:val="28"/>
          <w:rtl/>
        </w:rPr>
        <w:t xml:space="preserve">الثاني عشر </w:t>
      </w:r>
      <w:proofErr w:type="spellStart"/>
      <w:r>
        <w:rPr>
          <w:rFonts w:hint="cs"/>
          <w:sz w:val="28"/>
          <w:szCs w:val="28"/>
          <w:rtl/>
        </w:rPr>
        <w:t>الادبي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C834D7" w:rsidRPr="00041F3B" w:rsidRDefault="00C834D7" w:rsidP="00C834D7">
      <w:pPr>
        <w:rPr>
          <w:sz w:val="28"/>
          <w:szCs w:val="28"/>
          <w:rtl/>
          <w:lang w:bidi="ar-JO"/>
        </w:rPr>
      </w:pPr>
      <w:r w:rsidRPr="00041F3B">
        <w:rPr>
          <w:rFonts w:hint="cs"/>
          <w:sz w:val="28"/>
          <w:szCs w:val="28"/>
          <w:rtl/>
          <w:lang w:bidi="ar-JO"/>
        </w:rPr>
        <w:t>المبحث : ثقافة مالية   عنوان الوحدة :</w:t>
      </w:r>
      <w:r>
        <w:rPr>
          <w:rFonts w:hint="cs"/>
          <w:sz w:val="28"/>
          <w:szCs w:val="28"/>
          <w:rtl/>
          <w:lang w:bidi="ar-JO"/>
        </w:rPr>
        <w:t xml:space="preserve">الاستثمار </w:t>
      </w:r>
      <w:r w:rsidRPr="00041F3B">
        <w:rPr>
          <w:rFonts w:hint="cs"/>
          <w:sz w:val="28"/>
          <w:szCs w:val="28"/>
          <w:rtl/>
          <w:lang w:bidi="ar-JO"/>
        </w:rPr>
        <w:t xml:space="preserve"> عدد الدروس : </w:t>
      </w:r>
      <w:r>
        <w:rPr>
          <w:rFonts w:hint="cs"/>
          <w:sz w:val="28"/>
          <w:szCs w:val="28"/>
          <w:rtl/>
          <w:lang w:bidi="ar-JO"/>
        </w:rPr>
        <w:t>8</w:t>
      </w:r>
      <w:r w:rsidRPr="00041F3B">
        <w:rPr>
          <w:rFonts w:hint="cs"/>
          <w:sz w:val="28"/>
          <w:szCs w:val="28"/>
          <w:rtl/>
          <w:lang w:bidi="ar-JO"/>
        </w:rPr>
        <w:t xml:space="preserve">    الصفحات :</w:t>
      </w:r>
      <w:r>
        <w:rPr>
          <w:rFonts w:hint="cs"/>
          <w:sz w:val="28"/>
          <w:szCs w:val="28"/>
          <w:rtl/>
          <w:lang w:bidi="ar-JO"/>
        </w:rPr>
        <w:t>7-135</w:t>
      </w:r>
      <w:r w:rsidRPr="00041F3B">
        <w:rPr>
          <w:rFonts w:hint="cs"/>
          <w:sz w:val="28"/>
          <w:szCs w:val="28"/>
          <w:rtl/>
          <w:lang w:bidi="ar-JO"/>
        </w:rPr>
        <w:t xml:space="preserve">     الفترة الزمنية : من </w:t>
      </w:r>
      <w:r>
        <w:rPr>
          <w:rFonts w:hint="cs"/>
          <w:sz w:val="28"/>
          <w:szCs w:val="28"/>
          <w:rtl/>
          <w:lang w:bidi="ar-JO"/>
        </w:rPr>
        <w:t>7</w:t>
      </w:r>
      <w:r w:rsidRPr="00041F3B">
        <w:rPr>
          <w:sz w:val="28"/>
          <w:szCs w:val="28"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2</w:t>
      </w:r>
      <w:r w:rsidRPr="00041F3B">
        <w:rPr>
          <w:sz w:val="28"/>
          <w:szCs w:val="28"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2022    إلى  14</w:t>
      </w:r>
      <w:r w:rsidRPr="00041F3B">
        <w:rPr>
          <w:sz w:val="28"/>
          <w:szCs w:val="28"/>
          <w:lang w:bidi="ar-JO"/>
        </w:rPr>
        <w:t xml:space="preserve"> /</w:t>
      </w:r>
      <w:r>
        <w:rPr>
          <w:rFonts w:hint="cs"/>
          <w:sz w:val="28"/>
          <w:szCs w:val="28"/>
          <w:rtl/>
          <w:lang w:bidi="ar-JO"/>
        </w:rPr>
        <w:t>4</w:t>
      </w:r>
      <w:r w:rsidRPr="00041F3B">
        <w:rPr>
          <w:sz w:val="28"/>
          <w:szCs w:val="28"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2022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71"/>
        <w:gridCol w:w="2201"/>
        <w:gridCol w:w="2206"/>
        <w:gridCol w:w="1285"/>
        <w:gridCol w:w="1108"/>
        <w:gridCol w:w="2223"/>
        <w:gridCol w:w="2199"/>
      </w:tblGrid>
      <w:tr w:rsidR="00C834D7" w:rsidRPr="00194097" w:rsidTr="00644F08">
        <w:trPr>
          <w:trHeight w:val="255"/>
        </w:trPr>
        <w:tc>
          <w:tcPr>
            <w:tcW w:w="3771" w:type="dxa"/>
            <w:vMerge w:val="restart"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العامة</w:t>
            </w:r>
          </w:p>
        </w:tc>
        <w:tc>
          <w:tcPr>
            <w:tcW w:w="2201" w:type="dxa"/>
            <w:vMerge w:val="restart"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المواد التجهيزات</w:t>
            </w:r>
          </w:p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 مصادر التعلم )</w:t>
            </w:r>
          </w:p>
        </w:tc>
        <w:tc>
          <w:tcPr>
            <w:tcW w:w="2206" w:type="dxa"/>
            <w:vMerge w:val="restart"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2393" w:type="dxa"/>
            <w:gridSpan w:val="2"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2223" w:type="dxa"/>
            <w:vMerge w:val="restart"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199" w:type="dxa"/>
            <w:vMerge w:val="restart"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C834D7" w:rsidRPr="00194097" w:rsidTr="00644F08">
        <w:trPr>
          <w:trHeight w:val="255"/>
        </w:trPr>
        <w:tc>
          <w:tcPr>
            <w:tcW w:w="3771" w:type="dxa"/>
            <w:vMerge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01" w:type="dxa"/>
            <w:vMerge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85" w:type="dxa"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108" w:type="dxa"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2223" w:type="dxa"/>
            <w:vMerge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99" w:type="dxa"/>
            <w:vMerge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834D7" w:rsidRPr="00194097" w:rsidTr="00644F08">
        <w:tc>
          <w:tcPr>
            <w:tcW w:w="3771" w:type="dxa"/>
          </w:tcPr>
          <w:p w:rsidR="00C834D7" w:rsidRPr="00194097" w:rsidRDefault="00C834D7" w:rsidP="00644F08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يتوقع من الطالب بعد دراسة هذه الوحدة أن يكون قادراً على :</w:t>
            </w:r>
          </w:p>
          <w:p w:rsidR="00C834D7" w:rsidRPr="00194097" w:rsidRDefault="00C834D7" w:rsidP="00644F08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 تعرف مفهوم الاستثمار </w:t>
            </w:r>
          </w:p>
          <w:p w:rsidR="00C834D7" w:rsidRPr="00194097" w:rsidRDefault="00C834D7" w:rsidP="00644F08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تعرف مفهوم المناخ الاستثماري واهم مزاياه والعوامل المؤثرة فيه</w:t>
            </w:r>
          </w:p>
          <w:p w:rsidR="00C834D7" w:rsidRPr="00194097" w:rsidRDefault="00C834D7" w:rsidP="00644F08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تحديد مبادئ القرار الاستثماري</w:t>
            </w:r>
          </w:p>
          <w:p w:rsidR="00C834D7" w:rsidRPr="00194097" w:rsidRDefault="00C834D7" w:rsidP="00644F08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 يميز بين مجالات الاستثمار </w:t>
            </w:r>
            <w:proofErr w:type="spellStart"/>
            <w:r w:rsidRPr="0019409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وادواته</w:t>
            </w:r>
            <w:proofErr w:type="spellEnd"/>
          </w:p>
          <w:p w:rsidR="00C834D7" w:rsidRPr="00194097" w:rsidRDefault="00C834D7" w:rsidP="00644F08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يتمكن من تحيد العائد</w:t>
            </w:r>
          </w:p>
          <w:p w:rsidR="00C834D7" w:rsidRPr="00194097" w:rsidRDefault="00C834D7" w:rsidP="00644F08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يستنتج مهام هيئة الاستثمار والنافذة الاستثمارية</w:t>
            </w:r>
          </w:p>
          <w:p w:rsidR="00C834D7" w:rsidRPr="00194097" w:rsidRDefault="00C834D7" w:rsidP="00644F08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 يتعرف </w:t>
            </w:r>
            <w:proofErr w:type="spellStart"/>
            <w:r w:rsidRPr="0019409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اهمية</w:t>
            </w:r>
            <w:proofErr w:type="spellEnd"/>
            <w:r w:rsidRPr="0019409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المناطق التنموية والحرة ودورها في تنمية الاقتصاد</w:t>
            </w:r>
          </w:p>
          <w:p w:rsidR="00C834D7" w:rsidRPr="00194097" w:rsidRDefault="00C834D7" w:rsidP="00644F08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 يميز قطاعات الاستثمار في </w:t>
            </w:r>
            <w:proofErr w:type="spellStart"/>
            <w:r w:rsidRPr="0019409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الاردن</w:t>
            </w:r>
            <w:proofErr w:type="spellEnd"/>
          </w:p>
        </w:tc>
        <w:tc>
          <w:tcPr>
            <w:tcW w:w="2201" w:type="dxa"/>
          </w:tcPr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 المدرسي ودليله .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سبورة ، طباشير ملونة ، 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أدوات مختلفة لتنفيذ المشاريع .</w:t>
            </w:r>
          </w:p>
          <w:p w:rsidR="00C834D7" w:rsidRPr="00194097" w:rsidRDefault="00C834D7" w:rsidP="00644F0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تطبيقات وبرامج التواصل المختلفة (</w:t>
            </w:r>
            <w:r w:rsidRPr="00194097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في حال التعلم عن بعد)</w:t>
            </w:r>
          </w:p>
        </w:tc>
        <w:tc>
          <w:tcPr>
            <w:tcW w:w="2206" w:type="dxa"/>
          </w:tcPr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التدريس المباشر 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التعلم في مجموعات 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التفكير الناقد 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العمل الجماعي .</w:t>
            </w:r>
          </w:p>
          <w:p w:rsidR="00C834D7" w:rsidRPr="00194097" w:rsidRDefault="00C834D7" w:rsidP="00644F08">
            <w:pPr>
              <w:rPr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التعلم من خلال استخدام التطبيقات المناسبة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94097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للتعلم عن بعد</w:t>
            </w:r>
          </w:p>
        </w:tc>
        <w:tc>
          <w:tcPr>
            <w:tcW w:w="1285" w:type="dxa"/>
          </w:tcPr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التقويم المعتمد على الأداء .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الملاحظة المباشرة .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التواصل .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مراجعة الذات 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08" w:type="dxa"/>
          </w:tcPr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الورقة والقلم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قائمة الرصد 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الاختبارات الالكترونية</w:t>
            </w:r>
          </w:p>
        </w:tc>
        <w:tc>
          <w:tcPr>
            <w:tcW w:w="2223" w:type="dxa"/>
          </w:tcPr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C834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التطبيق العملي 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C834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تقرير حول الوحدة .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C834D7" w:rsidRPr="00194097" w:rsidRDefault="00C834D7" w:rsidP="00644F08">
            <w:pPr>
              <w:pStyle w:val="a3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C834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تصميم مطويات حول موضوع الوحدة .</w:t>
            </w:r>
          </w:p>
          <w:p w:rsidR="00C834D7" w:rsidRPr="00194097" w:rsidRDefault="00C834D7" w:rsidP="00644F08">
            <w:pPr>
              <w:pStyle w:val="a3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99" w:type="dxa"/>
          </w:tcPr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أشعر بالرضا عن :-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التحديات :-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مقترحات التحسين :-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834D7" w:rsidRPr="00041F3B" w:rsidRDefault="00C834D7" w:rsidP="00C834D7">
      <w:pPr>
        <w:rPr>
          <w:b/>
          <w:bCs/>
          <w:sz w:val="24"/>
          <w:szCs w:val="24"/>
          <w:rtl/>
          <w:lang w:bidi="ar-JO"/>
        </w:rPr>
      </w:pPr>
    </w:p>
    <w:p w:rsidR="00C834D7" w:rsidRDefault="00C834D7" w:rsidP="00C834D7">
      <w:pPr>
        <w:rPr>
          <w:rFonts w:hint="cs"/>
          <w:rtl/>
        </w:rPr>
      </w:pPr>
    </w:p>
    <w:p w:rsidR="00C834D7" w:rsidRDefault="00C834D7" w:rsidP="00C834D7">
      <w:pPr>
        <w:rPr>
          <w:rtl/>
          <w:lang w:bidi="ar-JO"/>
        </w:rPr>
      </w:pPr>
    </w:p>
    <w:p w:rsidR="00C834D7" w:rsidRDefault="00C834D7" w:rsidP="00C834D7">
      <w:pPr>
        <w:jc w:val="center"/>
        <w:rPr>
          <w:b/>
          <w:bCs/>
          <w:sz w:val="36"/>
          <w:szCs w:val="36"/>
          <w:rtl/>
          <w:lang w:bidi="ar-JO"/>
        </w:rPr>
      </w:pPr>
      <w:r w:rsidRPr="00041F3B">
        <w:rPr>
          <w:rFonts w:hint="cs"/>
          <w:b/>
          <w:bCs/>
          <w:sz w:val="36"/>
          <w:szCs w:val="36"/>
          <w:rtl/>
          <w:lang w:bidi="ar-JO"/>
        </w:rPr>
        <w:lastRenderedPageBreak/>
        <w:t>الخطة  الفصلية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(الفصل الثاني)</w:t>
      </w:r>
    </w:p>
    <w:p w:rsidR="00C834D7" w:rsidRPr="00041F3B" w:rsidRDefault="00C834D7" w:rsidP="00C834D7">
      <w:pPr>
        <w:rPr>
          <w:b/>
          <w:bCs/>
          <w:sz w:val="24"/>
          <w:szCs w:val="24"/>
          <w:rtl/>
          <w:lang w:bidi="ar-JO"/>
        </w:rPr>
      </w:pPr>
      <w:r w:rsidRPr="00041F3B">
        <w:rPr>
          <w:rFonts w:hint="cs"/>
          <w:sz w:val="28"/>
          <w:szCs w:val="28"/>
          <w:rtl/>
          <w:lang w:bidi="ar-JO"/>
        </w:rPr>
        <w:t xml:space="preserve">الصف </w:t>
      </w:r>
      <w:r>
        <w:rPr>
          <w:sz w:val="28"/>
          <w:szCs w:val="28"/>
          <w:lang w:bidi="ar-JO"/>
        </w:rPr>
        <w:t>/</w:t>
      </w:r>
      <w:r>
        <w:rPr>
          <w:rFonts w:hint="cs"/>
          <w:sz w:val="28"/>
          <w:szCs w:val="28"/>
          <w:rtl/>
        </w:rPr>
        <w:t xml:space="preserve">الثاني عشر </w:t>
      </w:r>
      <w:proofErr w:type="spellStart"/>
      <w:r>
        <w:rPr>
          <w:rFonts w:hint="cs"/>
          <w:sz w:val="28"/>
          <w:szCs w:val="28"/>
          <w:rtl/>
        </w:rPr>
        <w:t>الادبي</w:t>
      </w:r>
      <w:proofErr w:type="spellEnd"/>
    </w:p>
    <w:p w:rsidR="00C834D7" w:rsidRPr="00041F3B" w:rsidRDefault="00C834D7" w:rsidP="00C834D7">
      <w:pPr>
        <w:rPr>
          <w:b/>
          <w:bCs/>
          <w:sz w:val="24"/>
          <w:szCs w:val="24"/>
          <w:rtl/>
          <w:lang w:bidi="ar-JO"/>
        </w:rPr>
      </w:pPr>
      <w:r w:rsidRPr="00175322">
        <w:rPr>
          <w:rFonts w:hint="cs"/>
          <w:sz w:val="28"/>
          <w:szCs w:val="28"/>
          <w:rtl/>
          <w:lang w:bidi="ar-JO"/>
        </w:rPr>
        <w:t>المبحث : ثقافة مالية   عنوان الوحدة :</w:t>
      </w:r>
      <w:r>
        <w:rPr>
          <w:rFonts w:hint="cs"/>
          <w:sz w:val="28"/>
          <w:szCs w:val="28"/>
          <w:rtl/>
          <w:lang w:bidi="ar-JO"/>
        </w:rPr>
        <w:t xml:space="preserve">الضمان </w:t>
      </w:r>
      <w:proofErr w:type="spellStart"/>
      <w:r>
        <w:rPr>
          <w:rFonts w:hint="cs"/>
          <w:sz w:val="28"/>
          <w:szCs w:val="28"/>
          <w:rtl/>
          <w:lang w:bidi="ar-JO"/>
        </w:rPr>
        <w:t>الاجتماعي</w:t>
      </w:r>
      <w:r w:rsidRPr="00175322">
        <w:rPr>
          <w:rFonts w:hint="cs"/>
          <w:sz w:val="28"/>
          <w:szCs w:val="28"/>
          <w:rtl/>
          <w:lang w:bidi="ar-JO"/>
        </w:rPr>
        <w:t>عدد</w:t>
      </w:r>
      <w:proofErr w:type="spellEnd"/>
      <w:r w:rsidRPr="00175322">
        <w:rPr>
          <w:rFonts w:hint="cs"/>
          <w:sz w:val="28"/>
          <w:szCs w:val="28"/>
          <w:rtl/>
          <w:lang w:bidi="ar-JO"/>
        </w:rPr>
        <w:t xml:space="preserve"> الدروس :</w:t>
      </w:r>
      <w:r>
        <w:rPr>
          <w:rFonts w:hint="cs"/>
          <w:sz w:val="28"/>
          <w:szCs w:val="28"/>
          <w:rtl/>
          <w:lang w:bidi="ar-JO"/>
        </w:rPr>
        <w:t>6</w:t>
      </w:r>
      <w:r w:rsidRPr="00175322">
        <w:rPr>
          <w:rFonts w:hint="cs"/>
          <w:sz w:val="28"/>
          <w:szCs w:val="28"/>
          <w:rtl/>
          <w:lang w:bidi="ar-JO"/>
        </w:rPr>
        <w:t xml:space="preserve"> الصفحات :1</w:t>
      </w:r>
      <w:r>
        <w:rPr>
          <w:rFonts w:hint="cs"/>
          <w:sz w:val="28"/>
          <w:szCs w:val="28"/>
          <w:rtl/>
          <w:lang w:bidi="ar-JO"/>
        </w:rPr>
        <w:t>36-196</w:t>
      </w:r>
      <w:r w:rsidRPr="00175322">
        <w:rPr>
          <w:rFonts w:hint="cs"/>
          <w:sz w:val="28"/>
          <w:szCs w:val="28"/>
          <w:rtl/>
          <w:lang w:bidi="ar-JO"/>
        </w:rPr>
        <w:t xml:space="preserve">  الفترة الزمنية : من    </w:t>
      </w:r>
      <w:r>
        <w:rPr>
          <w:rFonts w:hint="cs"/>
          <w:sz w:val="28"/>
          <w:szCs w:val="28"/>
          <w:rtl/>
          <w:lang w:bidi="ar-JO"/>
        </w:rPr>
        <w:t>15</w:t>
      </w:r>
      <w:r w:rsidRPr="00175322">
        <w:rPr>
          <w:sz w:val="28"/>
          <w:szCs w:val="28"/>
          <w:lang w:bidi="ar-JO"/>
        </w:rPr>
        <w:t>/</w:t>
      </w:r>
      <w:r w:rsidRPr="00175322">
        <w:rPr>
          <w:rFonts w:hint="cs"/>
          <w:sz w:val="28"/>
          <w:szCs w:val="28"/>
          <w:rtl/>
          <w:lang w:bidi="ar-JO"/>
        </w:rPr>
        <w:t>4</w:t>
      </w:r>
      <w:r w:rsidRPr="00175322">
        <w:rPr>
          <w:sz w:val="28"/>
          <w:szCs w:val="28"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2022</w:t>
      </w:r>
      <w:r w:rsidRPr="00175322">
        <w:rPr>
          <w:rFonts w:hint="cs"/>
          <w:sz w:val="28"/>
          <w:szCs w:val="28"/>
          <w:rtl/>
          <w:lang w:bidi="ar-JO"/>
        </w:rPr>
        <w:t xml:space="preserve">  إلى  31</w:t>
      </w:r>
      <w:r w:rsidRPr="00175322">
        <w:rPr>
          <w:sz w:val="28"/>
          <w:szCs w:val="28"/>
          <w:lang w:bidi="ar-JO"/>
        </w:rPr>
        <w:t xml:space="preserve"> /</w:t>
      </w:r>
      <w:r w:rsidRPr="00175322">
        <w:rPr>
          <w:rFonts w:hint="cs"/>
          <w:sz w:val="28"/>
          <w:szCs w:val="28"/>
          <w:rtl/>
          <w:lang w:bidi="ar-JO"/>
        </w:rPr>
        <w:t>5</w:t>
      </w:r>
      <w:r w:rsidRPr="00175322">
        <w:rPr>
          <w:sz w:val="28"/>
          <w:szCs w:val="28"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2022</w:t>
      </w:r>
      <w:bookmarkStart w:id="0" w:name="_GoBack"/>
      <w:bookmarkEnd w:id="0"/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07"/>
        <w:gridCol w:w="2216"/>
        <w:gridCol w:w="2219"/>
        <w:gridCol w:w="1285"/>
        <w:gridCol w:w="1112"/>
        <w:gridCol w:w="2227"/>
        <w:gridCol w:w="2216"/>
      </w:tblGrid>
      <w:tr w:rsidR="00C834D7" w:rsidRPr="00194097" w:rsidTr="00644F08">
        <w:trPr>
          <w:trHeight w:val="255"/>
        </w:trPr>
        <w:tc>
          <w:tcPr>
            <w:tcW w:w="3807" w:type="dxa"/>
            <w:vMerge w:val="restart"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العامة</w:t>
            </w:r>
          </w:p>
        </w:tc>
        <w:tc>
          <w:tcPr>
            <w:tcW w:w="2216" w:type="dxa"/>
            <w:vMerge w:val="restart"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المواد التجهيزات ( مصادر التعلم )</w:t>
            </w:r>
          </w:p>
        </w:tc>
        <w:tc>
          <w:tcPr>
            <w:tcW w:w="2219" w:type="dxa"/>
            <w:vMerge w:val="restart"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2308" w:type="dxa"/>
            <w:gridSpan w:val="2"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2227" w:type="dxa"/>
            <w:vMerge w:val="restart"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216" w:type="dxa"/>
            <w:vMerge w:val="restart"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C834D7" w:rsidRPr="00194097" w:rsidTr="00644F08">
        <w:trPr>
          <w:trHeight w:val="255"/>
        </w:trPr>
        <w:tc>
          <w:tcPr>
            <w:tcW w:w="3807" w:type="dxa"/>
            <w:vMerge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16" w:type="dxa"/>
            <w:vMerge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19" w:type="dxa"/>
            <w:vMerge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6" w:type="dxa"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112" w:type="dxa"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2227" w:type="dxa"/>
            <w:vMerge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16" w:type="dxa"/>
            <w:vMerge/>
          </w:tcPr>
          <w:p w:rsidR="00C834D7" w:rsidRPr="00194097" w:rsidRDefault="00C834D7" w:rsidP="00644F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834D7" w:rsidRPr="00194097" w:rsidTr="00644F08">
        <w:tc>
          <w:tcPr>
            <w:tcW w:w="3807" w:type="dxa"/>
          </w:tcPr>
          <w:p w:rsidR="00C834D7" w:rsidRPr="00194097" w:rsidRDefault="00C834D7" w:rsidP="00644F08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يتوقع من الطالب بعد دراسة هذه الوحدة أن يكون قادراً على :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تعرف مفهوم الضمان الاجتماعي </w:t>
            </w:r>
            <w:proofErr w:type="spellStart"/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واهدافه</w:t>
            </w:r>
            <w:proofErr w:type="spellEnd"/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يميز </w:t>
            </w:r>
            <w:proofErr w:type="spellStart"/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انواع</w:t>
            </w:r>
            <w:proofErr w:type="spellEnd"/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التأمينات في الضمان الاجتماعي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يتعرف شروط تعويضات </w:t>
            </w:r>
            <w:proofErr w:type="spellStart"/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اصابات</w:t>
            </w:r>
            <w:proofErr w:type="spellEnd"/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العمل والعجز الطبيعي 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يحدد التعويضات المالية لكل تأمين وشروط استحقاقها.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يتعرف </w:t>
            </w:r>
            <w:proofErr w:type="spellStart"/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اهمية</w:t>
            </w:r>
            <w:proofErr w:type="spellEnd"/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وشروط ومزايا الاشتراك الاختياري</w:t>
            </w:r>
          </w:p>
        </w:tc>
        <w:tc>
          <w:tcPr>
            <w:tcW w:w="2216" w:type="dxa"/>
          </w:tcPr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الكتاب المدرسي 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سبورة ، طباشير ملونة ، 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لوح كرتون مع أقلام ملونة .</w:t>
            </w:r>
          </w:p>
          <w:p w:rsidR="00C834D7" w:rsidRPr="00194097" w:rsidRDefault="00C834D7" w:rsidP="00644F08">
            <w:pPr>
              <w:rPr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rPr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تطبيقات وبرامج التواصل المختلفة (</w:t>
            </w:r>
            <w:r w:rsidRPr="00194097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في حال التعلم عن بعد)</w:t>
            </w:r>
          </w:p>
        </w:tc>
        <w:tc>
          <w:tcPr>
            <w:tcW w:w="2219" w:type="dxa"/>
          </w:tcPr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التدريس المباشر 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التعلم في مجموعات 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التفكير الناقد 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العمل الجماعي .</w:t>
            </w:r>
          </w:p>
          <w:p w:rsidR="00C834D7" w:rsidRPr="00194097" w:rsidRDefault="00C834D7" w:rsidP="00644F0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التعلم من خلال استخدام التطبيقات المناسبة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94097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للتعلم عن بعد</w:t>
            </w:r>
          </w:p>
        </w:tc>
        <w:tc>
          <w:tcPr>
            <w:tcW w:w="1196" w:type="dxa"/>
          </w:tcPr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التقويم المعتمد على الأداء .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الملاحظة المباشرة .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التواصل .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مراجعة الذات 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12" w:type="dxa"/>
          </w:tcPr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الورقة والقلم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قائمة الرصد </w:t>
            </w:r>
          </w:p>
          <w:p w:rsidR="00C834D7" w:rsidRPr="00194097" w:rsidRDefault="00C834D7" w:rsidP="00644F08">
            <w:pPr>
              <w:rPr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الاختبارات الالكترونية</w:t>
            </w:r>
          </w:p>
        </w:tc>
        <w:tc>
          <w:tcPr>
            <w:tcW w:w="2227" w:type="dxa"/>
          </w:tcPr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C834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التطبيق العملي 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C834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تقرير حول الوحدة .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C834D7" w:rsidRPr="00194097" w:rsidRDefault="00C834D7" w:rsidP="00644F08">
            <w:pPr>
              <w:pStyle w:val="a3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C834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تصميم مطويات حول موضوع الوحدة .</w:t>
            </w:r>
          </w:p>
          <w:p w:rsidR="00C834D7" w:rsidRPr="00194097" w:rsidRDefault="00C834D7" w:rsidP="00644F08">
            <w:pPr>
              <w:pStyle w:val="a3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16" w:type="dxa"/>
          </w:tcPr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أشعر بالرضا عن :-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التحديات :-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40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مقترحات التحسين :-</w:t>
            </w:r>
          </w:p>
          <w:p w:rsidR="00C834D7" w:rsidRPr="00194097" w:rsidRDefault="00C834D7" w:rsidP="00644F0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834D7" w:rsidRPr="00041F3B" w:rsidRDefault="00C834D7" w:rsidP="00C834D7">
      <w:pPr>
        <w:rPr>
          <w:b/>
          <w:bCs/>
          <w:rtl/>
          <w:lang w:bidi="ar-JO"/>
        </w:rPr>
      </w:pPr>
    </w:p>
    <w:p w:rsidR="005F223C" w:rsidRDefault="005F223C">
      <w:pPr>
        <w:rPr>
          <w:lang w:bidi="ar-JO"/>
        </w:rPr>
      </w:pPr>
    </w:p>
    <w:sectPr w:rsidR="005F223C" w:rsidSect="00FB6AAA">
      <w:footerReference w:type="default" r:id="rId5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097" w:rsidRDefault="00C834D7">
    <w:pPr>
      <w:pStyle w:val="a4"/>
    </w:pPr>
    <w:r>
      <w:rPr>
        <w:rFonts w:hint="cs"/>
        <w:rtl/>
        <w:lang w:bidi="ar-JO"/>
      </w:rPr>
      <w:t xml:space="preserve">معلم المادة :   </w:t>
    </w:r>
    <w:r>
      <w:rPr>
        <w:rFonts w:hint="cs"/>
        <w:rtl/>
      </w:rPr>
      <w:t>فداء العمري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4302B"/>
    <w:multiLevelType w:val="hybridMultilevel"/>
    <w:tmpl w:val="D9F89F1A"/>
    <w:lvl w:ilvl="0" w:tplc="233ADC9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834D7"/>
    <w:rsid w:val="005F223C"/>
    <w:rsid w:val="0066591A"/>
    <w:rsid w:val="00C8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D7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7"/>
    <w:pPr>
      <w:ind w:left="720"/>
      <w:contextualSpacing/>
    </w:pPr>
  </w:style>
  <w:style w:type="paragraph" w:styleId="a4">
    <w:name w:val="footer"/>
    <w:basedOn w:val="a"/>
    <w:link w:val="Char"/>
    <w:uiPriority w:val="99"/>
    <w:semiHidden/>
    <w:unhideWhenUsed/>
    <w:rsid w:val="00C834D7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uiPriority w:val="99"/>
    <w:semiHidden/>
    <w:rsid w:val="00C834D7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2022-02-12T18:08:00Z</dcterms:created>
  <dcterms:modified xsi:type="dcterms:W3CDTF">2022-02-12T18:09:00Z</dcterms:modified>
</cp:coreProperties>
</file>