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62" w:rsidRPr="00002228" w:rsidRDefault="00E55062" w:rsidP="00E5506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002228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731"/>
        <w:gridCol w:w="2188"/>
        <w:gridCol w:w="1639"/>
        <w:gridCol w:w="1913"/>
        <w:gridCol w:w="1914"/>
        <w:gridCol w:w="4343"/>
      </w:tblGrid>
      <w:tr w:rsidR="00E55062" w:rsidRPr="00002228" w:rsidTr="006657AA">
        <w:tc>
          <w:tcPr>
            <w:tcW w:w="4919" w:type="dxa"/>
            <w:gridSpan w:val="2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الثامن الأساسي.</w:t>
            </w:r>
          </w:p>
        </w:tc>
        <w:tc>
          <w:tcPr>
            <w:tcW w:w="5466" w:type="dxa"/>
            <w:gridSpan w:val="3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2021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</w:p>
        </w:tc>
      </w:tr>
      <w:tr w:rsidR="00E55062" w:rsidRPr="00002228" w:rsidTr="006657AA">
        <w:tc>
          <w:tcPr>
            <w:tcW w:w="2731" w:type="dxa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3827" w:type="dxa"/>
            <w:gridSpan w:val="2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3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4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من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شهر (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 –  إلى شهر ( 3 )</w:t>
            </w:r>
          </w:p>
        </w:tc>
      </w:tr>
    </w:tbl>
    <w:p w:rsidR="00E55062" w:rsidRPr="00002228" w:rsidRDefault="00E55062" w:rsidP="00E55062">
      <w:pPr>
        <w:widowControl w:val="0"/>
        <w:bidi/>
        <w:spacing w:after="0" w:line="336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5111" w:type="dxa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387"/>
        <w:gridCol w:w="2070"/>
        <w:gridCol w:w="1436"/>
        <w:gridCol w:w="1467"/>
        <w:gridCol w:w="784"/>
        <w:gridCol w:w="2967"/>
      </w:tblGrid>
      <w:tr w:rsidR="00E55062" w:rsidRPr="00002228" w:rsidTr="006657AA">
        <w:trPr>
          <w:trHeight w:val="454"/>
        </w:trPr>
        <w:tc>
          <w:tcPr>
            <w:tcW w:w="6390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اجات </w:t>
            </w:r>
          </w:p>
          <w:p w:rsidR="00E55062" w:rsidRPr="00002228" w:rsidRDefault="00E55062" w:rsidP="006657AA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070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6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راتيجيات التدريس</w:t>
            </w:r>
          </w:p>
        </w:tc>
        <w:tc>
          <w:tcPr>
            <w:tcW w:w="2247" w:type="dxa"/>
            <w:gridSpan w:val="2"/>
            <w:shd w:val="clear" w:color="auto" w:fill="99CCFF"/>
            <w:vAlign w:val="bottom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68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E55062" w:rsidRPr="00002228" w:rsidTr="006657AA">
        <w:trPr>
          <w:trHeight w:val="95"/>
        </w:trPr>
        <w:tc>
          <w:tcPr>
            <w:tcW w:w="6390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67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780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5062" w:rsidRPr="00002228" w:rsidTr="006657AA">
        <w:trPr>
          <w:cantSplit/>
          <w:trHeight w:val="2502"/>
        </w:trPr>
        <w:tc>
          <w:tcPr>
            <w:tcW w:w="6390" w:type="dxa"/>
            <w:tcBorders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1- تستوعب المفاهيم والمصطلحات الواردة في الوحدة.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2- تتعرف إلى مظاهر الحياة الاقتصادية والاجتماعية في العصر العباسي.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3- تستنتج عوامل ضعف الدولة العباسية.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4- تعدد أهم إنجازات الخلفاء العباسيين.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5- توضح أثر حركة الترجمة في تطور الحياة العلمية في العصر العباسي.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6- تحلل العوامل التي أدت إلى انفصال بعض الولايات عن الدولة العباسية.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تبين أهمية نتائج معركة عين جالوت في التاريخ الإسلامي.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تثمن دور العباسيين في التطور العلمي والحضاري والإنساني.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تقدر دور المماليك في التصدي للخطر المغولي.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10- تقدر دور الوحدة في مقاومة الغزو الخارجي.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E55062" w:rsidRPr="00002228" w:rsidRDefault="00E55062" w:rsidP="006657A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E55062" w:rsidRPr="00002228" w:rsidRDefault="00E55062" w:rsidP="006657A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4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الملاحضة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1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إلى مكتبة المدرسة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البحث عن أحد علماء المسلمين وكتابة تقرير عنه.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جمع صور عن الإنجازات المعمارية تعود للفترة الفاطمية.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يطلب من الطالبات كتابة تقرير عن إنجازات  المغول قبل اعتناقهم الإسلام وبعد اعتناقهم للدين الإسلامي.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أوراق عمل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أسئلة تحث الطالبات على التفكير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E55062" w:rsidRPr="00002228" w:rsidRDefault="00E55062" w:rsidP="00E55062">
      <w:pPr>
        <w:bidi/>
        <w:spacing w:line="240" w:lineRule="auto"/>
        <w:ind w:hanging="195"/>
        <w:jc w:val="center"/>
        <w:rPr>
          <w:rFonts w:ascii="Arial" w:hAnsi="Arial"/>
          <w:b/>
          <w:bCs/>
          <w:sz w:val="24"/>
          <w:szCs w:val="24"/>
          <w:rtl/>
        </w:rPr>
      </w:pPr>
      <w:r w:rsidRPr="00002228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</w:t>
      </w:r>
    </w:p>
    <w:p w:rsidR="00E55062" w:rsidRPr="00002228" w:rsidRDefault="00E55062" w:rsidP="00E55062">
      <w:pPr>
        <w:bidi/>
        <w:spacing w:line="240" w:lineRule="auto"/>
        <w:ind w:hanging="195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E55062" w:rsidRPr="00002228" w:rsidRDefault="00E55062" w:rsidP="00E5506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002228">
        <w:rPr>
          <w:rFonts w:ascii="Arial" w:hAnsi="Arial" w:hint="cs"/>
          <w:b/>
          <w:bCs/>
          <w:sz w:val="32"/>
          <w:szCs w:val="32"/>
          <w:rtl/>
        </w:rPr>
        <w:t xml:space="preserve">      تحل</w:t>
      </w:r>
      <w:r w:rsidRPr="00002228">
        <w:rPr>
          <w:rFonts w:ascii="Arial" w:hAnsi="Arial"/>
          <w:b/>
          <w:bCs/>
          <w:sz w:val="32"/>
          <w:szCs w:val="32"/>
          <w:rtl/>
        </w:rPr>
        <w:t>يل المحتـــو</w:t>
      </w:r>
      <w:r w:rsidRPr="00002228">
        <w:rPr>
          <w:rFonts w:ascii="Arial" w:hAnsi="Arial" w:hint="cs"/>
          <w:b/>
          <w:bCs/>
          <w:sz w:val="32"/>
          <w:szCs w:val="32"/>
          <w:rtl/>
        </w:rPr>
        <w:t>ى</w:t>
      </w:r>
    </w:p>
    <w:p w:rsidR="00E55062" w:rsidRPr="00002228" w:rsidRDefault="00E55062" w:rsidP="00E55062">
      <w:pPr>
        <w:tabs>
          <w:tab w:val="left" w:pos="5457"/>
          <w:tab w:val="center" w:pos="7583"/>
        </w:tabs>
        <w:bidi/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002228">
        <w:rPr>
          <w:rFonts w:ascii="Arial" w:hAnsi="Arial"/>
          <w:b/>
          <w:bCs/>
          <w:sz w:val="28"/>
          <w:szCs w:val="28"/>
          <w:rtl/>
        </w:rPr>
        <w:tab/>
      </w:r>
      <w:r w:rsidRPr="00002228">
        <w:rPr>
          <w:rFonts w:ascii="Arial" w:hAnsi="Arial" w:hint="cs"/>
          <w:b/>
          <w:bCs/>
          <w:sz w:val="28"/>
          <w:szCs w:val="28"/>
          <w:rtl/>
        </w:rPr>
        <w:t xml:space="preserve">      </w:t>
      </w:r>
      <w:r w:rsidRPr="00002228">
        <w:rPr>
          <w:rFonts w:ascii="Arial" w:hAnsi="Arial"/>
          <w:b/>
          <w:bCs/>
          <w:sz w:val="28"/>
          <w:szCs w:val="28"/>
          <w:rtl/>
        </w:rPr>
        <w:tab/>
      </w:r>
      <w:r w:rsidRPr="00002228">
        <w:rPr>
          <w:rFonts w:ascii="Arial" w:hAnsi="Arial" w:hint="cs"/>
          <w:b/>
          <w:bCs/>
          <w:sz w:val="28"/>
          <w:szCs w:val="28"/>
          <w:rtl/>
        </w:rPr>
        <w:t xml:space="preserve">الفصل الدراسي الثاني للعام : (2021-2022)م </w:t>
      </w:r>
    </w:p>
    <w:p w:rsidR="00E55062" w:rsidRPr="00002228" w:rsidRDefault="00E55062" w:rsidP="00E55062">
      <w:pPr>
        <w:tabs>
          <w:tab w:val="left" w:pos="9780"/>
        </w:tabs>
        <w:bidi/>
        <w:spacing w:line="24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002228">
        <w:rPr>
          <w:rFonts w:ascii="Arial" w:hAnsi="Arial" w:hint="cs"/>
          <w:b/>
          <w:bCs/>
          <w:sz w:val="28"/>
          <w:szCs w:val="28"/>
          <w:rtl/>
        </w:rPr>
        <w:t>المبحث :التاريخ           الصف: الثامن الاساسي               عنوان الوحدة:</w:t>
      </w:r>
      <w:r w:rsidRPr="0000222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الدولة العباسية (مظاهرها والغزو المغولي )                        عدد الصفحات (4-39)</w:t>
      </w:r>
    </w:p>
    <w:tbl>
      <w:tblPr>
        <w:tblpPr w:leftFromText="180" w:rightFromText="180" w:vertAnchor="text" w:horzAnchor="margin" w:tblpY="15"/>
        <w:bidiVisual/>
        <w:tblW w:w="15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6"/>
        <w:gridCol w:w="1843"/>
        <w:gridCol w:w="5670"/>
        <w:gridCol w:w="1701"/>
        <w:gridCol w:w="1843"/>
        <w:gridCol w:w="1985"/>
      </w:tblGrid>
      <w:tr w:rsidR="00E55062" w:rsidRPr="00002228" w:rsidTr="006657AA">
        <w:trPr>
          <w:trHeight w:val="708"/>
        </w:trPr>
        <w:tc>
          <w:tcPr>
            <w:tcW w:w="2126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E55062" w:rsidRPr="00002228" w:rsidTr="006657AA">
        <w:tc>
          <w:tcPr>
            <w:tcW w:w="2126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الحياة الاقتصادية والاجتماعية في الدولة العباسية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المظاهر الفكرية والحضارية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في الدولة العباسية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ضعف الدولة العباسية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الغزو المغولي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الموالي.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الضياع السلطانية.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المقامات.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علم النحو.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المعتزلة.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جامع ابن طولون.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العجم.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البربر.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كتاب المناظر.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المدرسة النظامية.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المدرسة المستنصرية.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المغول.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المماليك.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السلاجقة.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هولاكو.</w:t>
            </w:r>
          </w:p>
        </w:tc>
        <w:tc>
          <w:tcPr>
            <w:tcW w:w="5670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tabs>
                <w:tab w:val="left" w:pos="346"/>
              </w:tabs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مسجد ابن طولون هو مسجد أقامه </w:t>
            </w:r>
            <w:hyperlink r:id="rId6" w:tooltip="أحمد بن طولون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أحمد بن طولون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عام 263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هـ، وقد اهتم بالأمور الهندسية في بناء المسجد.مئذنة المسجد هي أقدم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مئذنة موجودة في </w:t>
            </w:r>
            <w:hyperlink r:id="rId7" w:tooltip="مصر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مصر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يعد مسجد ابن طولون المسجد الوحيد بمصر الذى غلب عليه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طراز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سامراء حيث المئذنة الملوية المدرجة.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وفي عهد الأيوبيين أصبح جامع ابن طولون جامعة تدرس فيه </w:t>
            </w:r>
            <w:hyperlink r:id="rId8" w:tooltip="المذاهب الفقهية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المذاهب الفقهية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الأربعة، وكذلك الحديث والطب إلى جانب تعليم الأيتام.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كانت </w:t>
            </w:r>
            <w:hyperlink r:id="rId9" w:tooltip="مكتب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المكتبة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المدرسة المستنصرية زاخرة ب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عداد ضخمة من المجلدات النفيسة </w:t>
            </w:r>
            <w:hyperlink r:id="rId10" w:tooltip="الكتب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والكتب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النادرة. وبلغ تعدادها 450 الفا وتعد مرجعاً للطلاب.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كما قصد </w:t>
            </w:r>
            <w:hyperlink r:id="rId11" w:tooltip="مكتب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المكتبة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الكثيرون من العلماء والفقهاء وترددوا عليها وافادوا من كنوزها العلمية </w:t>
            </w:r>
            <w:hyperlink r:id="rId12" w:tooltip="أدب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والأدبية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نحو قرنين من الزمن. وقد نقل الخليفة نفائس </w:t>
            </w:r>
            <w:hyperlink r:id="rId13" w:tooltip="الكتب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الكتب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من مختلف العلوم والمعارف ما يقدر بـ80 الف مجلد بحسب الصنوف.</w:t>
            </w:r>
          </w:p>
        </w:tc>
        <w:tc>
          <w:tcPr>
            <w:tcW w:w="1701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تثمن دور العباسيين في التطور العلمي والحضاري والإنساني.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تقدر دور المماليك في التصدي للخطر المغولي.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تقدر دور الوحدة في مقاومة الغزو الخارجي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 الشكل (4 - 1)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إلى الشكل (4- 18).</w:t>
            </w:r>
          </w:p>
        </w:tc>
        <w:tc>
          <w:tcPr>
            <w:tcW w:w="1985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 إلى مكتبة المدرسة يطلب من الطالبات البحث عن أحد علماء المسلمين وكتابة تقرير عنه.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- جمع صور عن الإنجازات المعمارية تعود للفترة الفاطمية.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- يطلب من الطالبات كتابة تقرير عن إنجازات  المغول قبل اعتناقهم الإسلام وبعد اعتناقهم للدين الإسلامي.</w:t>
            </w:r>
          </w:p>
        </w:tc>
      </w:tr>
    </w:tbl>
    <w:p w:rsidR="00E55062" w:rsidRPr="00E55062" w:rsidRDefault="00E55062" w:rsidP="00E55062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JO"/>
        </w:rPr>
      </w:pPr>
      <w:r w:rsidRPr="00E55062">
        <w:rPr>
          <w:rFonts w:ascii="Arial" w:hAnsi="Arial"/>
          <w:b/>
          <w:bCs/>
          <w:sz w:val="24"/>
          <w:szCs w:val="24"/>
          <w:rtl/>
        </w:rPr>
        <w:lastRenderedPageBreak/>
        <w:t>الخطة الفصليـــة</w:t>
      </w:r>
    </w:p>
    <w:tbl>
      <w:tblPr>
        <w:bidiVisual/>
        <w:tblW w:w="15203" w:type="dxa"/>
        <w:tblLook w:val="04A0"/>
      </w:tblPr>
      <w:tblGrid>
        <w:gridCol w:w="2234"/>
        <w:gridCol w:w="1905"/>
        <w:gridCol w:w="1639"/>
        <w:gridCol w:w="2267"/>
        <w:gridCol w:w="2339"/>
        <w:gridCol w:w="4819"/>
      </w:tblGrid>
      <w:tr w:rsidR="00E55062" w:rsidRPr="00002228" w:rsidTr="006657AA">
        <w:tc>
          <w:tcPr>
            <w:tcW w:w="4139" w:type="dxa"/>
            <w:gridSpan w:val="2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الثامن الأساسي.</w:t>
            </w:r>
          </w:p>
        </w:tc>
        <w:tc>
          <w:tcPr>
            <w:tcW w:w="6245" w:type="dxa"/>
            <w:gridSpan w:val="3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19" w:type="dxa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:( 2021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2022)</w:t>
            </w:r>
          </w:p>
        </w:tc>
      </w:tr>
      <w:tr w:rsidR="00E55062" w:rsidRPr="00002228" w:rsidTr="006657AA">
        <w:tc>
          <w:tcPr>
            <w:tcW w:w="2234" w:type="dxa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3544" w:type="dxa"/>
            <w:gridSpan w:val="2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تاريخ الأندلس وحضارتها.</w:t>
            </w:r>
          </w:p>
        </w:tc>
        <w:tc>
          <w:tcPr>
            <w:tcW w:w="2267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فحات: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40 – 79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339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الحصص: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8)</w:t>
            </w:r>
          </w:p>
        </w:tc>
        <w:tc>
          <w:tcPr>
            <w:tcW w:w="4819" w:type="dxa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من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شهر ( 4 ) –  إلى شهر ( 5 )</w:t>
            </w:r>
          </w:p>
        </w:tc>
      </w:tr>
    </w:tbl>
    <w:p w:rsidR="00E55062" w:rsidRPr="00002228" w:rsidRDefault="00E55062" w:rsidP="00E55062"/>
    <w:tbl>
      <w:tblPr>
        <w:tblpPr w:leftFromText="180" w:rightFromText="180" w:vertAnchor="text" w:horzAnchor="margin" w:tblpY="70"/>
        <w:bidiVisual/>
        <w:tblW w:w="15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379"/>
        <w:gridCol w:w="1701"/>
        <w:gridCol w:w="1701"/>
        <w:gridCol w:w="1418"/>
        <w:gridCol w:w="992"/>
        <w:gridCol w:w="2977"/>
      </w:tblGrid>
      <w:tr w:rsidR="00E55062" w:rsidRPr="00002228" w:rsidTr="006657AA">
        <w:trPr>
          <w:trHeight w:val="538"/>
        </w:trPr>
        <w:tc>
          <w:tcPr>
            <w:tcW w:w="6379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01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99CCFF"/>
            <w:vAlign w:val="bottom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7" w:type="dxa"/>
            <w:vMerge w:val="restart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E55062" w:rsidRPr="00002228" w:rsidTr="00E55062">
        <w:trPr>
          <w:trHeight w:val="248"/>
        </w:trPr>
        <w:tc>
          <w:tcPr>
            <w:tcW w:w="6379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92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55062" w:rsidRPr="00002228" w:rsidTr="006657AA">
        <w:trPr>
          <w:cantSplit/>
          <w:trHeight w:val="2809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tabs>
                <w:tab w:val="left" w:pos="985"/>
              </w:tabs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tabs>
                <w:tab w:val="left" w:pos="985"/>
              </w:tabs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1- تستوعب المفاهيم والمصطلحات الواردة في الوحدة.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2- تستنتج أسباب فتح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3- تتتبع مراحل تطور الدولة الأموية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4- تتعرف على أهم المعارك التي خاضها المسلمون في الأندلس.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5- تذكر أسباب ضعف الدولة الأموية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6- تفسر أسباب قيام دول ملوك الطوائف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تبين المظاهر الحضارية للدولة الأموية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تبين أثر الدول التي قامت في المغرب العربي في الحفاظ على الوجود العربي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والإسلامي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تبين أثر التجزئة في إضعاف الوجود العربي والإسلامي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10- تقدر أهمية فتح الأندلس في التاريخ الإسلامي.</w:t>
            </w:r>
          </w:p>
          <w:p w:rsidR="00E55062" w:rsidRPr="00002228" w:rsidRDefault="00E55062" w:rsidP="006657AA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11- تعتز بالمنجزات الضارية للمسلمين في بلاد الأندلس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E55062" w:rsidRPr="00002228" w:rsidRDefault="00E55062" w:rsidP="006657A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الملاحضة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 إلى محركات البحث يطلب من الطالبات البحث عن معركة بلاط الشهداء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طلب من الطالبات عمل مقارنة بين منصب الحاجب في المشرق الإسلامي ودوره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يتم تكليف الطالبات بكتابة تقرير عن أحد علماء المسلمين.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 أوراق عمل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 متابعة أنشطة الدروس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 حل اسىلة الدروس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 العروض التقديمية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 أسئلة تحث الطالبات على التفكير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E55062" w:rsidRPr="00002228" w:rsidRDefault="00E55062" w:rsidP="00E55062">
      <w:pPr>
        <w:widowControl w:val="0"/>
        <w:bidi/>
        <w:spacing w:after="0" w:line="336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8712" w:type="dxa"/>
        <w:tblLayout w:type="fixed"/>
        <w:tblLook w:val="04A0"/>
      </w:tblPr>
      <w:tblGrid>
        <w:gridCol w:w="249"/>
        <w:gridCol w:w="236"/>
        <w:gridCol w:w="236"/>
        <w:gridCol w:w="15263"/>
        <w:gridCol w:w="2728"/>
      </w:tblGrid>
      <w:tr w:rsidR="00E55062" w:rsidRPr="00002228" w:rsidTr="006657AA">
        <w:tc>
          <w:tcPr>
            <w:tcW w:w="249" w:type="dxa"/>
            <w:vAlign w:val="bottom"/>
          </w:tcPr>
          <w:p w:rsidR="00E55062" w:rsidRPr="00002228" w:rsidRDefault="00E55062" w:rsidP="006657AA">
            <w:pPr>
              <w:spacing w:after="160" w:line="259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Align w:val="bottom"/>
          </w:tcPr>
          <w:p w:rsidR="00E55062" w:rsidRPr="00002228" w:rsidRDefault="00E55062" w:rsidP="006657AA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vAlign w:val="bottom"/>
          </w:tcPr>
          <w:p w:rsidR="00E55062" w:rsidRPr="00002228" w:rsidRDefault="00E55062" w:rsidP="006657A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3" w:type="dxa"/>
            <w:vAlign w:val="bottom"/>
          </w:tcPr>
          <w:p w:rsidR="00E55062" w:rsidRPr="00002228" w:rsidRDefault="00E55062" w:rsidP="006657AA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تحل</w:t>
            </w:r>
            <w:r w:rsidRPr="00002228">
              <w:rPr>
                <w:rFonts w:ascii="Arial" w:hAnsi="Arial"/>
                <w:b/>
                <w:bCs/>
                <w:sz w:val="32"/>
                <w:szCs w:val="32"/>
                <w:rtl/>
              </w:rPr>
              <w:t>يل المحتـــو</w:t>
            </w:r>
            <w:r w:rsidRPr="00002228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ى</w:t>
            </w:r>
          </w:p>
          <w:p w:rsidR="00E55062" w:rsidRPr="00002228" w:rsidRDefault="00E55062" w:rsidP="006657AA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الفصل الدراسي الثاني للعام : (2021-2022)</w:t>
            </w:r>
          </w:p>
          <w:p w:rsidR="00E55062" w:rsidRPr="00002228" w:rsidRDefault="00E55062" w:rsidP="006657AA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022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المبحث : التاريخ                  الصف</w:t>
            </w:r>
            <w:r w:rsidRPr="00002228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0022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الثامن                    عنوان الوحدة: تاريخ الاندلس وحضارتها                             عدد الصفحات :( 40-79)</w:t>
            </w:r>
            <w:r w:rsidRPr="00002228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0022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2728" w:type="dxa"/>
            <w:vAlign w:val="bottom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ind w:firstLine="1692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27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1642"/>
        <w:gridCol w:w="5387"/>
        <w:gridCol w:w="2267"/>
        <w:gridCol w:w="1843"/>
        <w:gridCol w:w="1985"/>
      </w:tblGrid>
      <w:tr w:rsidR="00E55062" w:rsidRPr="00002228" w:rsidTr="006657AA">
        <w:trPr>
          <w:trHeight w:val="969"/>
        </w:trPr>
        <w:tc>
          <w:tcPr>
            <w:tcW w:w="2009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1642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387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67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43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والصور والأشكال التوضيحية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E55062" w:rsidRPr="00002228" w:rsidTr="006657AA">
        <w:tc>
          <w:tcPr>
            <w:tcW w:w="2009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الفتح الإسلامي للأندلس (92هـ/ 711م).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تاريخ المسلمين في الأندلس.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نظام الحكم والإدارة في الأندلس.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الحياة الاقتصادية والاجتماعية في الأندلس.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الحياة العلمية والأدبية والعمرانية في الأندلس.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42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رذريق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وادي لكة.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بواتييه.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جبل كالبي.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القوط.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الحجابة.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الكور.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الثغور.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صاحب الشرطة.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القومس.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المولدين.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المستعربين.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الشواني.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الموشحات.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مكتبة قرطبة.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المنهج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التجريبي.</w:t>
            </w:r>
          </w:p>
        </w:tc>
        <w:tc>
          <w:tcPr>
            <w:tcW w:w="5387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ملوك الطوائف هي فترة تاريخية في </w:t>
            </w:r>
            <w:hyperlink r:id="rId14" w:tooltip="الأندلس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الأندلس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بدأت بحدود عام </w:t>
            </w:r>
            <w:hyperlink r:id="rId15" w:tooltip="422 هـ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422 هـ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لما أعلن سقوط الدولة الأموية في الاندلس ، مما حدا بكل أمير من أمراء الأندلس ببناء دويلة منفصلة.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في العقدين </w:t>
            </w:r>
            <w:hyperlink r:id="rId16" w:tooltip="عقد 1020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1020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م، </w:t>
            </w:r>
            <w:hyperlink r:id="rId17" w:tooltip="عقد 1030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1030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 سقطت الخلافة بسبب </w:t>
            </w:r>
            <w:hyperlink r:id="rId18" w:tooltip="ثورة البربر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ثورة البربر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ونشوء ملوك الطوائف الذين قسموا الدولة إلى أكثر من 12 دويلة، منهم </w:t>
            </w:r>
            <w:hyperlink r:id="rId19" w:tooltip="غرناط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غرناطة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0" w:tooltip="أشبيلي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وأشبيلية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1" w:tooltip="المري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والمرية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2" w:tooltip="بلنسي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وبلنسية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3" w:tooltip="طليطل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وطليطلة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4" w:tooltip="سرقسطة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وسرقسطة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 </w:t>
            </w:r>
            <w:hyperlink r:id="rId25" w:tooltip="برازين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البرازين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26" w:tooltip="بداجوز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والبداجوز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وبينما ورثت تلك الدويلات ثراء الخلافة، إلا أن عدم استقرار الحكم فيها والتناحر المستمر بين بعضها البعض جعل منهم فريسة </w:t>
            </w:r>
            <w:r w:rsidRPr="0000222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لمسيحيي الشمال.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زرياب أو أبو الحسن علي بن نافع هو مولى </w:t>
            </w:r>
            <w:hyperlink r:id="rId27" w:tooltip="المهدي الخليفة العباسي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المهدي الخليفة العباسي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ومعنى اسم زرياب "طير أسود اللون عذب التغريد"، ابتكر </w:t>
            </w:r>
            <w:hyperlink r:id="rId28" w:tooltip="موشح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الموشح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وزاد في أوتار </w:t>
            </w:r>
            <w:hyperlink r:id="rId29" w:tooltip="عود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العود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فجعلها خمسة، وأدخل في </w:t>
            </w:r>
            <w:hyperlink r:id="rId30" w:tooltip="الموسيقى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الموسيقى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مقامات كثيرة لم تكن معروفة قبله، جعل مضراب العود من </w:t>
            </w:r>
            <w:hyperlink r:id="rId31" w:tooltip="قوادم النسر (الصفحة غير موجودة)" w:history="1">
              <w:r w:rsidRPr="00002228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قوادم النسر</w:t>
              </w:r>
            </w:hyperlink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بدلا من الخشب.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تقدر أهمية فتح الأندلس في التاريخ الإسلامي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تعتز بالمنجزات الحضارية للمسلمين في بلاد الأندلس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- تثمن دور الحضارة العربية والإسلامية في حضارة أوروبا.</w:t>
            </w: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 الشكل (5 - 1) إلى الشكل (5 - 13).</w:t>
            </w:r>
          </w:p>
        </w:tc>
        <w:tc>
          <w:tcPr>
            <w:tcW w:w="1985" w:type="dxa"/>
            <w:shd w:val="clear" w:color="auto" w:fill="auto"/>
          </w:tcPr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 إلى محركات البحث يطلب من الطالبات البحث عن معركة بلاط الشهداء.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- يطلب من الطالبات عمل مقارنة بين منصب الحاجب في المشرق الإسلامي ودوره في الأندلس.</w:t>
            </w:r>
          </w:p>
          <w:p w:rsidR="00E55062" w:rsidRPr="00002228" w:rsidRDefault="00E55062" w:rsidP="006657A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E55062" w:rsidRPr="00002228" w:rsidRDefault="00E55062" w:rsidP="006657A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2228">
              <w:rPr>
                <w:rFonts w:ascii="Arial" w:hAnsi="Arial"/>
                <w:b/>
                <w:bCs/>
                <w:sz w:val="24"/>
                <w:szCs w:val="24"/>
                <w:rtl/>
              </w:rPr>
              <w:t>- يتم تكليف الطالبات بكتابة تقرير عن أحد علماء المسلمين.</w:t>
            </w:r>
          </w:p>
        </w:tc>
      </w:tr>
    </w:tbl>
    <w:p w:rsidR="00E55062" w:rsidRPr="00002228" w:rsidRDefault="00E55062" w:rsidP="00E55062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sectPr w:rsidR="00E55062" w:rsidRPr="00002228" w:rsidSect="00EE032B">
      <w:footerReference w:type="default" r:id="rId32"/>
      <w:pgSz w:w="16834" w:h="11909" w:orient="landscape" w:code="9"/>
      <w:pgMar w:top="568" w:right="816" w:bottom="1008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E1" w:rsidRDefault="00366AE1" w:rsidP="00E55062">
      <w:pPr>
        <w:spacing w:after="0" w:line="240" w:lineRule="auto"/>
      </w:pPr>
      <w:r>
        <w:separator/>
      </w:r>
    </w:p>
  </w:endnote>
  <w:endnote w:type="continuationSeparator" w:id="1">
    <w:p w:rsidR="00366AE1" w:rsidRDefault="00366AE1" w:rsidP="00E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34" w:rsidRDefault="00366AE1">
    <w:pPr>
      <w:pStyle w:val="a3"/>
      <w:jc w:val="right"/>
      <w:rPr>
        <w:rFonts w:ascii="Arial" w:hAnsi="Arial" w:hint="cs"/>
        <w:b/>
        <w:bCs/>
        <w:rtl/>
      </w:rPr>
    </w:pPr>
  </w:p>
  <w:p w:rsidR="00E55062" w:rsidRDefault="00E55062">
    <w:pPr>
      <w:pStyle w:val="a3"/>
      <w:jc w:val="right"/>
      <w:rPr>
        <w:rFonts w:ascii="Arial" w:hAnsi="Arial"/>
        <w:b/>
        <w:bCs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E1" w:rsidRDefault="00366AE1" w:rsidP="00E55062">
      <w:pPr>
        <w:spacing w:after="0" w:line="240" w:lineRule="auto"/>
      </w:pPr>
      <w:r>
        <w:separator/>
      </w:r>
    </w:p>
  </w:footnote>
  <w:footnote w:type="continuationSeparator" w:id="1">
    <w:p w:rsidR="00366AE1" w:rsidRDefault="00366AE1" w:rsidP="00E5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62"/>
    <w:rsid w:val="00366AE1"/>
    <w:rsid w:val="00AC5BAF"/>
    <w:rsid w:val="00CB0ABE"/>
    <w:rsid w:val="00E5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6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E55062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rsid w:val="00E55062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E5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5506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E550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E5506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?title=%D8%A7%D9%84%D9%85%D8%B0%D8%A7%D9%87%D8%A8_%D8%A7%D9%84%D9%81%D9%82%D9%87%D9%8A%D8%A9&amp;action=edit&amp;redlink=1" TargetMode="External"/><Relationship Id="rId13" Type="http://schemas.openxmlformats.org/officeDocument/2006/relationships/hyperlink" Target="http://www.marefa.org/index.php/%D8%A7%D9%84%D9%83%D8%AA%D8%A8" TargetMode="External"/><Relationship Id="rId18" Type="http://schemas.openxmlformats.org/officeDocument/2006/relationships/hyperlink" Target="http://www.marefa.org/index.php/%D8%AB%D9%88%D8%B1%D8%A9_%D8%A7%D9%84%D8%A8%D8%B1%D8%A8%D8%B1" TargetMode="External"/><Relationship Id="rId26" Type="http://schemas.openxmlformats.org/officeDocument/2006/relationships/hyperlink" Target="http://www.marefa.org/index.php?title=%D8%A8%D8%AF%D8%A7%D8%AC%D9%88%D8%B2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refa.org/index.php/%D8%A7%D9%84%D9%85%D8%B1%D9%8A%D8%A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arefa.org/index.php/%D9%85%D8%B5%D8%B1" TargetMode="External"/><Relationship Id="rId12" Type="http://schemas.openxmlformats.org/officeDocument/2006/relationships/hyperlink" Target="http://www.marefa.org/index.php/%D8%A3%D8%AF%D8%A8" TargetMode="External"/><Relationship Id="rId17" Type="http://schemas.openxmlformats.org/officeDocument/2006/relationships/hyperlink" Target="http://www.marefa.org/index.php?title=%D8%B9%D9%82%D8%AF_1030&amp;action=edit&amp;redlink=1" TargetMode="External"/><Relationship Id="rId25" Type="http://schemas.openxmlformats.org/officeDocument/2006/relationships/hyperlink" Target="http://www.marefa.org/index.php?title=%D8%A8%D8%B1%D8%A7%D8%B2%D9%8A%D9%86&amp;action=edit&amp;redlink=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arefa.org/index.php?title=%D8%B9%D9%82%D8%AF_1020&amp;action=edit&amp;redlink=1" TargetMode="External"/><Relationship Id="rId20" Type="http://schemas.openxmlformats.org/officeDocument/2006/relationships/hyperlink" Target="http://www.marefa.org/index.php/%D8%A3%D8%B4%D8%A8%D9%8A%D9%84%D9%8A%D8%A9" TargetMode="External"/><Relationship Id="rId29" Type="http://schemas.openxmlformats.org/officeDocument/2006/relationships/hyperlink" Target="http://www.marefa.org/index.php/%D8%B9%D9%88%D8%A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efa.org/index.php/%D8%A3%D8%AD%D9%85%D8%AF_%D8%A8%D9%86_%D8%B7%D9%88%D9%84%D9%88%D9%86" TargetMode="External"/><Relationship Id="rId11" Type="http://schemas.openxmlformats.org/officeDocument/2006/relationships/hyperlink" Target="http://www.marefa.org/index.php/%D9%85%D9%83%D8%AA%D8%A8%D8%A9" TargetMode="External"/><Relationship Id="rId24" Type="http://schemas.openxmlformats.org/officeDocument/2006/relationships/hyperlink" Target="http://www.marefa.org/index.php/%D8%B3%D8%B1%D9%82%D8%B3%D8%B7%D8%A9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marefa.org/index.php/422_%D9%87%D9%80" TargetMode="External"/><Relationship Id="rId23" Type="http://schemas.openxmlformats.org/officeDocument/2006/relationships/hyperlink" Target="http://www.marefa.org/index.php/%D8%B7%D9%84%D9%8A%D8%B7%D9%84%D8%A9" TargetMode="External"/><Relationship Id="rId28" Type="http://schemas.openxmlformats.org/officeDocument/2006/relationships/hyperlink" Target="http://www.marefa.org/index.php/%D9%85%D9%88%D8%B4%D8%AD" TargetMode="External"/><Relationship Id="rId10" Type="http://schemas.openxmlformats.org/officeDocument/2006/relationships/hyperlink" Target="http://www.marefa.org/index.php/%D8%A7%D9%84%D9%83%D8%AA%D8%A8" TargetMode="External"/><Relationship Id="rId19" Type="http://schemas.openxmlformats.org/officeDocument/2006/relationships/hyperlink" Target="http://www.marefa.org/index.php/%D8%BA%D8%B1%D9%86%D8%A7%D8%B7%D8%A9" TargetMode="External"/><Relationship Id="rId31" Type="http://schemas.openxmlformats.org/officeDocument/2006/relationships/hyperlink" Target="http://www.marefa.org/index.php?title=%D9%82%D9%88%D8%A7%D8%AF%D9%85_%D8%A7%D9%84%D9%86%D8%B3%D8%B1&amp;action=edit&amp;redlink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refa.org/index.php/%D9%85%D9%83%D8%AA%D8%A8%D8%A9" TargetMode="External"/><Relationship Id="rId14" Type="http://schemas.openxmlformats.org/officeDocument/2006/relationships/hyperlink" Target="http://www.marefa.org/index.php/%D8%A7%D9%84%D8%A3%D9%86%D8%AF%D9%84%D8%B3" TargetMode="External"/><Relationship Id="rId22" Type="http://schemas.openxmlformats.org/officeDocument/2006/relationships/hyperlink" Target="http://www.marefa.org/index.php/%D8%A8%D9%84%D9%86%D8%B3%D9%8A%D8%A9" TargetMode="External"/><Relationship Id="rId27" Type="http://schemas.openxmlformats.org/officeDocument/2006/relationships/hyperlink" Target="http://www.marefa.org/index.php?title=%D8%A7%D9%84%D9%85%D9%87%D8%AF%D9%8A_%D8%A7%D9%84%D8%AE%D9%84%D9%8A%D9%81%D8%A9_%D8%A7%D9%84%D8%B9%D8%A8%D8%A7%D8%B3%D9%8A&amp;action=edit&amp;redlink=1" TargetMode="External"/><Relationship Id="rId30" Type="http://schemas.openxmlformats.org/officeDocument/2006/relationships/hyperlink" Target="http://www.marefa.org/index.php/%D8%A7%D9%84%D9%85%D9%88%D8%B3%D9%8A%D9%82%D9%8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2022-02-09T20:27:00Z</dcterms:created>
  <dcterms:modified xsi:type="dcterms:W3CDTF">2022-02-09T20:28:00Z</dcterms:modified>
</cp:coreProperties>
</file>