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6F" w:rsidRPr="00AC0C3A" w:rsidRDefault="00152E6F" w:rsidP="00152E6F">
      <w:pPr>
        <w:pStyle w:val="a4"/>
        <w:rPr>
          <w:rFonts w:ascii="Arial" w:hAnsi="Arial" w:cs="Arial"/>
          <w:b/>
          <w:bCs/>
          <w:rtl/>
          <w:lang w:bidi="ar-YE"/>
        </w:rPr>
      </w:pPr>
    </w:p>
    <w:tbl>
      <w:tblPr>
        <w:bidiVisual/>
        <w:tblW w:w="15759" w:type="dxa"/>
        <w:tblInd w:w="-883" w:type="dxa"/>
        <w:tblLook w:val="04A0"/>
      </w:tblPr>
      <w:tblGrid>
        <w:gridCol w:w="4869"/>
        <w:gridCol w:w="5760"/>
        <w:gridCol w:w="5130"/>
      </w:tblGrid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 التربية المهنية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/ العام الدراسي 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2021</w:t>
            </w: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2022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 4</w:t>
            </w: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الصف : الثامن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عدد الصفحات : 25</w:t>
            </w: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الدروس/الفصول : 2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الاسعافات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الاولية</w:t>
            </w:r>
            <w:proofErr w:type="spellEnd"/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الفترة الزمنية : 7/ 2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الى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21/ 2</w:t>
            </w:r>
          </w:p>
        </w:tc>
      </w:tr>
    </w:tbl>
    <w:tbl>
      <w:tblPr>
        <w:tblpPr w:leftFromText="180" w:rightFromText="180" w:vertAnchor="page" w:horzAnchor="margin" w:tblpXSpec="center" w:tblpY="21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152E6F" w:rsidRPr="00AC0C3A" w:rsidTr="00387F4A">
        <w:trPr>
          <w:trHeight w:val="306"/>
        </w:trPr>
        <w:tc>
          <w:tcPr>
            <w:tcW w:w="634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انشطة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مرافقة</w:t>
            </w:r>
          </w:p>
        </w:tc>
        <w:tc>
          <w:tcPr>
            <w:tcW w:w="288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152E6F" w:rsidRPr="00AC0C3A" w:rsidTr="00387F4A">
        <w:trPr>
          <w:trHeight w:val="95"/>
        </w:trPr>
        <w:tc>
          <w:tcPr>
            <w:tcW w:w="634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099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2512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rPr>
          <w:trHeight w:val="5883"/>
        </w:trPr>
        <w:tc>
          <w:tcPr>
            <w:tcW w:w="634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7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8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9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10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مفهوم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الاغماء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وأسبابه 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يبين علامات وأعراض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الاغماء</w:t>
            </w:r>
            <w:proofErr w:type="spellEnd"/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يسعف شخصا مصابا بالإغماء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اصابات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اللسع والعض من حيث العلامات والأعراض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يمبز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بين العلامات والأعراض الخاصة بإصابات اللسع والعض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يسعف شخصا مصابا باللسع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او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العض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يتجنب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الاماكن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التي تكثر فيها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الافاعي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 العقارب والكلاب لحماية نفسه من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الاخطار</w:t>
            </w:r>
            <w:proofErr w:type="spellEnd"/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يتبنى اتجاها ايجابيا مثل مساعدة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الاخرين</w:t>
            </w:r>
            <w:proofErr w:type="spellEnd"/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الاسعاف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الاولي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حياتنا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العاملين في مجال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الاسعاف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الاولي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398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jc w:val="both"/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حقيبة </w:t>
            </w:r>
            <w:proofErr w:type="spellStart"/>
            <w:r w:rsidRPr="008630C1">
              <w:rPr>
                <w:rFonts w:hint="cs"/>
                <w:b/>
                <w:bCs/>
                <w:color w:val="000000"/>
                <w:rtl/>
              </w:rPr>
              <w:t>اسعاف</w:t>
            </w:r>
            <w:proofErr w:type="spellEnd"/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531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سلم تقدير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رقمي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سلم تقدير لفظي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قائمة رصد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سجل وصف سير التعلم</w:t>
            </w:r>
          </w:p>
        </w:tc>
        <w:tc>
          <w:tcPr>
            <w:tcW w:w="2512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كتابة تقرير عن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الاغماء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واسبابه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اسعاف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اولى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لحالة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اغماء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اسعاف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لشخص مصاب بلسع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او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لدغ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او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عض </w:t>
            </w:r>
          </w:p>
        </w:tc>
        <w:tc>
          <w:tcPr>
            <w:tcW w:w="2888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اعداد المعلمين /المعلمات: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152E6F" w:rsidRPr="00AC0C3A" w:rsidRDefault="00152E6F" w:rsidP="00152E6F">
      <w:pPr>
        <w:rPr>
          <w:rFonts w:ascii="Arial" w:hAnsi="Arial" w:cs="Arial"/>
          <w:b/>
          <w:bCs/>
          <w:rtl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152E6F" w:rsidRDefault="00152E6F" w:rsidP="00152E6F">
      <w:pPr>
        <w:rPr>
          <w:rFonts w:ascii="Arial" w:hAnsi="Arial" w:cs="Arial" w:hint="cs"/>
          <w:sz w:val="26"/>
          <w:szCs w:val="26"/>
          <w:rtl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Pr="00AC0C3A" w:rsidRDefault="00152E6F" w:rsidP="00152E6F">
      <w:pPr>
        <w:pStyle w:val="a4"/>
        <w:rPr>
          <w:rFonts w:ascii="Arial" w:hAnsi="Arial" w:cs="Arial"/>
          <w:b/>
          <w:bCs/>
          <w:rtl/>
          <w:lang w:bidi="ar-YE"/>
        </w:rPr>
      </w:pPr>
    </w:p>
    <w:tbl>
      <w:tblPr>
        <w:bidiVisual/>
        <w:tblW w:w="15759" w:type="dxa"/>
        <w:tblInd w:w="-883" w:type="dxa"/>
        <w:tblLook w:val="04A0"/>
      </w:tblPr>
      <w:tblGrid>
        <w:gridCol w:w="4869"/>
        <w:gridCol w:w="5760"/>
        <w:gridCol w:w="5130"/>
      </w:tblGrid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 التربية المهنية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/ العام الدراسي 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2021</w:t>
            </w: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2022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:6</w:t>
            </w: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الصف : الثامن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عدد الصفحات : 31</w:t>
            </w:r>
          </w:p>
        </w:tc>
      </w:tr>
      <w:tr w:rsidR="00152E6F" w:rsidRPr="00AC0C3A" w:rsidTr="00387F4A">
        <w:trPr>
          <w:trHeight w:val="216"/>
        </w:trPr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الدروس/الفصول : 2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زراعه الخضروات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الفترة الزمنية : 22/ 2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الى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14/ 3</w:t>
            </w:r>
          </w:p>
        </w:tc>
      </w:tr>
    </w:tbl>
    <w:tbl>
      <w:tblPr>
        <w:tblpPr w:leftFromText="180" w:rightFromText="180" w:vertAnchor="page" w:horzAnchor="margin" w:tblpXSpec="center" w:tblpY="21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152E6F" w:rsidRPr="00AC0C3A" w:rsidTr="00387F4A">
        <w:trPr>
          <w:trHeight w:val="306"/>
        </w:trPr>
        <w:tc>
          <w:tcPr>
            <w:tcW w:w="634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انشطة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مرافقة</w:t>
            </w:r>
          </w:p>
        </w:tc>
        <w:tc>
          <w:tcPr>
            <w:tcW w:w="288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152E6F" w:rsidRPr="00AC0C3A" w:rsidTr="00387F4A">
        <w:trPr>
          <w:trHeight w:val="95"/>
        </w:trPr>
        <w:tc>
          <w:tcPr>
            <w:tcW w:w="634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099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2512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rPr>
          <w:trHeight w:val="5883"/>
        </w:trPr>
        <w:tc>
          <w:tcPr>
            <w:tcW w:w="634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7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8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9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10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11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12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13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14</w:t>
            </w:r>
          </w:p>
          <w:p w:rsidR="00152E6F" w:rsidRPr="008630C1" w:rsidRDefault="00152E6F" w:rsidP="00387F4A">
            <w:pPr>
              <w:rPr>
                <w:rFonts w:ascii="Arial" w:hAnsi="Arial" w:cs="Arial"/>
                <w:rtl/>
                <w:lang w:bidi="ar-YE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rtl/>
                <w:lang w:bidi="ar-YE"/>
              </w:rPr>
            </w:pPr>
            <w:r w:rsidRPr="008630C1">
              <w:rPr>
                <w:rFonts w:ascii="Arial" w:hAnsi="Arial" w:cs="Arial" w:hint="cs"/>
                <w:rtl/>
                <w:lang w:bidi="ar-YE"/>
              </w:rPr>
              <w:t>15</w:t>
            </w:r>
          </w:p>
        </w:tc>
        <w:tc>
          <w:tcPr>
            <w:tcW w:w="4379" w:type="dxa"/>
          </w:tcPr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مفهوم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الزراعه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المطرية والمروية للخضروات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يجهز التربة ويعدها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للزراعه</w:t>
            </w:r>
            <w:proofErr w:type="spellEnd"/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يحدد المناطق الزراعية التي يمكن زراعتها اعتمادا على المطر فقط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يذكر بعض الخضروات التي يمكن زراعتها اعتمادا على المطر فقط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ينق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اشتالا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من منابت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الى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ارض دائمة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يتعرف القيمة الغذائية للخضروات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يتعرف طرائق زراعة الخضروات المروية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يزرع بذور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واشتال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خضروات في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اتلام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واحواض</w:t>
            </w:r>
            <w:proofErr w:type="spellEnd"/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يتعرف مسافات الزراعة المناسبة للخضروات المروية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يتبنى اتجاها ايجابيا للزراعة في حديقة البيت والمدرسة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عمليات خدمة الخضروات من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حرائة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وري وتسميد و ....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يروي الخضروات بإحدى طرق الري المناسبة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يعي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استعمال المبيدات الزراعية بالطريقة الصحيحة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علامات النضج في بعض الخضروات ثم يجنيها بطريقة صحيحة 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يعي مخاطر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الاسراف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استعمال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الاسمدة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الكيميائية والمبيدات الحشرية على البيئة</w:t>
            </w:r>
          </w:p>
        </w:tc>
        <w:tc>
          <w:tcPr>
            <w:tcW w:w="1398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531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كتابة تقرير عن الخضروات المطرية في بيئة الطالب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كتابة تقرير عن الخضروات المروية في بيئة الطالب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زراعة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اشتال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اتلام</w:t>
            </w:r>
            <w:proofErr w:type="spellEnd"/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زراعه بذور في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احواض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تسميد تربة زراعية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عمل جدول مقارنة بين طرق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الزراعه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888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اعداد المعلمين /المعلمات: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152E6F" w:rsidRPr="00AC0C3A" w:rsidRDefault="00152E6F" w:rsidP="00152E6F">
      <w:pPr>
        <w:rPr>
          <w:rFonts w:ascii="Arial" w:hAnsi="Arial" w:cs="Arial"/>
          <w:b/>
          <w:bCs/>
          <w:rtl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152E6F" w:rsidRDefault="00152E6F" w:rsidP="00152E6F">
      <w:pPr>
        <w:rPr>
          <w:rFonts w:ascii="Arial" w:hAnsi="Arial" w:cs="Arial" w:hint="cs"/>
          <w:sz w:val="26"/>
          <w:szCs w:val="26"/>
          <w:rtl/>
        </w:rPr>
      </w:pPr>
    </w:p>
    <w:p w:rsidR="00152E6F" w:rsidRDefault="00152E6F" w:rsidP="00152E6F">
      <w:pPr>
        <w:rPr>
          <w:rFonts w:ascii="Arial" w:hAnsi="Arial" w:cs="Arial" w:hint="cs"/>
          <w:sz w:val="26"/>
          <w:szCs w:val="26"/>
          <w:rtl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Pr="00AC0C3A" w:rsidRDefault="00152E6F" w:rsidP="00152E6F">
      <w:pPr>
        <w:pStyle w:val="a4"/>
        <w:rPr>
          <w:rFonts w:ascii="Arial" w:hAnsi="Arial" w:cs="Arial"/>
          <w:b/>
          <w:bCs/>
          <w:rtl/>
          <w:lang w:bidi="ar-YE"/>
        </w:rPr>
      </w:pPr>
    </w:p>
    <w:tbl>
      <w:tblPr>
        <w:bidiVisual/>
        <w:tblW w:w="15759" w:type="dxa"/>
        <w:tblInd w:w="-883" w:type="dxa"/>
        <w:tblLook w:val="04A0"/>
      </w:tblPr>
      <w:tblGrid>
        <w:gridCol w:w="4869"/>
        <w:gridCol w:w="5760"/>
        <w:gridCol w:w="5130"/>
      </w:tblGrid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 التربية المهنية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/ العام الدراسي 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2021</w:t>
            </w: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2022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 4</w:t>
            </w: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الصف : الثامن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عدد الصفحات : 19</w:t>
            </w:r>
          </w:p>
        </w:tc>
      </w:tr>
      <w:tr w:rsidR="00152E6F" w:rsidRPr="00AC0C3A" w:rsidTr="00387F4A">
        <w:trPr>
          <w:trHeight w:val="306"/>
        </w:trPr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الدروس/الفصول : 1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اعمال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الدهان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الفترة الزمنية : 15/ 3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الى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30 / 3</w:t>
            </w:r>
          </w:p>
        </w:tc>
      </w:tr>
    </w:tbl>
    <w:tbl>
      <w:tblPr>
        <w:tblpPr w:leftFromText="180" w:rightFromText="180" w:vertAnchor="page" w:horzAnchor="margin" w:tblpXSpec="center" w:tblpY="21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152E6F" w:rsidRPr="00AC0C3A" w:rsidTr="00387F4A">
        <w:trPr>
          <w:trHeight w:val="306"/>
        </w:trPr>
        <w:tc>
          <w:tcPr>
            <w:tcW w:w="634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انشطة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مرافقة</w:t>
            </w:r>
          </w:p>
        </w:tc>
        <w:tc>
          <w:tcPr>
            <w:tcW w:w="288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152E6F" w:rsidRPr="00AC0C3A" w:rsidTr="00387F4A">
        <w:trPr>
          <w:trHeight w:val="95"/>
        </w:trPr>
        <w:tc>
          <w:tcPr>
            <w:tcW w:w="634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099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2512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rPr>
          <w:trHeight w:val="5883"/>
        </w:trPr>
        <w:tc>
          <w:tcPr>
            <w:tcW w:w="634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7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8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9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10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11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12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يتعرف مفهوم الدهان وفوائده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الدهانات المستعملة في دهان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الاخشاب</w:t>
            </w:r>
            <w:proofErr w:type="spellEnd"/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يتعرف خطوات تحضير المشغولات الخشبية للدهان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يتعامل مع المشغولات الخشبية بطريقة صحيحة 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يدهن بعض المشغولات الخشبية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الدهانات المستعملة في دهان المعادن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بعض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المواد المذيبة للدهان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يتعرف بعض طرائق مزج الدهان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يمزج الدهان ويعده للاستعمال 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يدهن بعض المشغولات المعدنية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دهان المشغولات المعدنية والخشبية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لإعطاءها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المظهر الجمالي والمحافظة عليها</w:t>
            </w:r>
          </w:p>
          <w:p w:rsidR="00152E6F" w:rsidRPr="008630C1" w:rsidRDefault="00152E6F" w:rsidP="00387F4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يراعي متطلبات السلامة العامة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دهان بعض المشغولات الخشبية والمعدنية</w:t>
            </w:r>
          </w:p>
        </w:tc>
        <w:tc>
          <w:tcPr>
            <w:tcW w:w="1398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دهانات مختلفة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فراشي دهان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مواد نفطية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مواد مذيبة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لاصق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دلو دهان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كفوف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كمامات</w:t>
            </w:r>
          </w:p>
        </w:tc>
        <w:tc>
          <w:tcPr>
            <w:tcW w:w="1531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كتابة تقرير حول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الدهان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القيام بدهان مشغولة خشبية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القيام بدهان مشغولة معدنية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888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اعداد المعلمين /المعلمات: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152E6F" w:rsidRPr="00AC0C3A" w:rsidRDefault="00152E6F" w:rsidP="00152E6F">
      <w:pPr>
        <w:rPr>
          <w:rFonts w:ascii="Arial" w:hAnsi="Arial" w:cs="Arial"/>
          <w:b/>
          <w:bCs/>
          <w:rtl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152E6F" w:rsidRDefault="00152E6F" w:rsidP="00152E6F">
      <w:pPr>
        <w:rPr>
          <w:b/>
          <w:bCs/>
          <w:i/>
          <w:iCs/>
        </w:rPr>
      </w:pPr>
    </w:p>
    <w:p w:rsidR="00152E6F" w:rsidRPr="00062783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 w:hint="cs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Pr="00AC0C3A" w:rsidRDefault="00152E6F" w:rsidP="00152E6F">
      <w:pPr>
        <w:pStyle w:val="a4"/>
        <w:rPr>
          <w:rFonts w:ascii="Arial" w:hAnsi="Arial" w:cs="Arial"/>
          <w:b/>
          <w:bCs/>
          <w:rtl/>
          <w:lang w:bidi="ar-YE"/>
        </w:rPr>
      </w:pPr>
    </w:p>
    <w:tbl>
      <w:tblPr>
        <w:bidiVisual/>
        <w:tblW w:w="15759" w:type="dxa"/>
        <w:tblInd w:w="-883" w:type="dxa"/>
        <w:tblLook w:val="04A0"/>
      </w:tblPr>
      <w:tblGrid>
        <w:gridCol w:w="4869"/>
        <w:gridCol w:w="5760"/>
        <w:gridCol w:w="5130"/>
      </w:tblGrid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 التربية المهنية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/ العام الدراسي 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2021</w:t>
            </w: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2022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 4</w:t>
            </w: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الصف : الثامن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عدد الصفحات :23 </w:t>
            </w:r>
          </w:p>
        </w:tc>
      </w:tr>
      <w:tr w:rsidR="00152E6F" w:rsidRPr="00AC0C3A" w:rsidTr="00387F4A">
        <w:trPr>
          <w:trHeight w:val="216"/>
        </w:trPr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الدروس/الفصول : 2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العناية بالملابس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الفترة الزمنية : 31/ 3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الى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14/ 4</w:t>
            </w:r>
          </w:p>
        </w:tc>
      </w:tr>
    </w:tbl>
    <w:tbl>
      <w:tblPr>
        <w:tblpPr w:leftFromText="180" w:rightFromText="180" w:vertAnchor="page" w:horzAnchor="margin" w:tblpXSpec="center" w:tblpY="18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152E6F" w:rsidRPr="00AC0C3A" w:rsidTr="00387F4A">
        <w:trPr>
          <w:trHeight w:val="306"/>
        </w:trPr>
        <w:tc>
          <w:tcPr>
            <w:tcW w:w="634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انشطة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مرافقة</w:t>
            </w:r>
          </w:p>
        </w:tc>
        <w:tc>
          <w:tcPr>
            <w:tcW w:w="288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152E6F" w:rsidRPr="00AC0C3A" w:rsidTr="00387F4A">
        <w:trPr>
          <w:trHeight w:val="95"/>
        </w:trPr>
        <w:tc>
          <w:tcPr>
            <w:tcW w:w="634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099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2512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rPr>
          <w:trHeight w:val="5883"/>
        </w:trPr>
        <w:tc>
          <w:tcPr>
            <w:tcW w:w="634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7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8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9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دلالات الرقاع المثبتة على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الالبسة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الجاهزة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يفسر دلالات الرقاع المثبتة على الملابس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يدرك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اتباع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التعليمات المكتوبة على الرقاع للعناية بالملابس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يطبق التعليمات المكتوبة على الرقاع عند العناية بالملابس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يتعرف مصادر البقع التي تتكون على الملابس والمنسوجات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طرائق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ازالة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البقع العضوية وغير العضوية عن الملابس بشكل صحيح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يزيل بعض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البقع عن الملابس المنسوجات بطريقة صحيحة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الملابس في حياتنا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يراعي متطلبات الصحة والسلامة العامة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ازالة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البقع عن الملابس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398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رقاع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ملابس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8630C1">
              <w:rPr>
                <w:rFonts w:hint="cs"/>
                <w:b/>
                <w:bCs/>
                <w:color w:val="000000"/>
                <w:rtl/>
              </w:rPr>
              <w:t>صبغات</w:t>
            </w:r>
            <w:proofErr w:type="spellEnd"/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حبر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مواد كيماوية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ماء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531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اعداد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لوحة تظهر الرسوم والرموز ودلالاتها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ازالة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بقعه حبر عن الملابس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ازالة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بقعه دم عن الملابس</w:t>
            </w:r>
          </w:p>
        </w:tc>
        <w:tc>
          <w:tcPr>
            <w:tcW w:w="2888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اعداد المعلمين /المعلمات: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152E6F" w:rsidRPr="00AC0C3A" w:rsidRDefault="00152E6F" w:rsidP="00152E6F">
      <w:pPr>
        <w:rPr>
          <w:rFonts w:ascii="Arial" w:hAnsi="Arial" w:cs="Arial"/>
          <w:b/>
          <w:bCs/>
          <w:rtl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152E6F" w:rsidRDefault="00152E6F" w:rsidP="00152E6F">
      <w:pPr>
        <w:rPr>
          <w:b/>
          <w:bCs/>
          <w:i/>
          <w:iCs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tbl>
      <w:tblPr>
        <w:bidiVisual/>
        <w:tblW w:w="15759" w:type="dxa"/>
        <w:tblInd w:w="-883" w:type="dxa"/>
        <w:tblLook w:val="04A0"/>
      </w:tblPr>
      <w:tblGrid>
        <w:gridCol w:w="4869"/>
        <w:gridCol w:w="5760"/>
        <w:gridCol w:w="5130"/>
      </w:tblGrid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 التربية المهنية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/ العام الدراسي 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2021</w:t>
            </w: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2022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 4</w:t>
            </w: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الصف : الثامن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عدد الصفحات :15 </w:t>
            </w:r>
          </w:p>
        </w:tc>
      </w:tr>
      <w:tr w:rsidR="00152E6F" w:rsidRPr="00AC0C3A" w:rsidTr="00387F4A">
        <w:trPr>
          <w:trHeight w:val="216"/>
        </w:trPr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الدروس/الفصول : 1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اشغال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الصوف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الفترة الزمنية : 15/ 4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الى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29 / 4</w:t>
            </w:r>
          </w:p>
        </w:tc>
      </w:tr>
    </w:tbl>
    <w:tbl>
      <w:tblPr>
        <w:tblpPr w:leftFromText="180" w:rightFromText="180" w:vertAnchor="page" w:horzAnchor="margin" w:tblpXSpec="center" w:tblpY="18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152E6F" w:rsidRPr="00AC0C3A" w:rsidTr="00387F4A">
        <w:trPr>
          <w:trHeight w:val="306"/>
        </w:trPr>
        <w:tc>
          <w:tcPr>
            <w:tcW w:w="634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انشطة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مرافقة</w:t>
            </w:r>
          </w:p>
        </w:tc>
        <w:tc>
          <w:tcPr>
            <w:tcW w:w="288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152E6F" w:rsidRPr="00AC0C3A" w:rsidTr="00387F4A">
        <w:trPr>
          <w:trHeight w:val="95"/>
        </w:trPr>
        <w:tc>
          <w:tcPr>
            <w:tcW w:w="634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099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2512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rPr>
          <w:trHeight w:val="5883"/>
        </w:trPr>
        <w:tc>
          <w:tcPr>
            <w:tcW w:w="634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يتعرف مفهوم الصوف ومصادره وأنواعه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يذكر بعض استعمالات الصوف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يعدد بعض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الادوات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والآلات اليدوية المستعملة في حياكة الصوف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يحيك بعض المشغولات الصوفية يدويا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حياكة المشغولات الصوفية في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ابراز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الجانب التراثي في المملكة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الاردنية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الهاشمية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يراعي متطلبات الصحة والسلامة العامة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 في المشغولات الصوفية</w:t>
            </w:r>
          </w:p>
        </w:tc>
        <w:tc>
          <w:tcPr>
            <w:tcW w:w="1398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صوف </w:t>
            </w:r>
            <w:proofErr w:type="spellStart"/>
            <w:r w:rsidRPr="008630C1">
              <w:rPr>
                <w:rFonts w:hint="cs"/>
                <w:b/>
                <w:bCs/>
                <w:color w:val="000000"/>
                <w:rtl/>
              </w:rPr>
              <w:t>اغنام</w:t>
            </w:r>
            <w:proofErr w:type="spellEnd"/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صوف صناعي</w:t>
            </w:r>
          </w:p>
        </w:tc>
        <w:tc>
          <w:tcPr>
            <w:tcW w:w="1531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كتابة تقارير عن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الصوف ومصادره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كتابة تقرير حول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المشغولات الصوفية في حياتنا</w:t>
            </w:r>
          </w:p>
        </w:tc>
        <w:tc>
          <w:tcPr>
            <w:tcW w:w="2888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اعداد المعلمين /المعلمات: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152E6F" w:rsidRPr="00AC0C3A" w:rsidRDefault="00152E6F" w:rsidP="00152E6F">
      <w:pPr>
        <w:rPr>
          <w:rFonts w:ascii="Arial" w:hAnsi="Arial" w:cs="Arial"/>
          <w:b/>
          <w:bCs/>
          <w:rtl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152E6F" w:rsidRDefault="00152E6F" w:rsidP="00152E6F">
      <w:pPr>
        <w:rPr>
          <w:b/>
          <w:bCs/>
          <w:i/>
          <w:iCs/>
        </w:rPr>
      </w:pPr>
    </w:p>
    <w:p w:rsidR="00152E6F" w:rsidRPr="00062783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tbl>
      <w:tblPr>
        <w:bidiVisual/>
        <w:tblW w:w="15759" w:type="dxa"/>
        <w:tblInd w:w="-883" w:type="dxa"/>
        <w:tblLook w:val="04A0"/>
      </w:tblPr>
      <w:tblGrid>
        <w:gridCol w:w="4869"/>
        <w:gridCol w:w="5760"/>
        <w:gridCol w:w="5130"/>
      </w:tblGrid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 التربية المهنية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/ العام الدراسي 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2021</w:t>
            </w: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2022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 4</w:t>
            </w: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الصف : الثامن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عدد الصفحات :15 </w:t>
            </w:r>
          </w:p>
        </w:tc>
      </w:tr>
      <w:tr w:rsidR="00152E6F" w:rsidRPr="00AC0C3A" w:rsidTr="00387F4A">
        <w:trPr>
          <w:trHeight w:val="216"/>
        </w:trPr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الدروس/الفصول : 1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البطاقة الائتمانية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الفترة الزمنية : 30 /4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الى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14/ 5</w:t>
            </w:r>
          </w:p>
        </w:tc>
      </w:tr>
    </w:tbl>
    <w:tbl>
      <w:tblPr>
        <w:tblpPr w:leftFromText="180" w:rightFromText="180" w:vertAnchor="page" w:horzAnchor="margin" w:tblpXSpec="center" w:tblpY="18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152E6F" w:rsidRPr="00AC0C3A" w:rsidTr="00387F4A">
        <w:trPr>
          <w:trHeight w:val="306"/>
        </w:trPr>
        <w:tc>
          <w:tcPr>
            <w:tcW w:w="634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انشطة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مرافقة</w:t>
            </w:r>
          </w:p>
        </w:tc>
        <w:tc>
          <w:tcPr>
            <w:tcW w:w="288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152E6F" w:rsidRPr="00AC0C3A" w:rsidTr="00387F4A">
        <w:trPr>
          <w:trHeight w:val="95"/>
        </w:trPr>
        <w:tc>
          <w:tcPr>
            <w:tcW w:w="634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099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2512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rPr>
          <w:trHeight w:val="5883"/>
        </w:trPr>
        <w:tc>
          <w:tcPr>
            <w:tcW w:w="634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7</w:t>
            </w:r>
          </w:p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يتعرف مفهوم الائتمان المصرفي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يتعرف البطاقة الائتمانية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يعدد فوائد استعمال بطاقة الائتمان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يميز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بطاقات الائتمان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يستعمل بطاقة الائتمان 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يعي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بطاقة الائتمان في عملية الشراء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يقدر دور البطاقة الائتمانية في تسهيل المعاملات التجارية</w:t>
            </w:r>
          </w:p>
        </w:tc>
        <w:tc>
          <w:tcPr>
            <w:tcW w:w="1398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بطاقات ائتمان </w:t>
            </w:r>
          </w:p>
        </w:tc>
        <w:tc>
          <w:tcPr>
            <w:tcW w:w="1531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عمل جدول يظهر مزايا ومساوئ بطاقات الائتمان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عمر منشور حول الاستخدام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الامثل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لبطاقات الائتمان </w:t>
            </w:r>
          </w:p>
        </w:tc>
        <w:tc>
          <w:tcPr>
            <w:tcW w:w="2888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اعداد المعلمين /المعلمات: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152E6F" w:rsidRPr="00AC0C3A" w:rsidRDefault="00152E6F" w:rsidP="00152E6F">
      <w:pPr>
        <w:rPr>
          <w:rFonts w:ascii="Arial" w:hAnsi="Arial" w:cs="Arial"/>
          <w:b/>
          <w:bCs/>
          <w:rtl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152E6F" w:rsidRDefault="00152E6F" w:rsidP="00152E6F">
      <w:pPr>
        <w:rPr>
          <w:b/>
          <w:bCs/>
          <w:i/>
          <w:iCs/>
        </w:rPr>
      </w:pPr>
    </w:p>
    <w:p w:rsidR="00152E6F" w:rsidRPr="00062783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tbl>
      <w:tblPr>
        <w:bidiVisual/>
        <w:tblW w:w="15759" w:type="dxa"/>
        <w:tblInd w:w="-883" w:type="dxa"/>
        <w:tblLook w:val="04A0"/>
      </w:tblPr>
      <w:tblGrid>
        <w:gridCol w:w="4869"/>
        <w:gridCol w:w="5760"/>
        <w:gridCol w:w="5130"/>
      </w:tblGrid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lastRenderedPageBreak/>
              <w:t>الخطة الفصلية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lastRenderedPageBreak/>
              <w:t>المبحث : التربية المهنية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الفصل الثاني / العام الدراسي 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2021</w:t>
            </w: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2022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 4</w:t>
            </w:r>
          </w:p>
        </w:tc>
      </w:tr>
      <w:tr w:rsidR="00152E6F" w:rsidRPr="00AC0C3A" w:rsidTr="00387F4A"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الصف : الثامن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عدد الصفحات :16 </w:t>
            </w:r>
          </w:p>
        </w:tc>
      </w:tr>
      <w:tr w:rsidR="00152E6F" w:rsidRPr="00AC0C3A" w:rsidTr="00387F4A">
        <w:trPr>
          <w:trHeight w:val="216"/>
        </w:trPr>
        <w:tc>
          <w:tcPr>
            <w:tcW w:w="486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الدروس/الفصول : 1</w:t>
            </w:r>
          </w:p>
        </w:tc>
        <w:tc>
          <w:tcPr>
            <w:tcW w:w="5760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اعداد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الطعام </w:t>
            </w:r>
          </w:p>
        </w:tc>
        <w:tc>
          <w:tcPr>
            <w:tcW w:w="5130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الفترة الزمنية : 15/ 5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الى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نهاية الفصل </w:t>
            </w:r>
          </w:p>
        </w:tc>
      </w:tr>
    </w:tbl>
    <w:tbl>
      <w:tblPr>
        <w:tblpPr w:leftFromText="180" w:rightFromText="180" w:vertAnchor="page" w:horzAnchor="margin" w:tblpXSpec="center" w:tblpY="18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152E6F" w:rsidRPr="00AC0C3A" w:rsidTr="00387F4A">
        <w:trPr>
          <w:trHeight w:val="306"/>
        </w:trPr>
        <w:tc>
          <w:tcPr>
            <w:tcW w:w="634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انشطة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مرافقة</w:t>
            </w:r>
          </w:p>
        </w:tc>
        <w:tc>
          <w:tcPr>
            <w:tcW w:w="2888" w:type="dxa"/>
            <w:vMerge w:val="restart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التامل</w:t>
            </w:r>
            <w:proofErr w:type="spellEnd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الذاتي</w:t>
            </w:r>
          </w:p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152E6F" w:rsidRPr="00AC0C3A" w:rsidTr="00387F4A">
        <w:trPr>
          <w:trHeight w:val="95"/>
        </w:trPr>
        <w:tc>
          <w:tcPr>
            <w:tcW w:w="634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  <w:proofErr w:type="spellEnd"/>
          </w:p>
        </w:tc>
        <w:tc>
          <w:tcPr>
            <w:tcW w:w="1099" w:type="dxa"/>
          </w:tcPr>
          <w:p w:rsidR="00152E6F" w:rsidRPr="008630C1" w:rsidRDefault="00152E6F" w:rsidP="00387F4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proofErr w:type="spellStart"/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  <w:proofErr w:type="spellEnd"/>
          </w:p>
        </w:tc>
        <w:tc>
          <w:tcPr>
            <w:tcW w:w="2512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152E6F" w:rsidRPr="00AC0C3A" w:rsidTr="00387F4A">
        <w:trPr>
          <w:trHeight w:val="5883"/>
        </w:trPr>
        <w:tc>
          <w:tcPr>
            <w:tcW w:w="634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المفاهيم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الاساسية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لبعض طرائق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الطهو</w:t>
            </w:r>
            <w:proofErr w:type="spellEnd"/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خصائص بعض طرائق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الطهو</w:t>
            </w:r>
            <w:proofErr w:type="spellEnd"/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يستعمل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افران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الطبخ بشكل صحيح وآمن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يعد بعض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الاطعمه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بطرائق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طهو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مختلفة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يراعي متطلبات الصحة والسلامة العامة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طهو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الطعام</w:t>
            </w:r>
          </w:p>
        </w:tc>
        <w:tc>
          <w:tcPr>
            <w:tcW w:w="1398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غاز مطبخ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proofErr w:type="spellStart"/>
            <w:r w:rsidRPr="008630C1">
              <w:rPr>
                <w:rFonts w:hint="cs"/>
                <w:b/>
                <w:bCs/>
                <w:color w:val="000000"/>
                <w:rtl/>
              </w:rPr>
              <w:t>طناجر</w:t>
            </w:r>
            <w:proofErr w:type="spellEnd"/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مواد غذائية</w:t>
            </w:r>
          </w:p>
        </w:tc>
        <w:tc>
          <w:tcPr>
            <w:tcW w:w="1531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  <w:lang w:bidi="ar-JO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152E6F" w:rsidRPr="008630C1" w:rsidRDefault="00152E6F" w:rsidP="00387F4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  <w:r w:rsidRPr="008630C1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  <w:p w:rsidR="00152E6F" w:rsidRPr="008630C1" w:rsidRDefault="00152E6F" w:rsidP="00387F4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عمل منشور حول طرائق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الطهو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مرتبة حول </w:t>
            </w: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الافضل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صحيا</w:t>
            </w: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52E6F" w:rsidRPr="008630C1" w:rsidRDefault="00152E6F" w:rsidP="00387F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>اعدا</w:t>
            </w:r>
            <w:proofErr w:type="spellEnd"/>
            <w:r w:rsidRPr="008630C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طعام مسلوق </w:t>
            </w:r>
          </w:p>
        </w:tc>
        <w:tc>
          <w:tcPr>
            <w:tcW w:w="2888" w:type="dxa"/>
          </w:tcPr>
          <w:p w:rsidR="00152E6F" w:rsidRPr="008630C1" w:rsidRDefault="00152E6F" w:rsidP="00387F4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152E6F" w:rsidRPr="008630C1" w:rsidRDefault="00152E6F" w:rsidP="00387F4A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152E6F" w:rsidRPr="008630C1" w:rsidRDefault="00152E6F" w:rsidP="00387F4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8630C1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rtl/>
          <w:lang w:bidi="ar-JO"/>
        </w:rPr>
      </w:pPr>
      <w:r>
        <w:rPr>
          <w:rFonts w:ascii="Arial" w:hAnsi="Arial" w:cs="Arial"/>
          <w:b/>
          <w:bCs/>
          <w:noProof/>
          <w:rtl/>
          <w:lang w:bidi="ar-JO"/>
        </w:rPr>
        <w:t xml:space="preserve">اعداد المعلمين /المعلمات:                           </w:t>
      </w:r>
    </w:p>
    <w:p w:rsidR="00152E6F" w:rsidRPr="00AC0C3A" w:rsidRDefault="00152E6F" w:rsidP="00152E6F">
      <w:pPr>
        <w:rPr>
          <w:rFonts w:ascii="Arial" w:hAnsi="Arial" w:cs="Arial"/>
          <w:b/>
          <w:bCs/>
          <w:noProof/>
          <w:lang w:bidi="ar-JO"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152E6F" w:rsidRPr="00AC0C3A" w:rsidRDefault="00152E6F" w:rsidP="00152E6F">
      <w:pPr>
        <w:rPr>
          <w:rFonts w:ascii="Arial" w:hAnsi="Arial" w:cs="Arial"/>
          <w:b/>
          <w:bCs/>
          <w:rtl/>
        </w:rPr>
      </w:pP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="Arial" w:hAnsi="Arial" w:cs="Arial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="Arial" w:hAnsi="Arial" w:cs="Arial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152E6F" w:rsidRDefault="00152E6F" w:rsidP="00152E6F">
      <w:pPr>
        <w:rPr>
          <w:b/>
          <w:bCs/>
          <w:i/>
          <w:iCs/>
        </w:rPr>
      </w:pPr>
    </w:p>
    <w:p w:rsidR="00152E6F" w:rsidRPr="00062783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152E6F" w:rsidRPr="00062783" w:rsidRDefault="00152E6F" w:rsidP="00152E6F">
      <w:pPr>
        <w:rPr>
          <w:rFonts w:ascii="Arial" w:hAnsi="Arial" w:cs="Arial"/>
          <w:sz w:val="26"/>
          <w:szCs w:val="26"/>
          <w:rtl/>
          <w:lang w:bidi="ar-YE"/>
        </w:rPr>
      </w:pPr>
    </w:p>
    <w:p w:rsidR="002F1374" w:rsidRDefault="002F1374"/>
    <w:sectPr w:rsidR="002F1374" w:rsidSect="00062783">
      <w:headerReference w:type="default" r:id="rId5"/>
      <w:pgSz w:w="16838" w:h="11906" w:orient="landscape" w:code="9"/>
      <w:pgMar w:top="-180" w:right="1440" w:bottom="180" w:left="1440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07" w:rsidRPr="00FE0CA4" w:rsidRDefault="00152E6F" w:rsidP="000235D1">
    <w:pPr>
      <w:pStyle w:val="a4"/>
      <w:tabs>
        <w:tab w:val="clear" w:pos="8306"/>
        <w:tab w:val="right" w:pos="9566"/>
      </w:tabs>
      <w:ind w:right="-1260"/>
      <w:rPr>
        <w:b/>
        <w:bCs/>
        <w:sz w:val="28"/>
        <w:szCs w:val="28"/>
        <w:rtl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9EC"/>
    <w:multiLevelType w:val="hybridMultilevel"/>
    <w:tmpl w:val="52B66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E3D36"/>
    <w:multiLevelType w:val="hybridMultilevel"/>
    <w:tmpl w:val="FF32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E1937"/>
    <w:multiLevelType w:val="hybridMultilevel"/>
    <w:tmpl w:val="FDBA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152E6F"/>
    <w:rsid w:val="00152E6F"/>
    <w:rsid w:val="002F1374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6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E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52E6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152E6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152E6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152E6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52E6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52E6F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52E6F"/>
    <w:pPr>
      <w:ind w:left="720"/>
      <w:contextualSpacing/>
    </w:pPr>
  </w:style>
  <w:style w:type="character" w:styleId="Hyperlink">
    <w:name w:val="Hyperlink"/>
    <w:basedOn w:val="a0"/>
    <w:rsid w:val="00152E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2021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2022-02-09T20:03:00Z</dcterms:created>
  <dcterms:modified xsi:type="dcterms:W3CDTF">2022-02-09T20:04:00Z</dcterms:modified>
</cp:coreProperties>
</file>