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46" w:rsidRPr="005E1C46" w:rsidRDefault="005E1C46" w:rsidP="005E1C46">
      <w:pPr>
        <w:tabs>
          <w:tab w:val="right" w:pos="6691"/>
          <w:tab w:val="left" w:pos="11112"/>
        </w:tabs>
        <w:jc w:val="center"/>
        <w:rPr>
          <w:b/>
          <w:bCs/>
          <w:sz w:val="22"/>
          <w:szCs w:val="22"/>
        </w:rPr>
      </w:pPr>
    </w:p>
    <w:p w:rsidR="005E1C46" w:rsidRPr="005E1C46" w:rsidRDefault="005E1C46" w:rsidP="005E1C46">
      <w:pPr>
        <w:tabs>
          <w:tab w:val="right" w:pos="6691"/>
          <w:tab w:val="left" w:pos="11112"/>
        </w:tabs>
        <w:jc w:val="center"/>
        <w:rPr>
          <w:b/>
          <w:bCs/>
          <w:sz w:val="22"/>
          <w:szCs w:val="22"/>
        </w:rPr>
      </w:pPr>
    </w:p>
    <w:p w:rsidR="005E1C46" w:rsidRPr="005E1C46" w:rsidRDefault="005E1C46" w:rsidP="005E1C46">
      <w:pPr>
        <w:tabs>
          <w:tab w:val="right" w:pos="6691"/>
        </w:tabs>
        <w:rPr>
          <w:b/>
          <w:bCs/>
        </w:rPr>
      </w:pPr>
    </w:p>
    <w:p w:rsidR="005E1C46" w:rsidRPr="005E1C46" w:rsidRDefault="005E1C46" w:rsidP="005E1C46">
      <w:pPr>
        <w:tabs>
          <w:tab w:val="center" w:pos="6480"/>
          <w:tab w:val="right" w:pos="6691"/>
          <w:tab w:val="left" w:pos="12165"/>
        </w:tabs>
        <w:bidi/>
        <w:jc w:val="center"/>
        <w:rPr>
          <w:rFonts w:cs="Arabic Transparent"/>
          <w:b/>
          <w:bCs/>
          <w:sz w:val="40"/>
          <w:szCs w:val="40"/>
        </w:rPr>
      </w:pPr>
      <w:r w:rsidRPr="005E1C46">
        <w:rPr>
          <w:rFonts w:cs="Arabic Transparent" w:hint="cs"/>
          <w:b/>
          <w:bCs/>
          <w:sz w:val="40"/>
          <w:szCs w:val="40"/>
          <w:rtl/>
        </w:rPr>
        <w:t>الخطة الفصلية</w:t>
      </w:r>
    </w:p>
    <w:p w:rsidR="005E1C46" w:rsidRPr="005E1C46" w:rsidRDefault="005E1C46" w:rsidP="005E1C46">
      <w:pPr>
        <w:tabs>
          <w:tab w:val="center" w:pos="6480"/>
          <w:tab w:val="left" w:pos="12165"/>
        </w:tabs>
        <w:bidi/>
        <w:rPr>
          <w:rFonts w:cs="Arabic Transparent" w:hint="cs"/>
          <w:b/>
          <w:bCs/>
          <w:rtl/>
        </w:rPr>
      </w:pPr>
      <w:r w:rsidRPr="005E1C46">
        <w:rPr>
          <w:rFonts w:cs="Arabic Transparent" w:hint="cs"/>
          <w:b/>
          <w:bCs/>
          <w:rtl/>
        </w:rPr>
        <w:t>الصف: التاسع                                                                        الفصل الدراسي: الثاني                             السنة الدراسية: 2021/2022</w:t>
      </w:r>
    </w:p>
    <w:p w:rsidR="005E1C46" w:rsidRPr="005E1C46" w:rsidRDefault="005E1C46" w:rsidP="005E1C46">
      <w:pPr>
        <w:bidi/>
        <w:rPr>
          <w:rFonts w:cs="Arabic Transparent"/>
          <w:b/>
          <w:bCs/>
        </w:rPr>
      </w:pPr>
      <w:r w:rsidRPr="005E1C46">
        <w:rPr>
          <w:rFonts w:cs="Arabic Transparent" w:hint="cs"/>
          <w:b/>
          <w:bCs/>
          <w:rtl/>
        </w:rPr>
        <w:t xml:space="preserve">المبحث : الأحياء         عنوان الوحدة :أجهزة جسم الانسان </w:t>
      </w:r>
      <w:r w:rsidRPr="005E1C46">
        <w:rPr>
          <w:rFonts w:cs="Arabic Transparent" w:hint="cs"/>
          <w:b/>
          <w:bCs/>
          <w:rtl/>
        </w:rPr>
        <w:tab/>
      </w:r>
      <w:r w:rsidRPr="005E1C46">
        <w:rPr>
          <w:rFonts w:cs="Arabic Transparent" w:hint="cs"/>
          <w:b/>
          <w:bCs/>
          <w:rtl/>
        </w:rPr>
        <w:tab/>
      </w:r>
      <w:r w:rsidRPr="005E1C46">
        <w:rPr>
          <w:rFonts w:cs="Arabic Transparent" w:hint="cs"/>
          <w:b/>
          <w:bCs/>
          <w:rtl/>
        </w:rPr>
        <w:tab/>
        <w:t xml:space="preserve">              عدد الحصص : 32      الفترة الزمنية : 10/2/الى  2/ 4/2022 م </w:t>
      </w:r>
    </w:p>
    <w:tbl>
      <w:tblPr>
        <w:tblpPr w:leftFromText="180" w:rightFromText="180" w:vertAnchor="text" w:horzAnchor="margin" w:tblpXSpec="center" w:tblpY="166"/>
        <w:tblW w:w="13699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3"/>
        <w:gridCol w:w="998"/>
        <w:gridCol w:w="878"/>
        <w:gridCol w:w="1229"/>
        <w:gridCol w:w="1229"/>
        <w:gridCol w:w="3510"/>
        <w:gridCol w:w="4037"/>
        <w:gridCol w:w="605"/>
      </w:tblGrid>
      <w:tr w:rsidR="005E1C46" w:rsidRPr="005E1C46" w:rsidTr="000D11E2">
        <w:trPr>
          <w:trHeight w:val="151"/>
        </w:trPr>
        <w:tc>
          <w:tcPr>
            <w:tcW w:w="1213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التأمل الذاتي حول الوحدة</w:t>
            </w:r>
          </w:p>
        </w:tc>
        <w:tc>
          <w:tcPr>
            <w:tcW w:w="998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انشطة مرافقة</w:t>
            </w:r>
          </w:p>
        </w:tc>
        <w:tc>
          <w:tcPr>
            <w:tcW w:w="2107" w:type="dxa"/>
            <w:gridSpan w:val="2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التقويم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1229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510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المواد والتجهيزات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(مصادر التعلم)</w:t>
            </w:r>
          </w:p>
        </w:tc>
        <w:tc>
          <w:tcPr>
            <w:tcW w:w="4037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النتاجات العامة للوحدة</w:t>
            </w:r>
          </w:p>
        </w:tc>
        <w:tc>
          <w:tcPr>
            <w:tcW w:w="605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الرقم</w:t>
            </w:r>
          </w:p>
        </w:tc>
      </w:tr>
      <w:tr w:rsidR="005E1C46" w:rsidRPr="005E1C46" w:rsidTr="000D11E2">
        <w:trPr>
          <w:trHeight w:val="146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99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878" w:type="dxa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الادوات</w:t>
            </w:r>
          </w:p>
        </w:tc>
        <w:tc>
          <w:tcPr>
            <w:tcW w:w="1229" w:type="dxa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الاستراتيجيات</w:t>
            </w: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4037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605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</w:tr>
      <w:tr w:rsidR="005E1C46" w:rsidRPr="005E1C46" w:rsidTr="000D11E2">
        <w:trPr>
          <w:trHeight w:val="43"/>
        </w:trPr>
        <w:tc>
          <w:tcPr>
            <w:tcW w:w="1213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اشعر بالرضا عن :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التحديات :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مقترحات التحسين:</w:t>
            </w:r>
          </w:p>
        </w:tc>
        <w:tc>
          <w:tcPr>
            <w:tcW w:w="998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تقارير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بحوث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أنشطة في مختبر العلوم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لوحات حائط</w:t>
            </w:r>
          </w:p>
        </w:tc>
        <w:tc>
          <w:tcPr>
            <w:tcW w:w="878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  <w:lang w:bidi="ar-JO"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سلم تقدير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سلم تقدير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سلم تقدير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lang w:bidi="ar-JO"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سلم تقدير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  <w:lang w:bidi="ar-JO"/>
              </w:rPr>
            </w:pPr>
            <w:r w:rsidRPr="005E1C46">
              <w:rPr>
                <w:rFonts w:cs="Arabic Transparent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229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lang w:bidi="ar-JO"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5E1C46">
              <w:rPr>
                <w:rFonts w:cs="Arabic Transparent" w:hint="cs"/>
                <w:b/>
                <w:bCs/>
                <w:rtl/>
                <w:lang w:bidi="ar-JO"/>
              </w:rPr>
              <w:t>1/2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  <w:r w:rsidRPr="005E1C46">
              <w:rPr>
                <w:rFonts w:cs="Arabic Transparent"/>
                <w:b/>
                <w:bCs/>
              </w:rPr>
              <w:t xml:space="preserve">                                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lang w:bidi="ar-JO"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3/2               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  <w:lang w:bidi="ar-JO"/>
              </w:rPr>
            </w:pPr>
            <w:r w:rsidRPr="005E1C46">
              <w:rPr>
                <w:rFonts w:cs="Arabic Transparent" w:hint="cs"/>
                <w:b/>
                <w:bCs/>
                <w:rtl/>
                <w:lang w:bidi="ar-JO"/>
              </w:rPr>
              <w:t>2/1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4/3               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5/1             </w:t>
            </w:r>
          </w:p>
        </w:tc>
        <w:tc>
          <w:tcPr>
            <w:tcW w:w="1229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1,3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 xml:space="preserve">1,7 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 xml:space="preserve"> 1,4 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 xml:space="preserve">3,7 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3,1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3,6</w:t>
            </w:r>
          </w:p>
          <w:p w:rsidR="005E1C46" w:rsidRPr="005E1C46" w:rsidRDefault="005E1C46" w:rsidP="000D11E2">
            <w:pPr>
              <w:tabs>
                <w:tab w:val="left" w:pos="885"/>
              </w:tabs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/>
                <w:b/>
                <w:bCs/>
              </w:rPr>
              <w:tab/>
            </w:r>
          </w:p>
        </w:tc>
        <w:tc>
          <w:tcPr>
            <w:tcW w:w="3510" w:type="dxa"/>
            <w:vMerge w:val="restart"/>
          </w:tcPr>
          <w:p w:rsidR="005E1C46" w:rsidRPr="005E1C46" w:rsidRDefault="005E1C46" w:rsidP="000D11E2">
            <w:pPr>
              <w:tabs>
                <w:tab w:val="left" w:pos="2160"/>
                <w:tab w:val="right" w:pos="3384"/>
              </w:tabs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  <w:rtl/>
              </w:rPr>
              <w:tab/>
            </w:r>
            <w:r w:rsidRPr="005E1C46">
              <w:rPr>
                <w:rFonts w:cs="Arabic Transparent"/>
                <w:b/>
                <w:bCs/>
                <w:rtl/>
              </w:rPr>
              <w:tab/>
            </w:r>
            <w:r w:rsidRPr="005E1C46">
              <w:rPr>
                <w:rFonts w:cs="Arabic Transparent" w:hint="cs"/>
                <w:b/>
                <w:bCs/>
                <w:rtl/>
              </w:rPr>
              <w:t>الكتاب المدرسي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اوراق عمل 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 صور و رسومات و لوحات توضيحية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محتويات مختبر العلوم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السبورة و الطباشير .  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lang w:bidi="ar-JO"/>
              </w:rPr>
            </w:pPr>
            <w:r w:rsidRPr="005E1C46">
              <w:rPr>
                <w:rFonts w:cs="Arabic Transparent" w:hint="cs"/>
                <w:b/>
                <w:bCs/>
                <w:rtl/>
                <w:lang w:bidi="ar-JO"/>
              </w:rPr>
              <w:t>قلم و ورقة .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الانترنت</w:t>
            </w:r>
          </w:p>
        </w:tc>
        <w:tc>
          <w:tcPr>
            <w:tcW w:w="4037" w:type="dxa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أن يستكشف تركيب أجهزة الهضم و الدوران و التنفس ووظائفها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وأن يربط بين هذه الاجهزة</w:t>
            </w:r>
          </w:p>
        </w:tc>
        <w:tc>
          <w:tcPr>
            <w:tcW w:w="605" w:type="dxa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 xml:space="preserve">1  </w:t>
            </w:r>
          </w:p>
        </w:tc>
      </w:tr>
      <w:tr w:rsidR="005E1C46" w:rsidRPr="005E1C46" w:rsidTr="000D11E2">
        <w:trPr>
          <w:trHeight w:val="1124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99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87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4037" w:type="dxa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أن يستقصي بعض المشكلات الصحية المتعلقة بأجهزة الهضم و الدوران و التنفس</w:t>
            </w:r>
          </w:p>
        </w:tc>
        <w:tc>
          <w:tcPr>
            <w:tcW w:w="605" w:type="dxa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2</w:t>
            </w:r>
          </w:p>
          <w:p w:rsidR="005E1C46" w:rsidRPr="005E1C46" w:rsidRDefault="005E1C46" w:rsidP="000D11E2">
            <w:pPr>
              <w:jc w:val="center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 xml:space="preserve"> </w:t>
            </w:r>
          </w:p>
          <w:p w:rsidR="005E1C46" w:rsidRPr="005E1C46" w:rsidRDefault="005E1C46" w:rsidP="000D11E2">
            <w:pPr>
              <w:jc w:val="center"/>
              <w:rPr>
                <w:rFonts w:cs="Arabic Transparent"/>
                <w:b/>
                <w:bCs/>
              </w:rPr>
            </w:pPr>
          </w:p>
        </w:tc>
      </w:tr>
      <w:tr w:rsidR="005E1C46" w:rsidRPr="005E1C46" w:rsidTr="000D11E2">
        <w:trPr>
          <w:trHeight w:val="43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99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87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4037" w:type="dxa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أن يستكشف تركيب الجهاز البولي</w:t>
            </w:r>
          </w:p>
        </w:tc>
        <w:tc>
          <w:tcPr>
            <w:tcW w:w="605" w:type="dxa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3</w:t>
            </w:r>
          </w:p>
        </w:tc>
      </w:tr>
      <w:tr w:rsidR="005E1C46" w:rsidRPr="005E1C46" w:rsidTr="000D11E2">
        <w:trPr>
          <w:trHeight w:val="183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99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87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4037" w:type="dxa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أن يستكشف تركيب جهاز الجلد ووظائفه</w:t>
            </w:r>
          </w:p>
        </w:tc>
        <w:tc>
          <w:tcPr>
            <w:tcW w:w="605" w:type="dxa"/>
            <w:shd w:val="clear" w:color="auto" w:fill="auto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4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</w:tr>
      <w:tr w:rsidR="005E1C46" w:rsidRPr="005E1C46" w:rsidTr="000D11E2">
        <w:trPr>
          <w:trHeight w:val="183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99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87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4037" w:type="dxa"/>
          </w:tcPr>
          <w:p w:rsidR="005E1C46" w:rsidRPr="005E1C46" w:rsidRDefault="005E1C46" w:rsidP="000D11E2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أن</w:t>
            </w:r>
            <w:r w:rsidRPr="005E1C46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Pr="005E1C46">
              <w:rPr>
                <w:rFonts w:cs="Arabic Transparent" w:hint="cs"/>
                <w:b/>
                <w:bCs/>
                <w:rtl/>
              </w:rPr>
              <w:t xml:space="preserve">يستقصي مشكلات صحية يتعرض لها الجهازان البولي و الجلدي </w:t>
            </w:r>
          </w:p>
        </w:tc>
        <w:tc>
          <w:tcPr>
            <w:tcW w:w="605" w:type="dxa"/>
            <w:shd w:val="clear" w:color="auto" w:fill="auto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5</w:t>
            </w:r>
          </w:p>
        </w:tc>
      </w:tr>
      <w:tr w:rsidR="005E1C46" w:rsidRPr="005E1C46" w:rsidTr="000D11E2">
        <w:trPr>
          <w:trHeight w:val="151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99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87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5E1C46" w:rsidRPr="005E1C46" w:rsidRDefault="005E1C46" w:rsidP="000D11E2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أن يستكشف تركيب جهاز الدعامة والحركة ووظائفه</w:t>
            </w:r>
          </w:p>
        </w:tc>
        <w:tc>
          <w:tcPr>
            <w:tcW w:w="605" w:type="dxa"/>
            <w:shd w:val="clear" w:color="auto" w:fill="auto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6</w:t>
            </w:r>
          </w:p>
        </w:tc>
      </w:tr>
      <w:tr w:rsidR="005E1C46" w:rsidRPr="005E1C46" w:rsidTr="000D11E2">
        <w:trPr>
          <w:trHeight w:val="150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99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87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5E1C46" w:rsidRPr="005E1C46" w:rsidRDefault="005E1C46" w:rsidP="000D11E2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أن يستكشف جهاز الحركة ووظائفه</w:t>
            </w:r>
          </w:p>
        </w:tc>
        <w:tc>
          <w:tcPr>
            <w:tcW w:w="605" w:type="dxa"/>
            <w:shd w:val="clear" w:color="auto" w:fill="auto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7</w:t>
            </w:r>
          </w:p>
        </w:tc>
      </w:tr>
      <w:tr w:rsidR="005E1C46" w:rsidRPr="005E1C46" w:rsidTr="000D11E2">
        <w:trPr>
          <w:trHeight w:val="150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99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87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5E1C46" w:rsidRPr="005E1C46" w:rsidRDefault="005E1C46" w:rsidP="000D11E2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أن يستقصي بعض المشكلات الصحية لجهازي الدعامة و الحركة</w:t>
            </w:r>
          </w:p>
        </w:tc>
        <w:tc>
          <w:tcPr>
            <w:tcW w:w="605" w:type="dxa"/>
            <w:shd w:val="clear" w:color="auto" w:fill="auto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8</w:t>
            </w:r>
          </w:p>
        </w:tc>
      </w:tr>
      <w:tr w:rsidR="005E1C46" w:rsidRPr="005E1C46" w:rsidTr="000D11E2">
        <w:trPr>
          <w:trHeight w:val="150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99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87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5E1C46" w:rsidRPr="005E1C46" w:rsidRDefault="005E1C46" w:rsidP="000D11E2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أن يقارن بين أنواع العضلات الهيكلية و الملساء و القلبية من حيث التركيب و الوظيفة</w:t>
            </w:r>
          </w:p>
        </w:tc>
        <w:tc>
          <w:tcPr>
            <w:tcW w:w="605" w:type="dxa"/>
            <w:shd w:val="clear" w:color="auto" w:fill="auto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9</w:t>
            </w:r>
          </w:p>
        </w:tc>
      </w:tr>
      <w:tr w:rsidR="005E1C46" w:rsidRPr="005E1C46" w:rsidTr="000D11E2">
        <w:trPr>
          <w:trHeight w:val="150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99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87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5E1C46" w:rsidRPr="005E1C46" w:rsidRDefault="005E1C46" w:rsidP="000D11E2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أن يستكشف تركيب جهاز الضبط العصبي ووظائفه</w:t>
            </w:r>
          </w:p>
        </w:tc>
        <w:tc>
          <w:tcPr>
            <w:tcW w:w="605" w:type="dxa"/>
            <w:shd w:val="clear" w:color="auto" w:fill="auto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10</w:t>
            </w:r>
          </w:p>
        </w:tc>
      </w:tr>
    </w:tbl>
    <w:p w:rsidR="005E1C46" w:rsidRPr="005E1C46" w:rsidRDefault="005E1C46" w:rsidP="005E1C46">
      <w:pPr>
        <w:bidi/>
        <w:rPr>
          <w:rFonts w:cs="Arabic Transparent" w:hint="cs"/>
          <w:b/>
          <w:bCs/>
          <w:rtl/>
        </w:rPr>
      </w:pPr>
      <w:r w:rsidRPr="005E1C46">
        <w:rPr>
          <w:rFonts w:cs="Arabic Transparent"/>
          <w:b/>
          <w:bCs/>
        </w:rPr>
        <w:t xml:space="preserve"> </w:t>
      </w:r>
    </w:p>
    <w:p w:rsidR="005E1C46" w:rsidRPr="005E1C46" w:rsidRDefault="005E1C46" w:rsidP="005E1C46">
      <w:pPr>
        <w:bidi/>
        <w:rPr>
          <w:rFonts w:cs="Arabic Transparent"/>
          <w:b/>
          <w:bCs/>
        </w:rPr>
      </w:pPr>
    </w:p>
    <w:p w:rsidR="005E1C46" w:rsidRPr="005E1C46" w:rsidRDefault="005E1C46" w:rsidP="005E1C46">
      <w:pPr>
        <w:bidi/>
        <w:rPr>
          <w:rFonts w:cs="Arabic Transparent"/>
          <w:b/>
          <w:bCs/>
          <w:rtl/>
        </w:rPr>
      </w:pPr>
    </w:p>
    <w:tbl>
      <w:tblPr>
        <w:tblpPr w:leftFromText="180" w:rightFromText="180" w:vertAnchor="text" w:horzAnchor="margin" w:tblpXSpec="center" w:tblpY="166"/>
        <w:tblW w:w="13699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3"/>
        <w:gridCol w:w="997"/>
        <w:gridCol w:w="878"/>
        <w:gridCol w:w="1229"/>
        <w:gridCol w:w="1229"/>
        <w:gridCol w:w="3510"/>
        <w:gridCol w:w="4037"/>
        <w:gridCol w:w="606"/>
      </w:tblGrid>
      <w:tr w:rsidR="005E1C46" w:rsidRPr="005E1C46" w:rsidTr="000D11E2">
        <w:trPr>
          <w:trHeight w:val="151"/>
        </w:trPr>
        <w:tc>
          <w:tcPr>
            <w:tcW w:w="1213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التأمل الذاتي حول الوحدة</w:t>
            </w:r>
          </w:p>
        </w:tc>
        <w:tc>
          <w:tcPr>
            <w:tcW w:w="997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انشطة مرافقة</w:t>
            </w:r>
          </w:p>
        </w:tc>
        <w:tc>
          <w:tcPr>
            <w:tcW w:w="2107" w:type="dxa"/>
            <w:gridSpan w:val="2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التقويم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1229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510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المواد والتجهيزات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(مصادر التعلم)</w:t>
            </w:r>
          </w:p>
        </w:tc>
        <w:tc>
          <w:tcPr>
            <w:tcW w:w="4037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النتاجات العامة للوحدة</w:t>
            </w:r>
          </w:p>
        </w:tc>
        <w:tc>
          <w:tcPr>
            <w:tcW w:w="606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الرقم</w:t>
            </w:r>
          </w:p>
        </w:tc>
      </w:tr>
      <w:tr w:rsidR="005E1C46" w:rsidRPr="005E1C46" w:rsidTr="000D11E2">
        <w:trPr>
          <w:trHeight w:val="146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997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878" w:type="dxa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الادوات</w:t>
            </w:r>
          </w:p>
        </w:tc>
        <w:tc>
          <w:tcPr>
            <w:tcW w:w="1229" w:type="dxa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الاستراتيجيات</w:t>
            </w: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4037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606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</w:tr>
      <w:tr w:rsidR="005E1C46" w:rsidRPr="005E1C46" w:rsidTr="000D11E2">
        <w:trPr>
          <w:trHeight w:val="43"/>
        </w:trPr>
        <w:tc>
          <w:tcPr>
            <w:tcW w:w="1213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اشعر بالرضا عن :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التحديات :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مقترحات التحسين:</w:t>
            </w:r>
          </w:p>
        </w:tc>
        <w:tc>
          <w:tcPr>
            <w:tcW w:w="997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تقارير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بحوث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أنشطة في مختبر العلوم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لوحات حائط</w:t>
            </w:r>
          </w:p>
        </w:tc>
        <w:tc>
          <w:tcPr>
            <w:tcW w:w="878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  <w:lang w:bidi="ar-JO"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سلم تقدير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سلم تقدير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سلم تقدير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lang w:bidi="ar-JO"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سلم تقدير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  <w:lang w:bidi="ar-JO"/>
              </w:rPr>
            </w:pPr>
            <w:r w:rsidRPr="005E1C46">
              <w:rPr>
                <w:rFonts w:cs="Arabic Transparent" w:hint="cs"/>
                <w:b/>
                <w:bCs/>
                <w:rtl/>
                <w:lang w:bidi="ar-JO"/>
              </w:rPr>
              <w:t>سلم تقدير</w:t>
            </w:r>
          </w:p>
        </w:tc>
        <w:tc>
          <w:tcPr>
            <w:tcW w:w="1229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lang w:bidi="ar-JO"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5E1C46">
              <w:rPr>
                <w:rFonts w:cs="Arabic Transparent" w:hint="cs"/>
                <w:b/>
                <w:bCs/>
                <w:rtl/>
                <w:lang w:bidi="ar-JO"/>
              </w:rPr>
              <w:t>1/2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  <w:r w:rsidRPr="005E1C46">
              <w:rPr>
                <w:rFonts w:cs="Arabic Transparent"/>
                <w:b/>
                <w:bCs/>
              </w:rPr>
              <w:t xml:space="preserve">                                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lang w:bidi="ar-JO"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3/2               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  <w:lang w:bidi="ar-JO"/>
              </w:rPr>
            </w:pPr>
            <w:r w:rsidRPr="005E1C46">
              <w:rPr>
                <w:rFonts w:cs="Arabic Transparent" w:hint="cs"/>
                <w:b/>
                <w:bCs/>
                <w:rtl/>
                <w:lang w:bidi="ar-JO"/>
              </w:rPr>
              <w:t>2/1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4/3               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5/1             </w:t>
            </w:r>
          </w:p>
        </w:tc>
        <w:tc>
          <w:tcPr>
            <w:tcW w:w="1229" w:type="dxa"/>
            <w:vMerge w:val="restart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1,3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 xml:space="preserve">1,7 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 xml:space="preserve"> 1,4 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 xml:space="preserve">3,7 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3,1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3,6</w:t>
            </w:r>
          </w:p>
          <w:p w:rsidR="005E1C46" w:rsidRPr="005E1C46" w:rsidRDefault="005E1C46" w:rsidP="000D11E2">
            <w:pPr>
              <w:tabs>
                <w:tab w:val="left" w:pos="885"/>
              </w:tabs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/>
                <w:b/>
                <w:bCs/>
              </w:rPr>
              <w:tab/>
            </w:r>
          </w:p>
        </w:tc>
        <w:tc>
          <w:tcPr>
            <w:tcW w:w="3510" w:type="dxa"/>
            <w:vMerge w:val="restart"/>
          </w:tcPr>
          <w:p w:rsidR="005E1C46" w:rsidRPr="005E1C46" w:rsidRDefault="005E1C46" w:rsidP="000D11E2">
            <w:pPr>
              <w:tabs>
                <w:tab w:val="left" w:pos="2160"/>
                <w:tab w:val="right" w:pos="3384"/>
              </w:tabs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  <w:rtl/>
              </w:rPr>
              <w:tab/>
            </w:r>
            <w:r w:rsidRPr="005E1C46">
              <w:rPr>
                <w:rFonts w:cs="Arabic Transparent"/>
                <w:b/>
                <w:bCs/>
                <w:rtl/>
              </w:rPr>
              <w:tab/>
            </w:r>
            <w:r w:rsidRPr="005E1C46">
              <w:rPr>
                <w:rFonts w:cs="Arabic Transparent" w:hint="cs"/>
                <w:b/>
                <w:bCs/>
                <w:rtl/>
              </w:rPr>
              <w:t>الكتاب المدرسي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اوراق عمل </w:t>
            </w: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 صور و رسومات و لوحات توضيحية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محتويات مختبر العلوم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السبورة و الطباشير .  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lang w:bidi="ar-JO"/>
              </w:rPr>
            </w:pPr>
            <w:r w:rsidRPr="005E1C46">
              <w:rPr>
                <w:rFonts w:cs="Arabic Transparent" w:hint="cs"/>
                <w:b/>
                <w:bCs/>
                <w:rtl/>
                <w:lang w:bidi="ar-JO"/>
              </w:rPr>
              <w:t>قلم و ورقة .</w:t>
            </w:r>
          </w:p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lang w:bidi="ar-JO"/>
              </w:rPr>
            </w:pPr>
          </w:p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الانترنت</w:t>
            </w:r>
          </w:p>
        </w:tc>
        <w:tc>
          <w:tcPr>
            <w:tcW w:w="4037" w:type="dxa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أن يستكشف تركيب جهاز الضبط الكيميائي ووظائفه</w:t>
            </w:r>
          </w:p>
        </w:tc>
        <w:tc>
          <w:tcPr>
            <w:tcW w:w="606" w:type="dxa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11</w:t>
            </w:r>
          </w:p>
        </w:tc>
      </w:tr>
      <w:tr w:rsidR="005E1C46" w:rsidRPr="005E1C46" w:rsidTr="000D11E2">
        <w:trPr>
          <w:trHeight w:val="178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997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87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4037" w:type="dxa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أن يستقصي بعض المشكلات الصحية المتعلقة بجهازي الضبط العصبي و الكيميائي </w:t>
            </w:r>
          </w:p>
        </w:tc>
        <w:tc>
          <w:tcPr>
            <w:tcW w:w="606" w:type="dxa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12</w:t>
            </w:r>
          </w:p>
        </w:tc>
      </w:tr>
      <w:tr w:rsidR="005E1C46" w:rsidRPr="005E1C46" w:rsidTr="000D11E2">
        <w:trPr>
          <w:trHeight w:val="43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997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87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4037" w:type="dxa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أن يربط بين عمل كل من جهاز الضبط الكيميائي و جهاز الضبط العصبي </w:t>
            </w:r>
          </w:p>
        </w:tc>
        <w:tc>
          <w:tcPr>
            <w:tcW w:w="606" w:type="dxa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13</w:t>
            </w:r>
          </w:p>
        </w:tc>
      </w:tr>
      <w:tr w:rsidR="005E1C46" w:rsidRPr="005E1C46" w:rsidTr="000D11E2">
        <w:trPr>
          <w:trHeight w:val="43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997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87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4037" w:type="dxa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أن يستكشف تركيب الجهاز التناسلي الذكري ووظائفه</w:t>
            </w:r>
          </w:p>
        </w:tc>
        <w:tc>
          <w:tcPr>
            <w:tcW w:w="606" w:type="dxa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14</w:t>
            </w:r>
          </w:p>
        </w:tc>
      </w:tr>
      <w:tr w:rsidR="005E1C46" w:rsidRPr="005E1C46" w:rsidTr="000D11E2">
        <w:trPr>
          <w:trHeight w:val="43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997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87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4037" w:type="dxa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أن يستكشف تركيب الجهاز التناسلي الأنثوي ووظائفه</w:t>
            </w:r>
          </w:p>
        </w:tc>
        <w:tc>
          <w:tcPr>
            <w:tcW w:w="606" w:type="dxa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15</w:t>
            </w:r>
          </w:p>
        </w:tc>
      </w:tr>
      <w:tr w:rsidR="005E1C46" w:rsidRPr="005E1C46" w:rsidTr="000D11E2">
        <w:trPr>
          <w:trHeight w:val="183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997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87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4037" w:type="dxa"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>أن يستقصي بعض المشكلات الصحية المتعلقة بجهازي التناسل</w:t>
            </w:r>
          </w:p>
        </w:tc>
        <w:tc>
          <w:tcPr>
            <w:tcW w:w="606" w:type="dxa"/>
            <w:shd w:val="clear" w:color="auto" w:fill="auto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16</w:t>
            </w:r>
          </w:p>
        </w:tc>
      </w:tr>
      <w:tr w:rsidR="005E1C46" w:rsidRPr="005E1C46" w:rsidTr="000D11E2">
        <w:trPr>
          <w:trHeight w:val="183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997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87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4037" w:type="dxa"/>
          </w:tcPr>
          <w:p w:rsidR="005E1C46" w:rsidRPr="005E1C46" w:rsidRDefault="005E1C46" w:rsidP="000D11E2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5E1C46">
              <w:rPr>
                <w:rFonts w:cs="Arabic Transparent" w:hint="cs"/>
                <w:b/>
                <w:bCs/>
                <w:rtl/>
              </w:rPr>
              <w:t xml:space="preserve">أن يتبنى موقفا أخلاقيا من بعض المشكلات و الأمراض التي يتعرض لها الجهاز التناسلي </w:t>
            </w:r>
          </w:p>
        </w:tc>
        <w:tc>
          <w:tcPr>
            <w:tcW w:w="606" w:type="dxa"/>
            <w:shd w:val="clear" w:color="auto" w:fill="auto"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  <w:r w:rsidRPr="005E1C46">
              <w:rPr>
                <w:rFonts w:cs="Arabic Transparent"/>
                <w:b/>
                <w:bCs/>
              </w:rPr>
              <w:t>17</w:t>
            </w:r>
          </w:p>
        </w:tc>
      </w:tr>
      <w:tr w:rsidR="005E1C46" w:rsidRPr="005E1C46" w:rsidTr="000D11E2">
        <w:trPr>
          <w:trHeight w:val="1390"/>
        </w:trPr>
        <w:tc>
          <w:tcPr>
            <w:tcW w:w="1213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997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878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1229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/>
                <w:b/>
                <w:bCs/>
              </w:rPr>
            </w:pPr>
          </w:p>
        </w:tc>
        <w:tc>
          <w:tcPr>
            <w:tcW w:w="3510" w:type="dxa"/>
            <w:vMerge/>
          </w:tcPr>
          <w:p w:rsidR="005E1C46" w:rsidRPr="005E1C46" w:rsidRDefault="005E1C46" w:rsidP="000D11E2">
            <w:pPr>
              <w:jc w:val="right"/>
              <w:rPr>
                <w:rFonts w:cs="Arabic Transparent" w:hint="cs"/>
                <w:b/>
                <w:bCs/>
              </w:rPr>
            </w:pPr>
          </w:p>
        </w:tc>
        <w:tc>
          <w:tcPr>
            <w:tcW w:w="4037" w:type="dxa"/>
          </w:tcPr>
          <w:p w:rsidR="005E1C46" w:rsidRPr="005E1C46" w:rsidRDefault="005E1C46" w:rsidP="000D11E2">
            <w:pPr>
              <w:bidi/>
              <w:jc w:val="right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606" w:type="dxa"/>
          </w:tcPr>
          <w:p w:rsidR="005E1C46" w:rsidRPr="005E1C46" w:rsidRDefault="005E1C46" w:rsidP="000D11E2">
            <w:pPr>
              <w:jc w:val="center"/>
              <w:rPr>
                <w:rFonts w:cs="Arabic Transparent"/>
                <w:b/>
                <w:bCs/>
              </w:rPr>
            </w:pPr>
          </w:p>
        </w:tc>
      </w:tr>
    </w:tbl>
    <w:p w:rsidR="005E1C46" w:rsidRPr="005E1C46" w:rsidRDefault="005E1C46" w:rsidP="005E1C46">
      <w:pPr>
        <w:bidi/>
        <w:jc w:val="right"/>
        <w:rPr>
          <w:rFonts w:cs="Arabic Transparent"/>
          <w:b/>
          <w:bCs/>
          <w:rtl/>
        </w:rPr>
      </w:pPr>
    </w:p>
    <w:p w:rsidR="005E1C46" w:rsidRPr="005E1C46" w:rsidRDefault="005E1C46" w:rsidP="005E1C46">
      <w:pPr>
        <w:bidi/>
        <w:jc w:val="right"/>
        <w:rPr>
          <w:rFonts w:cs="Arabic Transparent" w:hint="cs"/>
          <w:b/>
          <w:bCs/>
          <w:rtl/>
        </w:rPr>
      </w:pPr>
      <w:r w:rsidRPr="005E1C46">
        <w:rPr>
          <w:rFonts w:cs="Arabic Transparent" w:hint="cs"/>
          <w:b/>
          <w:bCs/>
          <w:rtl/>
        </w:rPr>
        <w:t xml:space="preserve"> </w:t>
      </w:r>
    </w:p>
    <w:p w:rsidR="005E1C46" w:rsidRPr="005E1C46" w:rsidRDefault="005E1C46" w:rsidP="005E1C46">
      <w:pPr>
        <w:tabs>
          <w:tab w:val="center" w:pos="6480"/>
          <w:tab w:val="left" w:pos="12165"/>
        </w:tabs>
        <w:jc w:val="right"/>
        <w:rPr>
          <w:rFonts w:cs="Arabic Transparent"/>
          <w:b/>
          <w:bCs/>
        </w:rPr>
      </w:pPr>
    </w:p>
    <w:p w:rsidR="005E1C46" w:rsidRPr="005E1C46" w:rsidRDefault="005E1C46" w:rsidP="005E1C46">
      <w:pPr>
        <w:tabs>
          <w:tab w:val="center" w:pos="6480"/>
          <w:tab w:val="left" w:pos="12165"/>
        </w:tabs>
        <w:jc w:val="right"/>
        <w:rPr>
          <w:rFonts w:cs="Arabic Transparent"/>
          <w:b/>
          <w:bCs/>
        </w:rPr>
      </w:pPr>
    </w:p>
    <w:p w:rsidR="005E1C46" w:rsidRPr="005E1C46" w:rsidRDefault="005E1C46" w:rsidP="005E1C46">
      <w:pPr>
        <w:tabs>
          <w:tab w:val="center" w:pos="6480"/>
          <w:tab w:val="left" w:pos="12165"/>
        </w:tabs>
        <w:jc w:val="right"/>
        <w:rPr>
          <w:rFonts w:cs="Arabic Transparent" w:hint="cs"/>
          <w:b/>
          <w:bCs/>
          <w:rtl/>
        </w:rPr>
      </w:pPr>
    </w:p>
    <w:p w:rsidR="005E1C46" w:rsidRPr="005E1C46" w:rsidRDefault="005E1C46" w:rsidP="005E1C46">
      <w:pPr>
        <w:tabs>
          <w:tab w:val="center" w:pos="6480"/>
          <w:tab w:val="left" w:pos="12165"/>
        </w:tabs>
        <w:bidi/>
        <w:rPr>
          <w:rFonts w:cs="Arabic Transparent" w:hint="cs"/>
          <w:b/>
          <w:bCs/>
          <w:rtl/>
        </w:rPr>
      </w:pPr>
    </w:p>
    <w:sectPr w:rsidR="005E1C46" w:rsidRPr="005E1C46" w:rsidSect="00C41B00">
      <w:footerReference w:type="default" r:id="rId6"/>
      <w:pgSz w:w="15840" w:h="12240" w:orient="landscape"/>
      <w:pgMar w:top="899" w:right="1440" w:bottom="179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C93" w:rsidRDefault="006B4C93" w:rsidP="005E1C46">
      <w:r>
        <w:separator/>
      </w:r>
    </w:p>
  </w:endnote>
  <w:endnote w:type="continuationSeparator" w:id="1">
    <w:p w:rsidR="006B4C93" w:rsidRDefault="006B4C93" w:rsidP="005E1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2A" w:rsidRPr="00B06F00" w:rsidRDefault="006B4C93" w:rsidP="00B06F00">
    <w:pPr>
      <w:pStyle w:val="a3"/>
      <w:bidi/>
      <w:rPr>
        <w:rFonts w:hint="cs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C93" w:rsidRDefault="006B4C93" w:rsidP="005E1C46">
      <w:r>
        <w:separator/>
      </w:r>
    </w:p>
  </w:footnote>
  <w:footnote w:type="continuationSeparator" w:id="1">
    <w:p w:rsidR="006B4C93" w:rsidRDefault="006B4C93" w:rsidP="005E1C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C46"/>
    <w:rsid w:val="005E1C46"/>
    <w:rsid w:val="006B4C93"/>
    <w:rsid w:val="00AC5BAF"/>
    <w:rsid w:val="00EA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E1C46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5E1C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5E1C46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5E1C4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5E1C46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E1C46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5E1C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2022-02-07T22:39:00Z</dcterms:created>
  <dcterms:modified xsi:type="dcterms:W3CDTF">2022-02-07T22:40:00Z</dcterms:modified>
</cp:coreProperties>
</file>