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4FB7" w:rsidRPr="00984FB7" w:rsidRDefault="00984FB7" w:rsidP="00984FB7">
      <w:pPr>
        <w:bidi/>
        <w:jc w:val="center"/>
        <w:rPr>
          <w:b/>
          <w:bCs/>
          <w:sz w:val="28"/>
          <w:szCs w:val="28"/>
          <w:rtl/>
          <w:lang w:bidi="ar-JO"/>
        </w:rPr>
      </w:pPr>
      <w:r w:rsidRPr="00984FB7">
        <w:rPr>
          <w:rFonts w:hint="cs"/>
          <w:b/>
          <w:bCs/>
          <w:sz w:val="28"/>
          <w:szCs w:val="28"/>
          <w:rtl/>
          <w:lang w:bidi="ar-JO"/>
        </w:rPr>
        <w:t>تحليل المحتوى لمادة الفيزياء</w:t>
      </w:r>
    </w:p>
    <w:p w:rsidR="00984FB7" w:rsidRDefault="00984FB7" w:rsidP="00984FB7">
      <w:pPr>
        <w:bidi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الفصل الدراسي الثاني 2021/2022</w:t>
      </w:r>
      <w:bookmarkStart w:id="0" w:name="_GoBack"/>
      <w:bookmarkEnd w:id="0"/>
      <w:r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JO"/>
        </w:rPr>
        <w:tab/>
      </w:r>
      <w:r>
        <w:rPr>
          <w:rFonts w:hint="cs"/>
          <w:b/>
          <w:bCs/>
          <w:sz w:val="24"/>
          <w:szCs w:val="24"/>
          <w:rtl/>
          <w:lang w:bidi="ar-JO"/>
        </w:rPr>
        <w:tab/>
      </w:r>
      <w:r>
        <w:rPr>
          <w:rFonts w:hint="cs"/>
          <w:b/>
          <w:bCs/>
          <w:sz w:val="24"/>
          <w:szCs w:val="24"/>
          <w:rtl/>
          <w:lang w:bidi="ar-JO"/>
        </w:rPr>
        <w:tab/>
      </w:r>
      <w:r>
        <w:rPr>
          <w:rFonts w:hint="cs"/>
          <w:b/>
          <w:bCs/>
          <w:sz w:val="24"/>
          <w:szCs w:val="24"/>
          <w:rtl/>
          <w:lang w:bidi="ar-JO"/>
        </w:rPr>
        <w:tab/>
      </w:r>
      <w:r>
        <w:rPr>
          <w:rFonts w:hint="cs"/>
          <w:b/>
          <w:bCs/>
          <w:sz w:val="24"/>
          <w:szCs w:val="24"/>
          <w:rtl/>
          <w:lang w:bidi="ar-JO"/>
        </w:rPr>
        <w:tab/>
        <w:t xml:space="preserve">الصف : </w:t>
      </w:r>
      <w:r>
        <w:rPr>
          <w:rFonts w:hint="cs"/>
          <w:b/>
          <w:bCs/>
          <w:sz w:val="24"/>
          <w:szCs w:val="24"/>
          <w:rtl/>
          <w:lang w:bidi="ar-JO"/>
        </w:rPr>
        <w:tab/>
        <w:t>التاسع</w:t>
      </w:r>
      <w:r>
        <w:rPr>
          <w:rFonts w:hint="cs"/>
          <w:b/>
          <w:bCs/>
          <w:sz w:val="24"/>
          <w:szCs w:val="24"/>
          <w:rtl/>
          <w:lang w:bidi="ar-JO"/>
        </w:rPr>
        <w:tab/>
      </w:r>
      <w:r>
        <w:rPr>
          <w:rFonts w:hint="cs"/>
          <w:b/>
          <w:bCs/>
          <w:sz w:val="24"/>
          <w:szCs w:val="24"/>
          <w:rtl/>
          <w:lang w:bidi="ar-JO"/>
        </w:rPr>
        <w:tab/>
      </w:r>
      <w:r>
        <w:rPr>
          <w:rFonts w:hint="cs"/>
          <w:b/>
          <w:bCs/>
          <w:sz w:val="24"/>
          <w:szCs w:val="24"/>
          <w:rtl/>
          <w:lang w:bidi="ar-JO"/>
        </w:rPr>
        <w:tab/>
      </w:r>
      <w:r>
        <w:rPr>
          <w:rFonts w:hint="cs"/>
          <w:b/>
          <w:bCs/>
          <w:sz w:val="24"/>
          <w:szCs w:val="24"/>
          <w:rtl/>
          <w:lang w:bidi="ar-JO"/>
        </w:rPr>
        <w:tab/>
      </w:r>
      <w:r>
        <w:rPr>
          <w:rFonts w:hint="cs"/>
          <w:b/>
          <w:bCs/>
          <w:sz w:val="24"/>
          <w:szCs w:val="24"/>
          <w:rtl/>
          <w:lang w:bidi="ar-JO"/>
        </w:rPr>
        <w:tab/>
      </w:r>
      <w:r>
        <w:rPr>
          <w:rFonts w:hint="cs"/>
          <w:b/>
          <w:bCs/>
          <w:sz w:val="24"/>
          <w:szCs w:val="24"/>
          <w:rtl/>
          <w:lang w:bidi="ar-JO"/>
        </w:rPr>
        <w:tab/>
        <w:t xml:space="preserve">معلم المادة : </w:t>
      </w:r>
    </w:p>
    <w:tbl>
      <w:tblPr>
        <w:tblStyle w:val="a3"/>
        <w:bidiVisual/>
        <w:tblW w:w="0" w:type="auto"/>
        <w:tblLook w:val="04A0"/>
      </w:tblPr>
      <w:tblGrid>
        <w:gridCol w:w="1998"/>
        <w:gridCol w:w="2520"/>
        <w:gridCol w:w="5220"/>
        <w:gridCol w:w="3150"/>
        <w:gridCol w:w="1667"/>
      </w:tblGrid>
      <w:tr w:rsidR="00984FB7" w:rsidTr="001C6822">
        <w:trPr>
          <w:trHeight w:val="525"/>
        </w:trPr>
        <w:tc>
          <w:tcPr>
            <w:tcW w:w="1998" w:type="dxa"/>
          </w:tcPr>
          <w:p w:rsidR="00984FB7" w:rsidRDefault="00984FB7" w:rsidP="001C6822">
            <w:pPr>
              <w:bidi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984FB7" w:rsidRDefault="00984FB7" w:rsidP="001C6822">
            <w:pPr>
              <w:bidi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الفصل</w:t>
            </w:r>
          </w:p>
        </w:tc>
        <w:tc>
          <w:tcPr>
            <w:tcW w:w="2520" w:type="dxa"/>
          </w:tcPr>
          <w:p w:rsidR="00984FB7" w:rsidRDefault="00984FB7" w:rsidP="001C6822">
            <w:pPr>
              <w:bidi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984FB7" w:rsidRDefault="00984FB7" w:rsidP="001C6822">
            <w:pPr>
              <w:bidi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المفاهيم و المصطلحات</w:t>
            </w:r>
          </w:p>
          <w:p w:rsidR="00984FB7" w:rsidRDefault="00984FB7" w:rsidP="001C6822">
            <w:pPr>
              <w:bidi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5220" w:type="dxa"/>
          </w:tcPr>
          <w:p w:rsidR="00984FB7" w:rsidRDefault="00984FB7" w:rsidP="001C6822">
            <w:pPr>
              <w:bidi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984FB7" w:rsidRDefault="00984FB7" w:rsidP="001C6822">
            <w:pPr>
              <w:bidi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الحقائق و </w:t>
            </w:r>
            <w:proofErr w:type="spellStart"/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التعاميم</w:t>
            </w:r>
            <w:proofErr w:type="spellEnd"/>
          </w:p>
        </w:tc>
        <w:tc>
          <w:tcPr>
            <w:tcW w:w="3150" w:type="dxa"/>
          </w:tcPr>
          <w:p w:rsidR="00984FB7" w:rsidRDefault="00984FB7" w:rsidP="001C6822">
            <w:pPr>
              <w:bidi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984FB7" w:rsidRDefault="00984FB7" w:rsidP="001C6822">
            <w:pPr>
              <w:bidi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المهارات</w:t>
            </w:r>
          </w:p>
        </w:tc>
        <w:tc>
          <w:tcPr>
            <w:tcW w:w="1667" w:type="dxa"/>
          </w:tcPr>
          <w:p w:rsidR="00984FB7" w:rsidRDefault="00984FB7" w:rsidP="001C6822">
            <w:pPr>
              <w:bidi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984FB7" w:rsidRDefault="00984FB7" w:rsidP="001C6822">
            <w:pPr>
              <w:bidi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القيم و </w:t>
            </w:r>
            <w:proofErr w:type="spellStart"/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الإتجاهات</w:t>
            </w:r>
            <w:proofErr w:type="spellEnd"/>
          </w:p>
        </w:tc>
      </w:tr>
      <w:tr w:rsidR="00984FB7" w:rsidTr="001C6822">
        <w:trPr>
          <w:trHeight w:val="2735"/>
        </w:trPr>
        <w:tc>
          <w:tcPr>
            <w:tcW w:w="1998" w:type="dxa"/>
          </w:tcPr>
          <w:p w:rsidR="00984FB7" w:rsidRDefault="00984FB7" w:rsidP="001C6822">
            <w:pPr>
              <w:bidi/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  <w:p w:rsidR="00984FB7" w:rsidRDefault="00984FB7" w:rsidP="001C6822">
            <w:pPr>
              <w:bidi/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  <w:p w:rsidR="00984FB7" w:rsidRDefault="00984FB7" w:rsidP="001C6822">
            <w:pPr>
              <w:bidi/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  <w:p w:rsidR="00984FB7" w:rsidRDefault="00984FB7" w:rsidP="001C6822">
            <w:pPr>
              <w:bidi/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  <w:p w:rsidR="00984FB7" w:rsidRDefault="00984FB7" w:rsidP="001C6822">
            <w:pPr>
              <w:bidi/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  <w:p w:rsidR="00984FB7" w:rsidRDefault="00984FB7" w:rsidP="001C6822">
            <w:pPr>
              <w:bidi/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الفصل الخامس :-</w:t>
            </w:r>
          </w:p>
          <w:p w:rsidR="00984FB7" w:rsidRDefault="00984FB7" w:rsidP="001C6822">
            <w:pPr>
              <w:bidi/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  <w:p w:rsidR="00984FB7" w:rsidRPr="00A92428" w:rsidRDefault="00984FB7" w:rsidP="001C6822">
            <w:pPr>
              <w:bidi/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الآلات البسيطة</w:t>
            </w:r>
          </w:p>
        </w:tc>
        <w:tc>
          <w:tcPr>
            <w:tcW w:w="2520" w:type="dxa"/>
          </w:tcPr>
          <w:p w:rsidR="00984FB7" w:rsidRDefault="00984FB7" w:rsidP="001C6822">
            <w:pPr>
              <w:bidi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984FB7" w:rsidRDefault="00984FB7" w:rsidP="001C6822">
            <w:pPr>
              <w:bidi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الفائدة الآلية ، الآلة البسيطة ،</w:t>
            </w:r>
          </w:p>
          <w:p w:rsidR="00984FB7" w:rsidRDefault="00984FB7" w:rsidP="001C6822">
            <w:pPr>
              <w:bidi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  <w:p w:rsidR="00984FB7" w:rsidRDefault="00984FB7" w:rsidP="001C6822">
            <w:pPr>
              <w:bidi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المقاومة ، القوة ، الرافعة ،</w:t>
            </w:r>
          </w:p>
          <w:p w:rsidR="00984FB7" w:rsidRDefault="00984FB7" w:rsidP="001C6822">
            <w:pPr>
              <w:bidi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  <w:p w:rsidR="00984FB7" w:rsidRDefault="00984FB7" w:rsidP="001C6822">
            <w:pPr>
              <w:bidi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نقطة </w:t>
            </w:r>
            <w:proofErr w:type="spellStart"/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الإرتكاز</w:t>
            </w:r>
            <w:proofErr w:type="spellEnd"/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، البكرة ،</w:t>
            </w:r>
          </w:p>
          <w:p w:rsidR="00984FB7" w:rsidRDefault="00984FB7" w:rsidP="001C6822">
            <w:pPr>
              <w:bidi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  <w:p w:rsidR="00984FB7" w:rsidRPr="00A92428" w:rsidRDefault="00984FB7" w:rsidP="001C6822">
            <w:pPr>
              <w:bidi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كفاءة الآلة.</w:t>
            </w:r>
          </w:p>
        </w:tc>
        <w:tc>
          <w:tcPr>
            <w:tcW w:w="5220" w:type="dxa"/>
          </w:tcPr>
          <w:p w:rsidR="00984FB7" w:rsidRDefault="00984FB7" w:rsidP="001C6822">
            <w:pPr>
              <w:bidi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984FB7" w:rsidRDefault="00984FB7" w:rsidP="001C6822">
            <w:pPr>
              <w:bidi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* الفائدة الآلية هي ناتج قسمة المقاومة على القوة.</w:t>
            </w:r>
          </w:p>
          <w:p w:rsidR="00984FB7" w:rsidRDefault="00984FB7" w:rsidP="001C6822">
            <w:pPr>
              <w:bidi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  <w:p w:rsidR="00984FB7" w:rsidRDefault="00984FB7" w:rsidP="001C6822">
            <w:pPr>
              <w:bidi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* كلما زاد طول ذراع القوة كلما زادت الفائدة الآلية بينما </w:t>
            </w:r>
            <w:proofErr w:type="spellStart"/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اذا</w:t>
            </w:r>
            <w:proofErr w:type="spellEnd"/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زاد طول ذراع المقاومة قلت الفائدة الآلية.</w:t>
            </w:r>
          </w:p>
          <w:p w:rsidR="00984FB7" w:rsidRDefault="00984FB7" w:rsidP="001C6822">
            <w:pPr>
              <w:bidi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  <w:p w:rsidR="00984FB7" w:rsidRDefault="00984FB7" w:rsidP="001C6822">
            <w:pPr>
              <w:bidi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* تقوم البكرة الثابتة بعكس اتجاه القوة فقط.</w:t>
            </w:r>
          </w:p>
          <w:p w:rsidR="00984FB7" w:rsidRDefault="00984FB7" w:rsidP="001C6822">
            <w:pPr>
              <w:bidi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  <w:p w:rsidR="00984FB7" w:rsidRPr="00FA0285" w:rsidRDefault="00984FB7" w:rsidP="001C6822">
            <w:pPr>
              <w:bidi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* كفاءة الآلة هي النسبة المئوية للطاقة المفيدة الخارجة منها إلى الطاقة الداخلة فيها.</w:t>
            </w:r>
          </w:p>
        </w:tc>
        <w:tc>
          <w:tcPr>
            <w:tcW w:w="3150" w:type="dxa"/>
          </w:tcPr>
          <w:p w:rsidR="00984FB7" w:rsidRDefault="00984FB7" w:rsidP="001C6822">
            <w:pPr>
              <w:bidi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984FB7" w:rsidRDefault="00984FB7" w:rsidP="001C6822">
            <w:pPr>
              <w:bidi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*حل مسائل على المستوى المائل.</w:t>
            </w:r>
          </w:p>
          <w:p w:rsidR="00984FB7" w:rsidRDefault="00984FB7" w:rsidP="001C6822">
            <w:pPr>
              <w:bidi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  <w:p w:rsidR="00984FB7" w:rsidRDefault="00984FB7" w:rsidP="001C6822">
            <w:pPr>
              <w:bidi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* حل مسائل و تفسير ظواهر يومية على الرافعة.</w:t>
            </w:r>
          </w:p>
          <w:p w:rsidR="00984FB7" w:rsidRDefault="00984FB7" w:rsidP="001C6822">
            <w:pPr>
              <w:bidi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  <w:p w:rsidR="00984FB7" w:rsidRDefault="00984FB7" w:rsidP="001C6822">
            <w:pPr>
              <w:bidi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* تفسير الظواهر المتعلقة بالبكرة.</w:t>
            </w:r>
          </w:p>
          <w:p w:rsidR="00984FB7" w:rsidRDefault="00984FB7" w:rsidP="001C6822">
            <w:pPr>
              <w:bidi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  <w:p w:rsidR="00984FB7" w:rsidRDefault="00984FB7" w:rsidP="001C6822">
            <w:pPr>
              <w:bidi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* تفسير ظواهر على كفاءة الآلة.</w:t>
            </w:r>
          </w:p>
          <w:p w:rsidR="00984FB7" w:rsidRDefault="00984FB7" w:rsidP="001C6822">
            <w:pPr>
              <w:bidi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  <w:p w:rsidR="00984FB7" w:rsidRPr="007350FF" w:rsidRDefault="00984FB7" w:rsidP="001C6822">
            <w:pPr>
              <w:bidi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* العمل الجماعي.</w:t>
            </w:r>
          </w:p>
        </w:tc>
        <w:tc>
          <w:tcPr>
            <w:tcW w:w="1667" w:type="dxa"/>
            <w:vMerge w:val="restart"/>
          </w:tcPr>
          <w:p w:rsidR="00984FB7" w:rsidRDefault="00984FB7" w:rsidP="001C6822">
            <w:pPr>
              <w:bidi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984FB7" w:rsidRDefault="00984FB7" w:rsidP="001C6822">
            <w:pPr>
              <w:bidi/>
              <w:rPr>
                <w:b/>
                <w:bCs/>
                <w:rtl/>
              </w:rPr>
            </w:pPr>
            <w:r w:rsidRPr="007350FF">
              <w:rPr>
                <w:rFonts w:hint="cs"/>
                <w:b/>
                <w:bCs/>
                <w:rtl/>
              </w:rPr>
              <w:t xml:space="preserve">تقدير عظمة الخالق. </w:t>
            </w:r>
          </w:p>
          <w:p w:rsidR="00984FB7" w:rsidRDefault="00984FB7" w:rsidP="001C6822">
            <w:pPr>
              <w:bidi/>
              <w:rPr>
                <w:b/>
                <w:bCs/>
                <w:rtl/>
              </w:rPr>
            </w:pPr>
          </w:p>
          <w:p w:rsidR="00984FB7" w:rsidRPr="007350FF" w:rsidRDefault="00984FB7" w:rsidP="001C6822">
            <w:pPr>
              <w:bidi/>
              <w:rPr>
                <w:b/>
                <w:bCs/>
                <w:rtl/>
              </w:rPr>
            </w:pPr>
          </w:p>
          <w:p w:rsidR="00984FB7" w:rsidRPr="007350FF" w:rsidRDefault="00984FB7" w:rsidP="001C6822">
            <w:pPr>
              <w:bidi/>
              <w:rPr>
                <w:b/>
                <w:bCs/>
                <w:rtl/>
              </w:rPr>
            </w:pPr>
          </w:p>
          <w:p w:rsidR="00984FB7" w:rsidRPr="007350FF" w:rsidRDefault="00984FB7" w:rsidP="001C6822">
            <w:pPr>
              <w:bidi/>
              <w:rPr>
                <w:b/>
                <w:bCs/>
                <w:rtl/>
              </w:rPr>
            </w:pPr>
            <w:r w:rsidRPr="007350FF">
              <w:rPr>
                <w:rFonts w:hint="cs"/>
                <w:b/>
                <w:bCs/>
                <w:rtl/>
              </w:rPr>
              <w:t>تقدير جهود العلماء.</w:t>
            </w:r>
          </w:p>
          <w:p w:rsidR="00984FB7" w:rsidRDefault="00984FB7" w:rsidP="001C6822">
            <w:pPr>
              <w:bidi/>
              <w:rPr>
                <w:b/>
                <w:bCs/>
                <w:rtl/>
              </w:rPr>
            </w:pPr>
          </w:p>
          <w:p w:rsidR="00984FB7" w:rsidRDefault="00984FB7" w:rsidP="001C6822">
            <w:pPr>
              <w:bidi/>
              <w:rPr>
                <w:b/>
                <w:bCs/>
                <w:rtl/>
              </w:rPr>
            </w:pPr>
          </w:p>
          <w:p w:rsidR="00984FB7" w:rsidRPr="007350FF" w:rsidRDefault="00984FB7" w:rsidP="001C6822">
            <w:pPr>
              <w:bidi/>
              <w:rPr>
                <w:b/>
                <w:bCs/>
                <w:rtl/>
              </w:rPr>
            </w:pPr>
          </w:p>
          <w:p w:rsidR="00984FB7" w:rsidRPr="007350FF" w:rsidRDefault="00984FB7" w:rsidP="001C6822">
            <w:pPr>
              <w:bidi/>
              <w:rPr>
                <w:b/>
                <w:bCs/>
                <w:rtl/>
              </w:rPr>
            </w:pPr>
            <w:r w:rsidRPr="007350FF">
              <w:rPr>
                <w:rFonts w:hint="cs"/>
                <w:b/>
                <w:bCs/>
                <w:rtl/>
              </w:rPr>
              <w:t xml:space="preserve"> </w:t>
            </w:r>
            <w:proofErr w:type="spellStart"/>
            <w:r w:rsidRPr="007350FF">
              <w:rPr>
                <w:rFonts w:hint="cs"/>
                <w:b/>
                <w:bCs/>
                <w:rtl/>
              </w:rPr>
              <w:t>اتباع</w:t>
            </w:r>
            <w:proofErr w:type="spellEnd"/>
            <w:r w:rsidRPr="007350FF">
              <w:rPr>
                <w:rFonts w:hint="cs"/>
                <w:b/>
                <w:bCs/>
                <w:rtl/>
              </w:rPr>
              <w:t xml:space="preserve"> المنهجية العلمية في الحياة في التفسير والتحليل والتجريب.</w:t>
            </w:r>
          </w:p>
          <w:p w:rsidR="00984FB7" w:rsidRDefault="00984FB7" w:rsidP="001C6822">
            <w:pPr>
              <w:bidi/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984FB7" w:rsidTr="001C6822">
        <w:trPr>
          <w:trHeight w:val="2933"/>
        </w:trPr>
        <w:tc>
          <w:tcPr>
            <w:tcW w:w="1998" w:type="dxa"/>
          </w:tcPr>
          <w:p w:rsidR="00984FB7" w:rsidRDefault="00984FB7" w:rsidP="001C6822">
            <w:pPr>
              <w:bidi/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  <w:p w:rsidR="00984FB7" w:rsidRDefault="00984FB7" w:rsidP="001C6822">
            <w:pPr>
              <w:bidi/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  <w:p w:rsidR="00984FB7" w:rsidRDefault="00984FB7" w:rsidP="001C6822">
            <w:pPr>
              <w:bidi/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  <w:p w:rsidR="00984FB7" w:rsidRDefault="00984FB7" w:rsidP="001C6822">
            <w:pPr>
              <w:bidi/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  <w:p w:rsidR="00984FB7" w:rsidRDefault="00984FB7" w:rsidP="001C6822">
            <w:pPr>
              <w:bidi/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  <w:p w:rsidR="00984FB7" w:rsidRDefault="00984FB7" w:rsidP="001C6822">
            <w:pPr>
              <w:bidi/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  <w:p w:rsidR="00984FB7" w:rsidRDefault="00984FB7" w:rsidP="001C6822">
            <w:pPr>
              <w:bidi/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الفصل السادس :-</w:t>
            </w:r>
          </w:p>
          <w:p w:rsidR="00984FB7" w:rsidRDefault="00984FB7" w:rsidP="001C6822">
            <w:pPr>
              <w:bidi/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  <w:p w:rsidR="00984FB7" w:rsidRPr="00A92428" w:rsidRDefault="00984FB7" w:rsidP="001C6822">
            <w:pPr>
              <w:bidi/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الحرارة و </w:t>
            </w:r>
            <w:proofErr w:type="spellStart"/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الإتزان</w:t>
            </w:r>
            <w:proofErr w:type="spellEnd"/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الحراري</w:t>
            </w:r>
          </w:p>
        </w:tc>
        <w:tc>
          <w:tcPr>
            <w:tcW w:w="2520" w:type="dxa"/>
          </w:tcPr>
          <w:p w:rsidR="00984FB7" w:rsidRDefault="00984FB7" w:rsidP="001C6822">
            <w:pPr>
              <w:bidi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984FB7" w:rsidRDefault="00984FB7" w:rsidP="001C6822">
            <w:pPr>
              <w:bidi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درجة الحرارة ، ميزان الحرارة ،</w:t>
            </w:r>
          </w:p>
          <w:p w:rsidR="00984FB7" w:rsidRDefault="00984FB7" w:rsidP="001C6822">
            <w:pPr>
              <w:bidi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  <w:p w:rsidR="00984FB7" w:rsidRDefault="00984FB7" w:rsidP="001C6822">
            <w:pPr>
              <w:bidi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كمية الحرارة ، السُعر الحراري ، </w:t>
            </w:r>
          </w:p>
          <w:p w:rsidR="00984FB7" w:rsidRDefault="00984FB7" w:rsidP="001C6822">
            <w:pPr>
              <w:bidi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  <w:p w:rsidR="00984FB7" w:rsidRDefault="00984FB7" w:rsidP="001C6822">
            <w:pPr>
              <w:bidi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الحرارة النوعية ، السعة الحرارية ،</w:t>
            </w:r>
          </w:p>
          <w:p w:rsidR="00984FB7" w:rsidRDefault="00984FB7" w:rsidP="001C6822">
            <w:pPr>
              <w:bidi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  <w:p w:rsidR="00984FB7" w:rsidRDefault="00984FB7" w:rsidP="001C6822">
            <w:pPr>
              <w:bidi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المخلوط الحراري ، النظام المفتوح</w:t>
            </w:r>
          </w:p>
          <w:p w:rsidR="00984FB7" w:rsidRDefault="00984FB7" w:rsidP="001C6822">
            <w:pPr>
              <w:bidi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  <w:p w:rsidR="00984FB7" w:rsidRDefault="00984FB7" w:rsidP="001C6822">
            <w:pPr>
              <w:bidi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النظام المغلق ، </w:t>
            </w:r>
            <w:proofErr w:type="spellStart"/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الإتزان</w:t>
            </w:r>
            <w:proofErr w:type="spellEnd"/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الحراري.</w:t>
            </w:r>
          </w:p>
          <w:p w:rsidR="00984FB7" w:rsidRPr="00A92428" w:rsidRDefault="00984FB7" w:rsidP="001C6822">
            <w:pPr>
              <w:bidi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5220" w:type="dxa"/>
          </w:tcPr>
          <w:p w:rsidR="00984FB7" w:rsidRDefault="00984FB7" w:rsidP="001C6822">
            <w:pPr>
              <w:bidi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984FB7" w:rsidRDefault="00984FB7" w:rsidP="001C6822">
            <w:pPr>
              <w:bidi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* درجة الحرارة هي </w:t>
            </w:r>
            <w:proofErr w:type="spellStart"/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خصيصة</w:t>
            </w:r>
            <w:proofErr w:type="spellEnd"/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للمادة تحدد اكتسابه </w:t>
            </w:r>
            <w:proofErr w:type="spellStart"/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او</w:t>
            </w:r>
            <w:proofErr w:type="spellEnd"/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فقدانه لها عند اتصاله بأجسام أخرى.</w:t>
            </w:r>
          </w:p>
          <w:p w:rsidR="00984FB7" w:rsidRDefault="00984FB7" w:rsidP="001C6822">
            <w:pPr>
              <w:bidi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  <w:p w:rsidR="00984FB7" w:rsidRDefault="00984FB7" w:rsidP="001C6822">
            <w:pPr>
              <w:bidi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* تقسم أنظمة قياس درجة الحرارة إلى : </w:t>
            </w:r>
            <w:proofErr w:type="spellStart"/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السلسيوس</w:t>
            </w:r>
            <w:proofErr w:type="spellEnd"/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، </w:t>
            </w:r>
            <w:proofErr w:type="spellStart"/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الفهرنهايت</w:t>
            </w:r>
            <w:proofErr w:type="spellEnd"/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، </w:t>
            </w:r>
            <w:proofErr w:type="spellStart"/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الكلفن</w:t>
            </w:r>
            <w:proofErr w:type="spellEnd"/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.</w:t>
            </w:r>
          </w:p>
          <w:p w:rsidR="00984FB7" w:rsidRDefault="00984FB7" w:rsidP="001C6822">
            <w:pPr>
              <w:bidi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  <w:p w:rsidR="00984FB7" w:rsidRDefault="00984FB7" w:rsidP="001C6822">
            <w:pPr>
              <w:bidi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* المكافئ الميكانيكي الحراري : هو علاقة حسابية بين </w:t>
            </w:r>
            <w:proofErr w:type="spellStart"/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الجول</w:t>
            </w:r>
            <w:proofErr w:type="spellEnd"/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و السعر حيث أن 1 سعر = 4,186 جول.</w:t>
            </w:r>
          </w:p>
          <w:p w:rsidR="00984FB7" w:rsidRDefault="00984FB7" w:rsidP="001C6822">
            <w:pPr>
              <w:bidi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  <w:p w:rsidR="00984FB7" w:rsidRDefault="00984FB7" w:rsidP="001C6822">
            <w:pPr>
              <w:bidi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* تعتمد كمية الحرارة على نوع المادة و الكتلة و التغير في درجة الحرارة.</w:t>
            </w:r>
          </w:p>
          <w:p w:rsidR="00984FB7" w:rsidRDefault="00984FB7" w:rsidP="001C6822">
            <w:pPr>
              <w:bidi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  <w:p w:rsidR="00984FB7" w:rsidRPr="00773784" w:rsidRDefault="00984FB7" w:rsidP="001C6822">
            <w:pPr>
              <w:bidi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* المسعر : هو </w:t>
            </w:r>
            <w:proofErr w:type="spellStart"/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اناء</w:t>
            </w:r>
            <w:proofErr w:type="spellEnd"/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خاص معزول حرارياً </w:t>
            </w:r>
            <w:proofErr w:type="spellStart"/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لإحتواء</w:t>
            </w:r>
            <w:proofErr w:type="spellEnd"/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proofErr w:type="spellStart"/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المخاليط</w:t>
            </w:r>
            <w:proofErr w:type="spellEnd"/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الحرارية.</w:t>
            </w:r>
          </w:p>
          <w:p w:rsidR="00984FB7" w:rsidRPr="007350FF" w:rsidRDefault="00984FB7" w:rsidP="001C6822">
            <w:pPr>
              <w:bidi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150" w:type="dxa"/>
          </w:tcPr>
          <w:p w:rsidR="00984FB7" w:rsidRDefault="00984FB7" w:rsidP="001C6822">
            <w:pPr>
              <w:bidi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984FB7" w:rsidRDefault="00984FB7" w:rsidP="001C6822">
            <w:pPr>
              <w:bidi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* </w:t>
            </w:r>
            <w:r w:rsidRPr="00FA0285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التحويل بين أنظمة درجات الحرارة المختلفة.</w:t>
            </w:r>
          </w:p>
          <w:p w:rsidR="00984FB7" w:rsidRDefault="00984FB7" w:rsidP="001C6822">
            <w:pPr>
              <w:bidi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  <w:p w:rsidR="00984FB7" w:rsidRDefault="00984FB7" w:rsidP="001C6822">
            <w:pPr>
              <w:bidi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* حل مسائل على كمية الحرارة و السعة الحرارية.</w:t>
            </w:r>
          </w:p>
          <w:p w:rsidR="00984FB7" w:rsidRDefault="00984FB7" w:rsidP="001C6822">
            <w:pPr>
              <w:bidi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  <w:p w:rsidR="00984FB7" w:rsidRDefault="00984FB7" w:rsidP="001C6822">
            <w:pPr>
              <w:bidi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* حل مسائل على </w:t>
            </w:r>
            <w:proofErr w:type="spellStart"/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الإتزان</w:t>
            </w:r>
            <w:proofErr w:type="spellEnd"/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الحراري.</w:t>
            </w:r>
          </w:p>
          <w:p w:rsidR="00984FB7" w:rsidRDefault="00984FB7" w:rsidP="001C6822">
            <w:pPr>
              <w:bidi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  <w:p w:rsidR="00984FB7" w:rsidRPr="007350FF" w:rsidRDefault="00984FB7" w:rsidP="001C6822">
            <w:pPr>
              <w:bidi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* تفسير الظواهر المتعلقة </w:t>
            </w:r>
            <w:proofErr w:type="spellStart"/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بالإتزان</w:t>
            </w:r>
            <w:proofErr w:type="spellEnd"/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الحراري.</w:t>
            </w:r>
          </w:p>
          <w:p w:rsidR="00984FB7" w:rsidRPr="007350FF" w:rsidRDefault="00984FB7" w:rsidP="001C6822">
            <w:pPr>
              <w:bidi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667" w:type="dxa"/>
            <w:vMerge/>
          </w:tcPr>
          <w:p w:rsidR="00984FB7" w:rsidRDefault="00984FB7" w:rsidP="001C6822">
            <w:pPr>
              <w:bidi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984FB7" w:rsidTr="001C6822">
        <w:trPr>
          <w:trHeight w:val="2762"/>
        </w:trPr>
        <w:tc>
          <w:tcPr>
            <w:tcW w:w="1998" w:type="dxa"/>
          </w:tcPr>
          <w:p w:rsidR="00984FB7" w:rsidRDefault="00984FB7" w:rsidP="001C6822">
            <w:pPr>
              <w:bidi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984FB7" w:rsidRDefault="00984FB7" w:rsidP="001C6822">
            <w:pPr>
              <w:bidi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984FB7" w:rsidRDefault="00984FB7" w:rsidP="001C6822">
            <w:pPr>
              <w:bidi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984FB7" w:rsidRDefault="00984FB7" w:rsidP="001C6822">
            <w:pPr>
              <w:bidi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984FB7" w:rsidRDefault="00984FB7" w:rsidP="001C6822">
            <w:pPr>
              <w:bidi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  <w:p w:rsidR="00984FB7" w:rsidRDefault="00984FB7" w:rsidP="001C6822">
            <w:pPr>
              <w:bidi/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الفصل السابع :-</w:t>
            </w:r>
          </w:p>
          <w:p w:rsidR="00984FB7" w:rsidRDefault="00984FB7" w:rsidP="001C6822">
            <w:pPr>
              <w:bidi/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  <w:p w:rsidR="00984FB7" w:rsidRPr="00A92428" w:rsidRDefault="00984FB7" w:rsidP="001C6822">
            <w:pPr>
              <w:bidi/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آثار الحرارة في المواد</w:t>
            </w:r>
          </w:p>
        </w:tc>
        <w:tc>
          <w:tcPr>
            <w:tcW w:w="2520" w:type="dxa"/>
          </w:tcPr>
          <w:p w:rsidR="00984FB7" w:rsidRDefault="00984FB7" w:rsidP="001C6822">
            <w:pPr>
              <w:bidi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984FB7" w:rsidRDefault="00984FB7" w:rsidP="001C6822">
            <w:pPr>
              <w:bidi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درجة </w:t>
            </w:r>
            <w:proofErr w:type="spellStart"/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الإنصهار</w:t>
            </w:r>
            <w:proofErr w:type="spellEnd"/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، درجة الغليان ،</w:t>
            </w:r>
          </w:p>
          <w:p w:rsidR="00984FB7" w:rsidRDefault="00984FB7" w:rsidP="001C6822">
            <w:pPr>
              <w:bidi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  <w:p w:rsidR="00984FB7" w:rsidRDefault="00984FB7" w:rsidP="001C6822">
            <w:pPr>
              <w:bidi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الحرارة الكامنة ، التمدد الحراري </w:t>
            </w:r>
          </w:p>
          <w:p w:rsidR="00984FB7" w:rsidRPr="00A92428" w:rsidRDefault="00984FB7" w:rsidP="001C6822">
            <w:pPr>
              <w:bidi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5220" w:type="dxa"/>
          </w:tcPr>
          <w:p w:rsidR="00984FB7" w:rsidRDefault="00984FB7" w:rsidP="001C6822">
            <w:pPr>
              <w:bidi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  <w:p w:rsidR="00984FB7" w:rsidRDefault="00984FB7" w:rsidP="001C6822">
            <w:pPr>
              <w:bidi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* حالات المادة : الصلبة ، السائلة ، الغازية.</w:t>
            </w:r>
          </w:p>
          <w:p w:rsidR="00984FB7" w:rsidRDefault="00984FB7" w:rsidP="001C6822">
            <w:pPr>
              <w:bidi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  <w:p w:rsidR="00984FB7" w:rsidRDefault="00984FB7" w:rsidP="001C6822">
            <w:pPr>
              <w:bidi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* التمدد الحراري : هو ما يحدث للمواد من تغير في أبعادها عند تغير درجة حرارتها.</w:t>
            </w:r>
          </w:p>
          <w:p w:rsidR="00984FB7" w:rsidRDefault="00984FB7" w:rsidP="001C6822">
            <w:pPr>
              <w:bidi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  <w:p w:rsidR="00984FB7" w:rsidRDefault="00984FB7" w:rsidP="001C6822">
            <w:pPr>
              <w:bidi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* نص قانون شارل : " يتناسب حجم الغاز المحصور تناسباً طردياً مع درجة حرارته المطلقة عند ثبات ضغطه ".</w:t>
            </w:r>
          </w:p>
          <w:p w:rsidR="00984FB7" w:rsidRDefault="00984FB7" w:rsidP="001C6822">
            <w:pPr>
              <w:bidi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  <w:p w:rsidR="00984FB7" w:rsidRPr="0039374B" w:rsidRDefault="00984FB7" w:rsidP="001C6822">
            <w:pPr>
              <w:bidi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* درجة الغليان : درجة الحرارة التي يمكن للمادة التواجد في حالتي السيولة و الغازية معاً في حالة اتزان.</w:t>
            </w:r>
          </w:p>
        </w:tc>
        <w:tc>
          <w:tcPr>
            <w:tcW w:w="3150" w:type="dxa"/>
          </w:tcPr>
          <w:p w:rsidR="00984FB7" w:rsidRDefault="00984FB7" w:rsidP="001C6822">
            <w:pPr>
              <w:bidi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  <w:p w:rsidR="00984FB7" w:rsidRDefault="00984FB7" w:rsidP="001C6822">
            <w:pPr>
              <w:bidi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* حل مسائل مختلفة على الحرارة الكامنة.</w:t>
            </w:r>
          </w:p>
          <w:p w:rsidR="00984FB7" w:rsidRDefault="00984FB7" w:rsidP="001C6822">
            <w:pPr>
              <w:bidi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  <w:p w:rsidR="00984FB7" w:rsidRDefault="00984FB7" w:rsidP="001C6822">
            <w:pPr>
              <w:bidi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* تفسير الظواهر المختلفة المتعلقة بالحرارة الكامنة.</w:t>
            </w:r>
          </w:p>
          <w:p w:rsidR="00984FB7" w:rsidRDefault="00984FB7" w:rsidP="001C6822">
            <w:pPr>
              <w:bidi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  <w:p w:rsidR="00984FB7" w:rsidRDefault="00984FB7" w:rsidP="001C6822">
            <w:pPr>
              <w:bidi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* حل مسائل على قانون شارل.</w:t>
            </w:r>
          </w:p>
          <w:p w:rsidR="00984FB7" w:rsidRDefault="00984FB7" w:rsidP="001C6822">
            <w:pPr>
              <w:bidi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  <w:p w:rsidR="00984FB7" w:rsidRDefault="00984FB7" w:rsidP="001C6822">
            <w:pPr>
              <w:bidi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* تفسير ظاهرة شذوذ الماء.</w:t>
            </w:r>
          </w:p>
          <w:p w:rsidR="00984FB7" w:rsidRDefault="00984FB7" w:rsidP="001C6822">
            <w:pPr>
              <w:bidi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  <w:p w:rsidR="00984FB7" w:rsidRPr="00FA0285" w:rsidRDefault="00984FB7" w:rsidP="001C6822">
            <w:pPr>
              <w:bidi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* العمل الجماعي.</w:t>
            </w:r>
          </w:p>
        </w:tc>
        <w:tc>
          <w:tcPr>
            <w:tcW w:w="1667" w:type="dxa"/>
            <w:vMerge/>
          </w:tcPr>
          <w:p w:rsidR="00984FB7" w:rsidRDefault="00984FB7" w:rsidP="001C6822">
            <w:pPr>
              <w:bidi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:rsidR="00984FB7" w:rsidRPr="00D44E6B" w:rsidRDefault="00984FB7" w:rsidP="00984FB7">
      <w:pPr>
        <w:bidi/>
        <w:rPr>
          <w:b/>
          <w:bCs/>
          <w:sz w:val="24"/>
          <w:szCs w:val="24"/>
          <w:lang w:bidi="ar-JO"/>
        </w:rPr>
      </w:pPr>
    </w:p>
    <w:sectPr w:rsidR="00984FB7" w:rsidRPr="00D44E6B" w:rsidSect="007350FF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/>
  <w:defaultTabStop w:val="720"/>
  <w:characterSpacingControl w:val="doNotCompress"/>
  <w:compat/>
  <w:rsids>
    <w:rsidRoot w:val="00984FB7"/>
    <w:rsid w:val="008C7F48"/>
    <w:rsid w:val="00984FB7"/>
    <w:rsid w:val="00AC5B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4F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4FB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a0"/>
    <w:rsid w:val="00984FB7"/>
    <w:rPr>
      <w:color w:val="0000FF" w:themeColor="hyperlink"/>
      <w:u w:val="single"/>
    </w:rPr>
  </w:style>
  <w:style w:type="paragraph" w:styleId="a4">
    <w:name w:val="Balloon Text"/>
    <w:basedOn w:val="a"/>
    <w:link w:val="Char"/>
    <w:uiPriority w:val="99"/>
    <w:semiHidden/>
    <w:unhideWhenUsed/>
    <w:rsid w:val="00984F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uiPriority w:val="99"/>
    <w:semiHidden/>
    <w:rsid w:val="00984FB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338</Words>
  <Characters>1931</Characters>
  <Application>Microsoft Office Word</Application>
  <DocSecurity>0</DocSecurity>
  <Lines>16</Lines>
  <Paragraphs>4</Paragraphs>
  <ScaleCrop>false</ScaleCrop>
  <Company/>
  <LinksUpToDate>false</LinksUpToDate>
  <CharactersWithSpaces>2265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mabsoot mwaise</dc:creator>
  <cp:lastModifiedBy>mabsoot mwaise</cp:lastModifiedBy>
  <cp:revision>1</cp:revision>
  <dcterms:created xsi:type="dcterms:W3CDTF">2022-02-07T22:27:00Z</dcterms:created>
  <dcterms:modified xsi:type="dcterms:W3CDTF">2022-02-07T22:27:00Z</dcterms:modified>
</cp:coreProperties>
</file>