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B7" w:rsidRPr="008679B7" w:rsidRDefault="008679B7" w:rsidP="008679B7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ar-JO"/>
        </w:rPr>
      </w:pPr>
      <w:r w:rsidRPr="008679B7">
        <w:rPr>
          <w:rFonts w:asciiTheme="minorBidi" w:hAnsiTheme="minorBidi" w:cstheme="minorBidi"/>
          <w:sz w:val="28"/>
          <w:szCs w:val="28"/>
          <w:rtl/>
          <w:lang w:eastAsia="ar-SA"/>
        </w:rPr>
        <w:t xml:space="preserve">        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 xml:space="preserve">  الفصل الدراسي: 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 w:bidi="ar-JO"/>
        </w:rPr>
        <w:t>الثاني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 xml:space="preserve">                    المبحث: الرياضيات                    عنوان الوحدة: </w:t>
      </w:r>
      <w:r w:rsidRPr="008679B7">
        <w:rPr>
          <w:rFonts w:asciiTheme="minorBidi" w:hAnsiTheme="minorBidi" w:cstheme="minorBidi"/>
          <w:sz w:val="28"/>
          <w:szCs w:val="28"/>
          <w:rtl/>
        </w:rPr>
        <w:t>الخامسة: الأسس النسبية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 xml:space="preserve">     عدد الدروس: 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4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 xml:space="preserve"> دروس            الصفحات: 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5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 xml:space="preserve"> - 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32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8679B7" w:rsidRPr="008679B7" w:rsidTr="00024915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8679B7" w:rsidRPr="008679B7" w:rsidTr="00024915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الوحدة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الخامسة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الأسس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النسبية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الأول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الأسس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النسبية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الثاني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قوانين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الأسس </w:t>
            </w:r>
            <w:r w:rsidRPr="008679B7">
              <w:rPr>
                <w:rFonts w:asciiTheme="minorBidi" w:hAnsiTheme="minorBidi" w:cstheme="minorBidi"/>
                <w:sz w:val="28"/>
                <w:szCs w:val="28"/>
              </w:rPr>
              <w:t>1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قوانين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الأسس </w:t>
            </w:r>
            <w:r w:rsidRPr="008679B7">
              <w:rPr>
                <w:rFonts w:asciiTheme="minorBidi" w:hAnsiTheme="minorBidi" w:cstheme="minorBidi"/>
                <w:sz w:val="28"/>
                <w:szCs w:val="28"/>
              </w:rPr>
              <w:t>2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المعادلات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الأسية</w:t>
            </w:r>
            <w:proofErr w:type="spellEnd"/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مراجعة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اختبار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ذاتي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الأسس النسبية</w:t>
            </w: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الصورة العلمية</w:t>
            </w: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 xml:space="preserve">المعادلة </w:t>
            </w:r>
            <w:proofErr w:type="spellStart"/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الأسية</w:t>
            </w:r>
            <w:proofErr w:type="spellEnd"/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 xml:space="preserve">حل المعادلة </w:t>
            </w:r>
            <w:proofErr w:type="spellStart"/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الأسية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تساعد الأسس خاصة النسبية في تبسيط المقادير الجبرية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1"/>
                <w:szCs w:val="21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 xml:space="preserve">يمكن التعبير عن الجذور بالصيغة </w:t>
            </w:r>
            <w:proofErr w:type="spellStart"/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الأسية</w:t>
            </w:r>
            <w:proofErr w:type="spellEnd"/>
          </w:p>
        </w:tc>
        <w:tc>
          <w:tcPr>
            <w:tcW w:w="2520" w:type="dxa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679B7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تطبيق النشاطات المنزلية بشكل</w:t>
            </w:r>
            <w:r w:rsidRPr="008679B7">
              <w:rPr>
                <w:rFonts w:asciiTheme="minorBidi" w:hAnsiTheme="minorBidi" w:cstheme="minorBidi"/>
                <w:rtl/>
                <w:lang w:bidi="ar-JO"/>
              </w:rPr>
              <w:t xml:space="preserve"> </w:t>
            </w:r>
            <w:r w:rsidRPr="008679B7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صحيح مع </w:t>
            </w:r>
            <w:proofErr w:type="spellStart"/>
            <w:r w:rsidRPr="008679B7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ايجاد</w:t>
            </w:r>
            <w:proofErr w:type="spellEnd"/>
            <w:r w:rsidRPr="008679B7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الحلول المناسبة ومناقشتها,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679B7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التحدث </w:t>
            </w:r>
            <w:r w:rsidRPr="008679B7">
              <w:rPr>
                <w:rFonts w:asciiTheme="minorBidi" w:hAnsiTheme="minorBidi" w:cstheme="minorBidi"/>
                <w:b/>
                <w:bCs/>
                <w:rtl/>
              </w:rPr>
              <w:t>عن مضمون الدرس بطريقة صحيحة وبلغة سليمة.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8679B7" w:rsidRPr="008679B7" w:rsidRDefault="008679B7" w:rsidP="008679B7">
      <w:pPr>
        <w:ind w:right="-851"/>
        <w:rPr>
          <w:rFonts w:asciiTheme="minorBidi" w:hAnsiTheme="minorBidi" w:cstheme="minorBidi"/>
          <w:b/>
          <w:bCs/>
          <w:rtl/>
          <w:lang w:eastAsia="ar-SA"/>
        </w:rPr>
      </w:pPr>
    </w:p>
    <w:p w:rsidR="008679B7" w:rsidRPr="008679B7" w:rsidRDefault="008679B7" w:rsidP="008679B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lastRenderedPageBreak/>
        <w:t xml:space="preserve">   الفصل الدراسي: 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 w:bidi="ar-JO"/>
        </w:rPr>
        <w:t>الثاني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                   المبحث: الرياضيات    </w:t>
      </w:r>
      <w:r w:rsidRPr="008679B7">
        <w:rPr>
          <w:rFonts w:asciiTheme="minorBidi" w:hAnsiTheme="minorBidi" w:cstheme="minorBidi"/>
          <w:b/>
          <w:bCs/>
          <w:sz w:val="12"/>
          <w:szCs w:val="20"/>
          <w:rtl/>
          <w:lang w:eastAsia="ar-SA"/>
        </w:rPr>
        <w:t xml:space="preserve">                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عنوان الوحدة: </w:t>
      </w:r>
      <w:r w:rsidRPr="008679B7">
        <w:rPr>
          <w:rFonts w:asciiTheme="minorBidi" w:hAnsiTheme="minorBidi" w:cstheme="minorBidi"/>
          <w:sz w:val="28"/>
          <w:szCs w:val="28"/>
          <w:rtl/>
        </w:rPr>
        <w:t>الهندسة</w:t>
      </w:r>
      <w:r w:rsidRPr="008679B7">
        <w:rPr>
          <w:rFonts w:asciiTheme="minorBidi" w:hAnsiTheme="minorBidi" w:cstheme="minorBidi"/>
          <w:rtl/>
        </w:rPr>
        <w:t xml:space="preserve"> </w:t>
      </w:r>
      <w:r w:rsidRPr="008679B7">
        <w:rPr>
          <w:rFonts w:asciiTheme="minorBidi" w:hAnsiTheme="minorBidi" w:cstheme="minorBidi"/>
          <w:sz w:val="28"/>
          <w:szCs w:val="28"/>
          <w:rtl/>
        </w:rPr>
        <w:t>الإحداثية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          عدد الدروس: 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4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دروس                               الصفحات: 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33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>-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66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8679B7" w:rsidRPr="008679B7" w:rsidTr="00024915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8679B7" w:rsidRPr="008679B7" w:rsidTr="00024915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الوحدة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السادسة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الهندسة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الإحداثية</w:t>
            </w: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الأول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المسافة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بين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نقطتين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الثاني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proofErr w:type="spellStart"/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احداثيا</w:t>
            </w:r>
            <w:proofErr w:type="spellEnd"/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نقطة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منتصف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قطعة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مستقيمة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معادلة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الخط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المستقيم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معادلة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الدائرة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مراجعة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اختبار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ذاتي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1"/>
                <w:szCs w:val="21"/>
                <w:rtl/>
              </w:rPr>
            </w:pPr>
          </w:p>
          <w:p w:rsidR="008679B7" w:rsidRPr="008679B7" w:rsidRDefault="008679B7" w:rsidP="00024915">
            <w:pPr>
              <w:spacing w:line="60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المسافة بين نقطتين</w:t>
            </w:r>
          </w:p>
          <w:p w:rsidR="008679B7" w:rsidRPr="008679B7" w:rsidRDefault="008679B7" w:rsidP="00024915">
            <w:pPr>
              <w:spacing w:line="60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احداثيات</w:t>
            </w:r>
            <w:proofErr w:type="spellEnd"/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 منتصف قطعة مستقيمة</w:t>
            </w:r>
          </w:p>
          <w:p w:rsidR="008679B7" w:rsidRPr="008679B7" w:rsidRDefault="008679B7" w:rsidP="00024915">
            <w:pPr>
              <w:spacing w:line="60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معادلة الدائرة</w:t>
            </w:r>
          </w:p>
          <w:p w:rsidR="008679B7" w:rsidRPr="008679B7" w:rsidRDefault="008679B7" w:rsidP="00024915">
            <w:pPr>
              <w:spacing w:line="600" w:lineRule="auto"/>
              <w:jc w:val="center"/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يمكن إيجاد معادلة الخط المستقيم إذا علم الميل ونقطة يمر منها المستقيم </w:t>
            </w: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يمكن إيجاد معادلة الخط المستقيم إذا علم نقطتين يمر منهما المستقيم </w:t>
            </w: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يمكن إيجاد معادلة الخط المستقيم إذا علم مقطعه السيني والصادي</w:t>
            </w: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يمكن إيجاد مركز الدائرة ونصف القطر من معادلة الدائرة</w:t>
            </w: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</w:t>
            </w:r>
            <w:proofErr w:type="spellStart"/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ايجاد</w:t>
            </w:r>
            <w:proofErr w:type="spellEnd"/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 الحلول المناسبة ومناقشتها 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8679B7" w:rsidRPr="008679B7" w:rsidRDefault="008679B7" w:rsidP="008679B7">
      <w:pPr>
        <w:ind w:right="-851"/>
        <w:rPr>
          <w:rFonts w:asciiTheme="minorBidi" w:hAnsiTheme="minorBidi" w:cstheme="minorBidi"/>
          <w:b/>
          <w:bCs/>
          <w:sz w:val="20"/>
          <w:szCs w:val="28"/>
          <w:lang w:eastAsia="ar-SA"/>
        </w:rPr>
      </w:pPr>
    </w:p>
    <w:p w:rsidR="008679B7" w:rsidRPr="008679B7" w:rsidRDefault="008679B7" w:rsidP="008679B7">
      <w:pPr>
        <w:ind w:right="-851"/>
        <w:rPr>
          <w:rFonts w:asciiTheme="minorBidi" w:hAnsiTheme="minorBidi" w:cstheme="minorBidi"/>
          <w:b/>
          <w:bCs/>
          <w:sz w:val="20"/>
          <w:szCs w:val="28"/>
          <w:lang w:eastAsia="ar-SA"/>
        </w:rPr>
      </w:pPr>
    </w:p>
    <w:p w:rsidR="008679B7" w:rsidRPr="008679B7" w:rsidRDefault="008679B7" w:rsidP="008679B7">
      <w:pPr>
        <w:ind w:right="-851"/>
        <w:rPr>
          <w:rFonts w:asciiTheme="minorBidi" w:hAnsiTheme="minorBidi" w:cstheme="minorBidi"/>
          <w:b/>
          <w:bCs/>
          <w:sz w:val="20"/>
          <w:szCs w:val="28"/>
          <w:lang w:eastAsia="ar-SA"/>
        </w:rPr>
      </w:pPr>
    </w:p>
    <w:p w:rsidR="008679B7" w:rsidRPr="008679B7" w:rsidRDefault="008679B7" w:rsidP="008679B7">
      <w:pPr>
        <w:ind w:right="-851"/>
        <w:rPr>
          <w:rFonts w:asciiTheme="minorBidi" w:hAnsiTheme="minorBidi" w:cstheme="minorBidi"/>
          <w:b/>
          <w:bCs/>
          <w:sz w:val="20"/>
          <w:szCs w:val="28"/>
          <w:lang w:eastAsia="ar-SA"/>
        </w:rPr>
      </w:pPr>
    </w:p>
    <w:p w:rsidR="008679B7" w:rsidRPr="008679B7" w:rsidRDefault="008679B7" w:rsidP="008679B7">
      <w:pPr>
        <w:ind w:right="-851"/>
        <w:rPr>
          <w:rFonts w:asciiTheme="minorBidi" w:hAnsiTheme="minorBidi" w:cstheme="minorBidi" w:hint="cs"/>
          <w:b/>
          <w:bCs/>
          <w:sz w:val="20"/>
          <w:szCs w:val="28"/>
          <w:rtl/>
          <w:lang w:eastAsia="ar-SA"/>
        </w:rPr>
      </w:pPr>
    </w:p>
    <w:p w:rsidR="008679B7" w:rsidRPr="008679B7" w:rsidRDefault="008679B7" w:rsidP="008679B7">
      <w:pPr>
        <w:ind w:right="-851"/>
        <w:rPr>
          <w:rFonts w:asciiTheme="minorBidi" w:hAnsiTheme="minorBidi" w:cstheme="minorBidi" w:hint="cs"/>
          <w:b/>
          <w:bCs/>
          <w:sz w:val="20"/>
          <w:szCs w:val="28"/>
          <w:rtl/>
          <w:lang w:eastAsia="ar-SA"/>
        </w:rPr>
      </w:pPr>
    </w:p>
    <w:p w:rsidR="008679B7" w:rsidRPr="008679B7" w:rsidRDefault="008679B7" w:rsidP="008679B7">
      <w:pPr>
        <w:ind w:right="-851"/>
        <w:rPr>
          <w:rFonts w:asciiTheme="minorBidi" w:hAnsiTheme="minorBidi" w:cstheme="minorBidi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4"/>
        <w:gridCol w:w="2520"/>
        <w:gridCol w:w="1874"/>
        <w:gridCol w:w="3525"/>
        <w:gridCol w:w="2126"/>
        <w:gridCol w:w="1564"/>
        <w:gridCol w:w="1965"/>
      </w:tblGrid>
      <w:tr w:rsidR="008679B7" w:rsidRPr="008679B7" w:rsidTr="00024915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8679B7" w:rsidRPr="008679B7" w:rsidTr="00024915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الوحدة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السابعة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النسب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المثلثية</w:t>
            </w:r>
            <w:proofErr w:type="spellEnd"/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الأول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جيب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الزاوية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الحادة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الثاني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جيب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تمام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الزاوية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الحادة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ظل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الزاوية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الحادة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العلاقة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بين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النسب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المثلثية</w:t>
            </w:r>
            <w:proofErr w:type="spellEnd"/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الخامس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حل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المثلث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قائم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الزاوية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السادس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زوايا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الارتفاع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والانخفاض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مراجعة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اختبار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ذاتي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جيب الزاوية</w:t>
            </w: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جيب التمام</w:t>
            </w: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ظل الزاوية</w:t>
            </w: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حل المثلث القائم</w:t>
            </w: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زاوية الارتفاع</w:t>
            </w: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زاوية الانخفاض</w:t>
            </w:r>
          </w:p>
          <w:p w:rsidR="008679B7" w:rsidRPr="008679B7" w:rsidRDefault="008679B7" w:rsidP="00024915">
            <w:pPr>
              <w:spacing w:line="420" w:lineRule="auto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جيب الزاوية هو طول الضلع المقابل على الوتر في المثلث قائم الزاوية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يمكن إيجاد الزاوية إذا علم جيبها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جيب تمام الزاوية هو طول الضلع المجاور على الوتر في المثلث قائم الزاوية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يمكن إيجاد الزاوية إذا علم جيب التمام لها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ظل الزاوية هو طول الضلع المقابل على المجاور في المثلث قائم الزاوية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يمكن إيجاد الزاوية إذا علم ظلها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i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spacing w:line="1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spacing w:line="1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679B7">
              <w:rPr>
                <w:rFonts w:asciiTheme="minorBidi" w:hAnsiTheme="minorBidi" w:cstheme="minorBidi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8679B7">
              <w:rPr>
                <w:rFonts w:asciiTheme="minorBidi" w:hAnsiTheme="minorBidi" w:cstheme="minorBidi"/>
                <w:b/>
                <w:bCs/>
                <w:rtl/>
              </w:rPr>
              <w:t>ايجاد</w:t>
            </w:r>
            <w:proofErr w:type="spellEnd"/>
            <w:r w:rsidRPr="008679B7">
              <w:rPr>
                <w:rFonts w:asciiTheme="minorBidi" w:hAnsiTheme="minorBidi" w:cstheme="minorBidi"/>
                <w:b/>
                <w:bCs/>
                <w:rtl/>
              </w:rPr>
              <w:t xml:space="preserve"> الحلول المناسبة ومناقشتها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679B7">
              <w:rPr>
                <w:rFonts w:asciiTheme="minorBidi" w:hAnsiTheme="minorBidi" w:cstheme="minorBidi"/>
                <w:b/>
                <w:bCs/>
                <w:rtl/>
              </w:rPr>
              <w:t>التحدث عن مضمون الدرس بطريقة صحيحة وبلغة سليمة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679B7">
              <w:rPr>
                <w:rFonts w:asciiTheme="minorBidi" w:hAnsiTheme="minorBidi" w:cstheme="minorBid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8679B7" w:rsidRPr="008679B7" w:rsidRDefault="008679B7" w:rsidP="008679B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        الفصل الدراسي: الثاني                المبحث: الرياضيات       </w:t>
      </w:r>
      <w:r w:rsidRPr="008679B7">
        <w:rPr>
          <w:rFonts w:asciiTheme="minorBidi" w:hAnsiTheme="minorBidi" w:cstheme="minorBidi"/>
          <w:b/>
          <w:bCs/>
          <w:sz w:val="12"/>
          <w:szCs w:val="20"/>
          <w:rtl/>
          <w:lang w:eastAsia="ar-SA"/>
        </w:rPr>
        <w:t xml:space="preserve">                        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>عنوان الوحدة:</w:t>
      </w:r>
      <w:r w:rsidRPr="008679B7">
        <w:rPr>
          <w:rFonts w:asciiTheme="minorBidi" w:eastAsia="Calibri" w:hAnsiTheme="minorBidi" w:cstheme="minorBidi"/>
          <w:i/>
          <w:sz w:val="28"/>
          <w:szCs w:val="28"/>
          <w:rtl/>
        </w:rPr>
        <w:t xml:space="preserve"> </w:t>
      </w:r>
      <w:r w:rsidRPr="008679B7">
        <w:rPr>
          <w:rFonts w:asciiTheme="minorBidi" w:hAnsiTheme="minorBidi" w:cstheme="minorBidi"/>
          <w:sz w:val="28"/>
          <w:szCs w:val="28"/>
          <w:rtl/>
        </w:rPr>
        <w:t>النسب</w:t>
      </w:r>
      <w:r w:rsidRPr="008679B7">
        <w:rPr>
          <w:rFonts w:asciiTheme="minorBidi" w:hAnsiTheme="minorBidi" w:cstheme="minorBidi"/>
          <w:rtl/>
        </w:rPr>
        <w:t xml:space="preserve"> </w:t>
      </w:r>
      <w:proofErr w:type="spellStart"/>
      <w:r w:rsidRPr="008679B7">
        <w:rPr>
          <w:rFonts w:asciiTheme="minorBidi" w:hAnsiTheme="minorBidi" w:cstheme="minorBidi"/>
          <w:sz w:val="28"/>
          <w:szCs w:val="28"/>
          <w:rtl/>
        </w:rPr>
        <w:t>المثلثية</w:t>
      </w:r>
      <w:proofErr w:type="spellEnd"/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         عدد الدروس: 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6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 xml:space="preserve"> 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67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>-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112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                    </w:t>
      </w:r>
    </w:p>
    <w:p w:rsidR="008679B7" w:rsidRPr="008679B7" w:rsidRDefault="008679B7" w:rsidP="008679B7">
      <w:pPr>
        <w:ind w:right="-851"/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</w:pPr>
    </w:p>
    <w:p w:rsidR="008679B7" w:rsidRPr="008679B7" w:rsidRDefault="008679B7" w:rsidP="008679B7">
      <w:pPr>
        <w:jc w:val="center"/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</w:pPr>
    </w:p>
    <w:p w:rsidR="008679B7" w:rsidRPr="008679B7" w:rsidRDefault="008679B7" w:rsidP="008679B7">
      <w:pPr>
        <w:jc w:val="center"/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</w:pPr>
    </w:p>
    <w:p w:rsidR="008679B7" w:rsidRPr="008679B7" w:rsidRDefault="008679B7" w:rsidP="008679B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lastRenderedPageBreak/>
        <w:t xml:space="preserve">الفصل الدراسي: 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 w:bidi="ar-JO"/>
        </w:rPr>
        <w:t>الثاني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                 المبحث: الرياضيات</w:t>
      </w:r>
      <w:r w:rsidRPr="008679B7">
        <w:rPr>
          <w:rFonts w:asciiTheme="minorBidi" w:hAnsiTheme="minorBidi" w:cstheme="minorBidi"/>
          <w:b/>
          <w:bCs/>
          <w:sz w:val="12"/>
          <w:szCs w:val="20"/>
          <w:rtl/>
          <w:lang w:eastAsia="ar-SA"/>
        </w:rPr>
        <w:t xml:space="preserve">                           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عنوان الوحدة: </w:t>
      </w:r>
      <w:r w:rsidRPr="008679B7">
        <w:rPr>
          <w:rFonts w:asciiTheme="minorBidi" w:hAnsiTheme="minorBidi" w:cstheme="minorBidi"/>
          <w:sz w:val="28"/>
          <w:szCs w:val="28"/>
          <w:rtl/>
        </w:rPr>
        <w:t>الثامنة</w:t>
      </w:r>
      <w:r w:rsidRPr="008679B7">
        <w:rPr>
          <w:rFonts w:asciiTheme="minorBidi" w:hAnsiTheme="minorBidi" w:cstheme="minorBidi"/>
          <w:rtl/>
        </w:rPr>
        <w:t xml:space="preserve">: </w:t>
      </w:r>
      <w:r w:rsidRPr="008679B7">
        <w:rPr>
          <w:rFonts w:asciiTheme="minorBidi" w:hAnsiTheme="minorBidi" w:cstheme="minorBidi"/>
          <w:sz w:val="28"/>
          <w:szCs w:val="28"/>
          <w:rtl/>
        </w:rPr>
        <w:t>الهندسة</w:t>
      </w:r>
      <w:r w:rsidRPr="008679B7">
        <w:rPr>
          <w:rFonts w:asciiTheme="minorBidi" w:hAnsiTheme="minorBidi" w:cstheme="minorBidi"/>
          <w:rtl/>
        </w:rPr>
        <w:t xml:space="preserve">            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عدد الدروس: 4 دروس                              الصفحات: 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113</w:t>
      </w:r>
      <w:r w:rsidRPr="008679B7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>-</w:t>
      </w:r>
      <w:r w:rsidRPr="008679B7">
        <w:rPr>
          <w:rFonts w:asciiTheme="minorBidi" w:hAnsiTheme="minorBidi" w:cstheme="minorBidi"/>
          <w:b/>
          <w:bCs/>
          <w:sz w:val="28"/>
          <w:szCs w:val="28"/>
          <w:lang w:eastAsia="ar-SA"/>
        </w:rPr>
        <w:t>140</w:t>
      </w:r>
      <w:r w:rsidRPr="008679B7"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  <w:t xml:space="preserve"> </w:t>
      </w:r>
      <w:r w:rsidRPr="008679B7">
        <w:rPr>
          <w:rFonts w:asciiTheme="minorBidi" w:hAnsiTheme="minorBidi" w:cstheme="minorBidi"/>
          <w:b/>
          <w:bCs/>
          <w:sz w:val="20"/>
          <w:szCs w:val="28"/>
          <w:lang w:eastAsia="ar-SA"/>
        </w:rPr>
        <w:t xml:space="preserve">   </w:t>
      </w:r>
      <w:r w:rsidRPr="008679B7">
        <w:rPr>
          <w:rFonts w:asciiTheme="minorBidi" w:hAnsiTheme="minorBidi" w:cstheme="minorBidi"/>
          <w:b/>
          <w:bCs/>
          <w:sz w:val="22"/>
          <w:szCs w:val="30"/>
          <w:lang w:eastAsia="ar-SA"/>
        </w:rPr>
        <w:t xml:space="preserve">           </w:t>
      </w:r>
      <w:r w:rsidRPr="008679B7">
        <w:rPr>
          <w:rFonts w:asciiTheme="minorBidi" w:hAnsiTheme="minorBidi" w:cstheme="minorBidi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8679B7" w:rsidRPr="008679B7" w:rsidTr="00024915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0"/>
                <w:szCs w:val="28"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 w:bidi="ar-DZ"/>
              </w:rPr>
              <w:t xml:space="preserve">المسائل </w:t>
            </w:r>
          </w:p>
        </w:tc>
      </w:tr>
      <w:tr w:rsidR="008679B7" w:rsidRPr="008679B7" w:rsidTr="00024915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الوحدة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الثامنة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الهندسة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الأول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التشابه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الثاني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تشابه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المثلثات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التطابق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الدرس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  <w:r w:rsidRPr="008679B7">
              <w:rPr>
                <w:rFonts w:asciiTheme="minorBidi" w:hAnsiTheme="minorBidi" w:cstheme="minorBidi"/>
                <w:rtl/>
              </w:rPr>
              <w:t xml:space="preserve">: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تطابق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المثلثات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مراجعة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rtl/>
              </w:rPr>
            </w:pP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اختبار</w:t>
            </w:r>
            <w:r w:rsidRPr="008679B7">
              <w:rPr>
                <w:rFonts w:asciiTheme="minorBidi" w:hAnsiTheme="minorBidi" w:cstheme="minorBidi"/>
                <w:rtl/>
              </w:rPr>
              <w:t xml:space="preserve"> </w:t>
            </w:r>
            <w:r w:rsidRPr="008679B7">
              <w:rPr>
                <w:rFonts w:asciiTheme="minorBidi" w:hAnsiTheme="minorBidi" w:cstheme="minorBidi"/>
                <w:sz w:val="28"/>
                <w:szCs w:val="28"/>
                <w:rtl/>
              </w:rPr>
              <w:t>ذاتي</w:t>
            </w:r>
          </w:p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التشابه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تشابه المثلثات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التطابق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</w:pPr>
            <w:r w:rsidRPr="008679B7">
              <w:rPr>
                <w:rFonts w:asciiTheme="minorBidi" w:eastAsia="Calibri" w:hAnsiTheme="minorBidi" w:cstheme="minorBidi"/>
                <w:i/>
                <w:sz w:val="28"/>
                <w:szCs w:val="28"/>
                <w:rtl/>
              </w:rPr>
              <w:t>تطابق المثلثات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ar-SA"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 w:bidi="ar-JO"/>
              </w:rPr>
              <w:t>يتشابه المضلعان إذا كان لهما العدد نفسه من الأضلاع والزوايا المتناظرة متساوية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 w:bidi="ar-JO"/>
              </w:rPr>
              <w:t>يتطابق المضلعان إذا وجد تناظر بين أضلاع ورؤوس المضلعان بحيث يطابق كل ضلع وكل رأس في أحد الأضلاع نظيره في المضلع الآخر</w:t>
            </w:r>
          </w:p>
          <w:p w:rsidR="008679B7" w:rsidRPr="008679B7" w:rsidRDefault="008679B7" w:rsidP="0002491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spacing w:line="1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8679B7">
              <w:rPr>
                <w:rFonts w:asciiTheme="minorBidi" w:hAnsiTheme="minorBidi" w:cstheme="minorBidi"/>
                <w:b/>
                <w:bCs/>
                <w:rtl/>
              </w:rPr>
              <w:t>ايجاد</w:t>
            </w:r>
            <w:proofErr w:type="spellEnd"/>
            <w:r w:rsidRPr="008679B7">
              <w:rPr>
                <w:rFonts w:asciiTheme="minorBidi" w:hAnsiTheme="minorBidi" w:cstheme="minorBidi"/>
                <w:b/>
                <w:bCs/>
                <w:rtl/>
              </w:rPr>
              <w:t xml:space="preserve"> الحلول المناسبة ومناقشتها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spacing w:line="1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79B7" w:rsidRPr="008679B7" w:rsidRDefault="008679B7" w:rsidP="00024915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8679B7">
              <w:rPr>
                <w:rFonts w:asciiTheme="minorBidi" w:hAnsiTheme="minorBidi" w:cstheme="minorBidi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8679B7" w:rsidRPr="008679B7" w:rsidRDefault="008679B7" w:rsidP="008679B7">
      <w:pPr>
        <w:tabs>
          <w:tab w:val="left" w:pos="1396"/>
        </w:tabs>
        <w:rPr>
          <w:rFonts w:asciiTheme="minorBidi" w:hAnsiTheme="minorBidi" w:cstheme="minorBidi"/>
          <w:sz w:val="20"/>
          <w:szCs w:val="28"/>
          <w:lang w:eastAsia="ar-SA"/>
        </w:rPr>
      </w:pPr>
    </w:p>
    <w:p w:rsidR="008679B7" w:rsidRPr="008679B7" w:rsidRDefault="008679B7" w:rsidP="008679B7">
      <w:pPr>
        <w:ind w:right="-851" w:hanging="784"/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</w:pPr>
    </w:p>
    <w:p w:rsidR="008679B7" w:rsidRPr="008679B7" w:rsidRDefault="008679B7" w:rsidP="008679B7">
      <w:pPr>
        <w:ind w:right="-851" w:hanging="784"/>
        <w:rPr>
          <w:rFonts w:asciiTheme="minorBidi" w:hAnsiTheme="minorBidi" w:cstheme="minorBidi"/>
          <w:b/>
          <w:bCs/>
          <w:sz w:val="20"/>
          <w:szCs w:val="28"/>
          <w:rtl/>
          <w:lang w:eastAsia="ar-SA"/>
        </w:rPr>
      </w:pPr>
    </w:p>
    <w:p w:rsidR="00E12D62" w:rsidRPr="008679B7" w:rsidRDefault="00E12D62">
      <w:pPr>
        <w:rPr>
          <w:rFonts w:asciiTheme="minorBidi" w:hAnsiTheme="minorBidi" w:cstheme="minorBidi"/>
        </w:rPr>
      </w:pPr>
    </w:p>
    <w:sectPr w:rsidR="00E12D62" w:rsidRPr="008679B7" w:rsidSect="00B133BB">
      <w:headerReference w:type="default" r:id="rId4"/>
      <w:footerReference w:type="default" r:id="rId5"/>
      <w:pgSz w:w="16838" w:h="11906" w:orient="landscape" w:code="9"/>
      <w:pgMar w:top="1627" w:right="1440" w:bottom="1138" w:left="1440" w:header="288" w:footer="288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CCA" w:rsidRDefault="008679B7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205CCA" w:rsidRDefault="008679B7">
    <w:pPr>
      <w:pStyle w:val="a4"/>
      <w:rPr>
        <w:rtl/>
        <w:lang w:bidi="ar-J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CCA" w:rsidRDefault="008679B7">
    <w:pPr>
      <w:pStyle w:val="a3"/>
      <w:jc w:val="center"/>
      <w:rPr>
        <w:sz w:val="32"/>
        <w:szCs w:val="32"/>
        <w:rtl/>
        <w:lang w:bidi="ar-JO"/>
      </w:rPr>
    </w:pPr>
  </w:p>
  <w:p w:rsidR="00205CCA" w:rsidRDefault="008679B7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>
      <w:rPr>
        <w:rFonts w:hint="cs"/>
        <w:color w:val="FF0000"/>
        <w:sz w:val="32"/>
        <w:szCs w:val="32"/>
        <w:rtl/>
        <w:lang w:bidi="ar-JO"/>
      </w:rPr>
      <w:t xml:space="preserve">التاسع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8679B7"/>
    <w:rsid w:val="008679B7"/>
    <w:rsid w:val="00AC5BAF"/>
    <w:rsid w:val="00E1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79B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8679B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8679B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8679B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8679B7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8679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679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2022-02-07T21:14:00Z</dcterms:created>
  <dcterms:modified xsi:type="dcterms:W3CDTF">2022-02-07T21:15:00Z</dcterms:modified>
</cp:coreProperties>
</file>