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C3" w:rsidRDefault="00C75BC3" w:rsidP="00C75BC3">
      <w:pPr>
        <w:tabs>
          <w:tab w:val="left" w:pos="11112"/>
        </w:tabs>
        <w:spacing w:after="0" w:line="240" w:lineRule="auto"/>
        <w:jc w:val="center"/>
      </w:pPr>
    </w:p>
    <w:p w:rsidR="00C75BC3" w:rsidRDefault="00C75BC3" w:rsidP="00C75BC3">
      <w:pPr>
        <w:tabs>
          <w:tab w:val="left" w:pos="11112"/>
        </w:tabs>
        <w:spacing w:after="0" w:line="240" w:lineRule="auto"/>
        <w:jc w:val="center"/>
      </w:pPr>
    </w:p>
    <w:p w:rsidR="00C75BC3" w:rsidRPr="00984960" w:rsidRDefault="00C75BC3" w:rsidP="00C75BC3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984960">
        <w:rPr>
          <w:rFonts w:ascii="Arial" w:hAnsi="Arial" w:hint="cs"/>
          <w:b/>
          <w:bCs/>
          <w:sz w:val="32"/>
          <w:szCs w:val="32"/>
          <w:rtl/>
        </w:rPr>
        <w:t xml:space="preserve">                </w:t>
      </w:r>
      <w:r w:rsidRPr="00984960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C75BC3" w:rsidRPr="00984960" w:rsidTr="0067564F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(2021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2022)</w:t>
            </w:r>
          </w:p>
        </w:tc>
      </w:tr>
      <w:tr w:rsidR="00C75BC3" w:rsidRPr="00984960" w:rsidTr="0067564F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3923" w:type="dxa"/>
            <w:gridSpan w:val="2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تاريخ الأردن المعاص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ر </w:t>
            </w:r>
          </w:p>
        </w:tc>
        <w:tc>
          <w:tcPr>
            <w:tcW w:w="1974" w:type="dxa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4 – 47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(7)</w:t>
            </w:r>
          </w:p>
        </w:tc>
        <w:tc>
          <w:tcPr>
            <w:tcW w:w="4452" w:type="dxa"/>
            <w:gridSpan w:val="2"/>
            <w:vAlign w:val="center"/>
          </w:tcPr>
          <w:p w:rsidR="00C75BC3" w:rsidRPr="00984960" w:rsidRDefault="00C75BC3" w:rsidP="0067564F">
            <w:pPr>
              <w:pStyle w:val="a4"/>
              <w:bidi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984960">
              <w:rPr>
                <w:rFonts w:ascii="Arial" w:hAnsi="Arial" w:cs="Arial" w:hint="cs"/>
                <w:b/>
                <w:bCs/>
                <w:color w:val="auto"/>
                <w:rtl/>
                <w:lang w:bidi="ar-JO"/>
              </w:rPr>
              <w:t xml:space="preserve">  </w:t>
            </w:r>
            <w:r w:rsidRPr="00984960">
              <w:rPr>
                <w:rFonts w:ascii="Arial" w:hAnsi="Arial" w:cs="Arial"/>
                <w:b/>
                <w:bCs/>
                <w:color w:val="auto"/>
                <w:rtl/>
                <w:lang w:bidi="ar-JO"/>
              </w:rPr>
              <w:t>الفترة الزمنية:</w:t>
            </w:r>
            <w:r w:rsidRPr="00984960">
              <w:rPr>
                <w:rFonts w:ascii="Arial" w:hAnsi="Arial" w:cs="Arial" w:hint="cs"/>
                <w:b/>
                <w:bCs/>
                <w:color w:val="auto"/>
                <w:rtl/>
                <w:lang w:bidi="ar-JO"/>
              </w:rPr>
              <w:t>(</w:t>
            </w:r>
            <w:r w:rsidRPr="00984960">
              <w:rPr>
                <w:rFonts w:ascii="Arial" w:hAnsi="Arial" w:cs="Arial"/>
                <w:b/>
                <w:bCs/>
                <w:color w:val="auto"/>
                <w:rtl/>
                <w:lang w:bidi="ar-JO"/>
              </w:rPr>
              <w:t xml:space="preserve"> </w:t>
            </w:r>
            <w:r w:rsidRPr="00984960">
              <w:rPr>
                <w:rFonts w:ascii="Arial" w:hAnsi="Arial" w:cs="Arial" w:hint="cs"/>
                <w:b/>
                <w:bCs/>
                <w:color w:val="auto"/>
                <w:rtl/>
              </w:rPr>
              <w:t xml:space="preserve">  </w:t>
            </w:r>
            <w:r w:rsidRPr="00984960">
              <w:rPr>
                <w:rFonts w:ascii="Arial" w:hAnsi="Arial" w:cs="Arial"/>
                <w:b/>
                <w:bCs/>
                <w:color w:val="auto"/>
                <w:rtl/>
              </w:rPr>
              <w:t xml:space="preserve">/ 2 – </w:t>
            </w:r>
            <w:r w:rsidRPr="00984960">
              <w:rPr>
                <w:rFonts w:ascii="Arial" w:hAnsi="Arial" w:cs="Arial" w:hint="cs"/>
                <w:b/>
                <w:bCs/>
                <w:color w:val="auto"/>
                <w:rtl/>
              </w:rPr>
              <w:t>31</w:t>
            </w:r>
            <w:r w:rsidRPr="00984960">
              <w:rPr>
                <w:rFonts w:ascii="Arial" w:hAnsi="Arial" w:cs="Arial"/>
                <w:b/>
                <w:bCs/>
                <w:color w:val="auto"/>
                <w:rtl/>
              </w:rPr>
              <w:t>/3 )</w:t>
            </w:r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65"/>
        <w:gridCol w:w="2249"/>
        <w:gridCol w:w="1708"/>
        <w:gridCol w:w="1285"/>
        <w:gridCol w:w="954"/>
        <w:gridCol w:w="3164"/>
      </w:tblGrid>
      <w:tr w:rsidR="00C75BC3" w:rsidRPr="00984960" w:rsidTr="0067564F">
        <w:tc>
          <w:tcPr>
            <w:tcW w:w="5565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249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8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39" w:type="dxa"/>
            <w:gridSpan w:val="2"/>
            <w:shd w:val="clear" w:color="auto" w:fill="99CCFF"/>
            <w:vAlign w:val="bottom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164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C75BC3" w:rsidRPr="00984960" w:rsidTr="0067564F">
        <w:trPr>
          <w:trHeight w:val="449"/>
        </w:trPr>
        <w:tc>
          <w:tcPr>
            <w:tcW w:w="5565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5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54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164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75BC3" w:rsidRPr="00984960" w:rsidTr="0067564F">
        <w:trPr>
          <w:cantSplit/>
          <w:trHeight w:val="4956"/>
        </w:trPr>
        <w:tc>
          <w:tcPr>
            <w:tcW w:w="5565" w:type="dxa"/>
            <w:tcBorders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2- تتتبع الدور التاريخي للملك عبدالله الأول في تحقيق استقلال الأردن.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3- تتعرف إلى دور الملك طلال في وضعه الدستورعام 1952م، وتنظيمه الحياة السياسية في الأردن.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4- تستخلص مظاهر النهضة في الأردن في عهد الملك الحسين.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5- تبين انجازات جلالة الملك عبدالله الثاني في المجالات المختلفة.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6- توضح إنجازات القوات المسلحة الأردنية – الجيش العربي في التنمية.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تثمن الفكر القومي للملوك الهاشميين.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8- تفتخر بالنهضة والبناء التي حققها الهاشميون في الأردن.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تقدر دور الملك عبدالله الثاني في بناء النهضة الحديثة للأردن.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10- تفتخر بالقوات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المسلحة الأردنية – الجيش العربي.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الملاحضة</w:t>
            </w:r>
          </w:p>
        </w:tc>
        <w:tc>
          <w:tcPr>
            <w:tcW w:w="9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تحليل النصوص التاريخية والخرائط الواردة في الوحدة.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 إلى مكتبة المدرسة يطلب من الطالبات تصميم عرض باستخدام الحاسوب عن إنجازات الملوك الهاشميين في الأردن.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رسم خط زمني للتطور التاريخي للأردن منذ تأسيس الإمارة حتى الآن.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أسئلة تحث الطالبات على التفكير </w:t>
            </w:r>
          </w:p>
          <w:p w:rsidR="00C75BC3" w:rsidRPr="00984960" w:rsidRDefault="00C75BC3" w:rsidP="0067564F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C75BC3" w:rsidRPr="00984960" w:rsidRDefault="00C75BC3" w:rsidP="00C75BC3">
      <w:pPr>
        <w:tabs>
          <w:tab w:val="left" w:pos="6551"/>
          <w:tab w:val="center" w:pos="7265"/>
        </w:tabs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C75BC3" w:rsidRPr="00984960" w:rsidRDefault="00C75BC3" w:rsidP="00C75BC3">
      <w:pPr>
        <w:tabs>
          <w:tab w:val="left" w:pos="6551"/>
          <w:tab w:val="center" w:pos="7265"/>
        </w:tabs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84960">
        <w:rPr>
          <w:rFonts w:ascii="Arial" w:hAnsi="Arial"/>
          <w:b/>
          <w:bCs/>
          <w:sz w:val="24"/>
          <w:szCs w:val="24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C75BC3" w:rsidRPr="00984960" w:rsidTr="0067564F">
        <w:tc>
          <w:tcPr>
            <w:tcW w:w="4915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7743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75BC3" w:rsidRPr="00984960" w:rsidTr="0067564F">
        <w:tc>
          <w:tcPr>
            <w:tcW w:w="4915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7743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تاريخ الأردن المعاصر.</w:t>
            </w:r>
          </w:p>
        </w:tc>
        <w:tc>
          <w:tcPr>
            <w:tcW w:w="2088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الصفحات: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 – 47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</w:tbl>
    <w:p w:rsidR="00C75BC3" w:rsidRPr="00984960" w:rsidRDefault="00C75BC3" w:rsidP="00C75BC3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5452" w:type="dxa"/>
        <w:tblInd w:w="-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96"/>
        <w:gridCol w:w="2215"/>
        <w:gridCol w:w="5245"/>
        <w:gridCol w:w="1842"/>
        <w:gridCol w:w="1985"/>
        <w:gridCol w:w="2269"/>
      </w:tblGrid>
      <w:tr w:rsidR="00C75BC3" w:rsidRPr="00984960" w:rsidTr="0067564F">
        <w:trPr>
          <w:trHeight w:val="708"/>
        </w:trPr>
        <w:tc>
          <w:tcPr>
            <w:tcW w:w="1896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215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245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حقائق والأفكار والتعميمات</w:t>
            </w:r>
          </w:p>
        </w:tc>
        <w:tc>
          <w:tcPr>
            <w:tcW w:w="1842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الصور والأشكال التوضيحية</w:t>
            </w:r>
          </w:p>
        </w:tc>
        <w:tc>
          <w:tcPr>
            <w:tcW w:w="2269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C75BC3" w:rsidRPr="00984960" w:rsidTr="0067564F">
        <w:tc>
          <w:tcPr>
            <w:tcW w:w="1896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عهد الملك عبدالله الأول ابن الحسين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عهد الملك طلال بن عبدالله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عهد الملك الحسين بن طلال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عهد الملك عبدالله الثاني ابن الحسين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القوات المسلحة الأردنية 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 الجيش العربي.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15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وعد بلفور.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مجلس المشاورين.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الدستور عام 1947م.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ديوان المحاسبة.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الخطة الخمسية.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الميثاق الوطني 1991م.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مديرية التأمين الصحي.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التنمية السياسية.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منطقة العقبة الاقتصادية الخاصة.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تعريب قيادة الجيش العربي الأردني.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مجلة الأقصى.</w:t>
            </w:r>
          </w:p>
        </w:tc>
        <w:tc>
          <w:tcPr>
            <w:tcW w:w="5245" w:type="dxa"/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يطلق على الرسالة التي أرسلها </w:t>
            </w:r>
            <w:hyperlink r:id="rId6" w:tooltip="آرثر جيمس بلفور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آرثر جيمس بلفور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إلى اللورد </w:t>
            </w:r>
            <w:hyperlink r:id="rId7" w:tooltip="ليونيل وولتر دي روتشيلد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ليونيل وولتر دي روتشيلد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يشير فيها إلى تأييد الحكومة </w:t>
            </w:r>
            <w:hyperlink r:id="rId8" w:tooltip="بريطانيا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البريطانية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لإنشاء وطن قومي </w:t>
            </w:r>
            <w:hyperlink r:id="rId9" w:tooltip="يهود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لليهود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</w:t>
            </w:r>
            <w:hyperlink r:id="rId10" w:tooltip="فلسطين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فلسطين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اسم وعد بلفور.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- تعد منطقة العقبة الاقتصادية الخاصة والتي تأسست في العام 2001م مقصد استثماري وسياحي عالمي حقق الارتقاء بالمستوى المعيشي والازدهار والرفاهية للمجتمع ضمن إطار من التنمية المستدامة والشاملة. و تعتبر المنطقة مركز عالمي للأعمال و الترفيه, بفضل سياسات تنموية خلقت البيئة الاستثمارية المنافسة حيث تقدم المنطقة العديد من الفرص الذهبية للمستثمرين لكونها منطقة مخفضة الضرائب و معفاة من الجمارك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تعريب قيادة الجيش العربي هو قرار الملك </w:t>
            </w:r>
            <w:hyperlink r:id="rId11" w:tooltip="الحسين بن طلال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الحسين بن طلال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الأول من </w:t>
            </w:r>
            <w:hyperlink r:id="rId12" w:tooltip="مارس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آذار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عام </w:t>
            </w:r>
            <w:hyperlink r:id="rId13" w:tooltip="1956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1956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م بإعفاء الضابط الأنجليزي "</w:t>
            </w:r>
            <w:hyperlink r:id="rId14" w:tooltip="غلوب باشا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كلوب باشا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" من منصبه إضافة إلى إعفاء كافة الضباط الأنجليز من مهاهم التي منحت لهم في اتفاقية عام </w:t>
            </w:r>
            <w:hyperlink r:id="rId15" w:tooltip="1946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1946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م.</w:t>
            </w:r>
          </w:p>
        </w:tc>
        <w:tc>
          <w:tcPr>
            <w:tcW w:w="1842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تثمن الفكر القومي للملوك الهاشميين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تفتخر بالنهضة والبناء التي حققها الهاشميون في الأردن.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تقدر دور الملك عبدالله الثاني في بناء النهضة الحديثة للأردن.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تعتز بالدور الهاشمي في الدفاع عن القضايا العربية.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تفتخر بالقوات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المسلحة الأردنية – الجيش العربي.</w:t>
            </w:r>
          </w:p>
        </w:tc>
        <w:tc>
          <w:tcPr>
            <w:tcW w:w="1985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من الشكل (3 - 1) إلى الشكل (3 - 19).</w:t>
            </w:r>
          </w:p>
        </w:tc>
        <w:tc>
          <w:tcPr>
            <w:tcW w:w="2269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تحليل النصوص التاريخية والخرائط الواردة في الوحدة.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يطلب من الطالبات تصميم عرض باستخدام الحاسوب عن إنجازات الملوك الهاشميين في الأردن.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- يطلب من الطالبات رسم خط زمني للتطور التاريخي للأردن منذ تأسيس الإمارة حتى الآن.</w:t>
            </w:r>
          </w:p>
        </w:tc>
      </w:tr>
    </w:tbl>
    <w:p w:rsidR="00C75BC3" w:rsidRPr="00984960" w:rsidRDefault="00C75BC3" w:rsidP="00C75BC3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 w:rsidRPr="0098496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</w:p>
    <w:p w:rsidR="00C75BC3" w:rsidRPr="00984960" w:rsidRDefault="00C75BC3" w:rsidP="00C75BC3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 w:rsidRPr="00984960">
        <w:rPr>
          <w:rFonts w:ascii="Arial" w:hAnsi="Arial" w:hint="cs"/>
          <w:b/>
          <w:bCs/>
          <w:sz w:val="24"/>
          <w:szCs w:val="24"/>
          <w:rtl/>
        </w:rPr>
        <w:lastRenderedPageBreak/>
        <w:t xml:space="preserve">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</w:t>
      </w:r>
    </w:p>
    <w:p w:rsidR="00C75BC3" w:rsidRPr="00984960" w:rsidRDefault="00C75BC3" w:rsidP="00C75BC3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84960">
        <w:rPr>
          <w:rFonts w:ascii="Arial" w:hAnsi="Arial"/>
          <w:b/>
          <w:bCs/>
          <w:sz w:val="24"/>
          <w:szCs w:val="24"/>
          <w:rtl/>
        </w:rPr>
        <w:t>الخطة الفصليـــة</w:t>
      </w:r>
    </w:p>
    <w:tbl>
      <w:tblPr>
        <w:bidiVisual/>
        <w:tblW w:w="15310" w:type="dxa"/>
        <w:tblInd w:w="-231" w:type="dxa"/>
        <w:tblLook w:val="04A0"/>
      </w:tblPr>
      <w:tblGrid>
        <w:gridCol w:w="291"/>
        <w:gridCol w:w="2971"/>
        <w:gridCol w:w="1586"/>
        <w:gridCol w:w="1907"/>
        <w:gridCol w:w="2096"/>
        <w:gridCol w:w="1595"/>
        <w:gridCol w:w="291"/>
        <w:gridCol w:w="3989"/>
        <w:gridCol w:w="584"/>
      </w:tblGrid>
      <w:tr w:rsidR="00C75BC3" w:rsidRPr="00984960" w:rsidTr="0067564F">
        <w:trPr>
          <w:gridAfter w:val="1"/>
          <w:wAfter w:w="575" w:type="dxa"/>
          <w:trHeight w:val="372"/>
        </w:trPr>
        <w:tc>
          <w:tcPr>
            <w:tcW w:w="4775" w:type="dxa"/>
            <w:gridSpan w:val="3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513" w:type="dxa"/>
            <w:gridSpan w:val="3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16" w:type="dxa"/>
            <w:gridSpan w:val="2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(2021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2022)</w:t>
            </w:r>
          </w:p>
        </w:tc>
      </w:tr>
      <w:tr w:rsidR="00C75BC3" w:rsidRPr="00984960" w:rsidTr="0067564F">
        <w:trPr>
          <w:gridBefore w:val="1"/>
          <w:wBefore w:w="287" w:type="dxa"/>
          <w:trHeight w:val="372"/>
        </w:trPr>
        <w:tc>
          <w:tcPr>
            <w:tcW w:w="2926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3440" w:type="dxa"/>
            <w:gridSpan w:val="2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عصر الثورات والنهضة.</w:t>
            </w:r>
          </w:p>
        </w:tc>
        <w:tc>
          <w:tcPr>
            <w:tcW w:w="2064" w:type="dxa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الصفحات: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48 – 88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858" w:type="dxa"/>
            <w:gridSpan w:val="2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(7)</w:t>
            </w:r>
          </w:p>
        </w:tc>
        <w:tc>
          <w:tcPr>
            <w:tcW w:w="4216" w:type="dxa"/>
            <w:gridSpan w:val="2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الزمنية: من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(1/4- 20/5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C75BC3" w:rsidRPr="00984960" w:rsidRDefault="00C75BC3" w:rsidP="00C75BC3"/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237"/>
        <w:gridCol w:w="1843"/>
        <w:gridCol w:w="2126"/>
        <w:gridCol w:w="1417"/>
        <w:gridCol w:w="1000"/>
        <w:gridCol w:w="2687"/>
      </w:tblGrid>
      <w:tr w:rsidR="00C75BC3" w:rsidRPr="00984960" w:rsidTr="0067564F">
        <w:tc>
          <w:tcPr>
            <w:tcW w:w="6237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3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2126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17" w:type="dxa"/>
            <w:gridSpan w:val="2"/>
            <w:shd w:val="clear" w:color="auto" w:fill="99CCFF"/>
            <w:vAlign w:val="bottom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687" w:type="dxa"/>
            <w:vMerge w:val="restart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C75BC3" w:rsidRPr="00984960" w:rsidTr="0067564F">
        <w:trPr>
          <w:trHeight w:val="449"/>
        </w:trPr>
        <w:tc>
          <w:tcPr>
            <w:tcW w:w="6237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0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687" w:type="dxa"/>
            <w:vMerge/>
            <w:shd w:val="clear" w:color="auto" w:fill="auto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75BC3" w:rsidRPr="00984960" w:rsidTr="0067564F">
        <w:trPr>
          <w:cantSplit/>
          <w:trHeight w:val="4956"/>
        </w:trPr>
        <w:tc>
          <w:tcPr>
            <w:tcW w:w="6237" w:type="dxa"/>
            <w:tcBorders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2- تتعرف إلى أسباب الثورة الأمريكية والثورة الفرنسية.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3- تتتبع مراحل الثور الأمريكية والثورة الفرنسية.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توضح مظاهر الثورة الصناعية.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5- تحلل أسباب قيام الثورة الصناعية في بريطانيا أولا.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6- تتعرف إلى أسباب الحرب العالمية الأولى والحرب العالمية الثانية.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7- تستنتج أثر الحرب العالمية الأولى والثانية على السياسة الدولية.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تستنتج مميزات الشخصية القيادية للشريف الحسين بن علي ملك العرب.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تتتبع مسار جيوش الثورة العربية الكبرى.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10- تقدر أهمية الثورة العربية الكبرى في تحرر العرب من الظلم والاستبداد.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11- تثمن أهمية الثورة الصناعية في التطور العلمي والتقني.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الملاحضة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محركات البحث يطلب من الطالبات كتابة تقرير عن أبرز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العلماء الذين ظهروا في فترة الثورة الصناعي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ة.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تصميم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لوحة تبين مسار جيوش الثورة العربية الكبرى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يطلب كتابة تقرير عن آثار الحرب العالمية الأولى على دول الوطن العربي.</w:t>
            </w: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وانشطة  الدروس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حل اسىلة الدروس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العروض التقديمية </w:t>
            </w:r>
          </w:p>
          <w:p w:rsidR="00C75BC3" w:rsidRPr="00984960" w:rsidRDefault="00C75BC3" w:rsidP="0067564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أسئلة تحث الطالبات على التفكير </w:t>
            </w:r>
          </w:p>
        </w:tc>
      </w:tr>
    </w:tbl>
    <w:p w:rsidR="00C75BC3" w:rsidRPr="00984960" w:rsidRDefault="00C75BC3" w:rsidP="00C75BC3">
      <w:pPr>
        <w:tabs>
          <w:tab w:val="left" w:pos="6564"/>
          <w:tab w:val="center" w:pos="7265"/>
        </w:tabs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984960">
        <w:rPr>
          <w:rFonts w:ascii="Arial" w:hAnsi="Arial"/>
          <w:b/>
          <w:bCs/>
          <w:sz w:val="24"/>
          <w:szCs w:val="24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C75BC3" w:rsidRPr="00984960" w:rsidTr="0067564F">
        <w:tc>
          <w:tcPr>
            <w:tcW w:w="4915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7743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75BC3" w:rsidRPr="00984960" w:rsidTr="0067564F">
        <w:tc>
          <w:tcPr>
            <w:tcW w:w="4915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7743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عصر الثورات والنهضة العربية الكبرى.</w:t>
            </w:r>
          </w:p>
        </w:tc>
        <w:tc>
          <w:tcPr>
            <w:tcW w:w="2088" w:type="dxa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 48 – 88</w:t>
            </w:r>
          </w:p>
        </w:tc>
      </w:tr>
    </w:tbl>
    <w:p w:rsidR="00C75BC3" w:rsidRPr="00984960" w:rsidRDefault="00C75BC3" w:rsidP="00C75BC3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5233" w:type="dxa"/>
        <w:tblInd w:w="-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58"/>
        <w:gridCol w:w="2606"/>
        <w:gridCol w:w="5314"/>
        <w:gridCol w:w="2160"/>
        <w:gridCol w:w="1445"/>
        <w:gridCol w:w="2050"/>
      </w:tblGrid>
      <w:tr w:rsidR="00C75BC3" w:rsidRPr="00984960" w:rsidTr="0067564F">
        <w:trPr>
          <w:trHeight w:val="708"/>
        </w:trPr>
        <w:tc>
          <w:tcPr>
            <w:tcW w:w="1658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606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314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160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445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والصور والأشكال التوضيحية</w:t>
            </w:r>
          </w:p>
        </w:tc>
        <w:tc>
          <w:tcPr>
            <w:tcW w:w="2050" w:type="dxa"/>
            <w:shd w:val="clear" w:color="auto" w:fill="99CCFF"/>
            <w:vAlign w:val="center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C75BC3" w:rsidRPr="00984960" w:rsidTr="0067564F">
        <w:tc>
          <w:tcPr>
            <w:tcW w:w="1658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الأمريكية.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الفرنسية.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الصناعية.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العربية الكبرى.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الحروب الكبرى في القرن العشرين.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06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الثورة الأمريكية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حرب السنوات السبع.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حفلة الشاي.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معاهدة باريس.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لويس السادس عشر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إعلان حقوق الإنسان.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سجن الباستيل.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الجمعية الوطنية.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الصناعية.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ماركوني.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جميس واط.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العربية الكبرى.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سياسة التتريك.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الثورة البلشفية.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معركة العلمين.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إنزال نورماندي.</w:t>
            </w: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حق تقرير المصير.</w:t>
            </w:r>
          </w:p>
        </w:tc>
        <w:tc>
          <w:tcPr>
            <w:tcW w:w="5314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وقعت </w:t>
            </w:r>
            <w:hyperlink r:id="rId16" w:tooltip="معاهدة پاريس (1783)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معاهدة باريس (1783م)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بين </w:t>
            </w:r>
            <w:hyperlink r:id="rId17" w:tooltip="بريطانيا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بريطانيا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18" w:tooltip="الولايات المتحدة الأمريك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والولايات المتحدة الأمريكية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</w:t>
            </w:r>
            <w:hyperlink r:id="rId19" w:tooltip="3 سبتمبر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3 أيلول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0" w:tooltip="1783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1783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 نهاية </w:t>
            </w:r>
            <w:hyperlink r:id="rId21" w:tooltip="حرب الاستقلال الأمريك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حرب الاستقلال الأمريكية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وذلك بإعتراف </w:t>
            </w:r>
            <w:hyperlink r:id="rId22" w:tooltip="بريطانيا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بريطانيا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رسمياً باستقلال </w:t>
            </w:r>
            <w:hyperlink r:id="rId23" w:tooltip="المستعمرات الأمريكية الثلاث عشر (الصفحة غير موجودة)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المستعمرات الأمريكية الثلاث عشر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أحدثت الثورة الصناعية تغيرات في الزراعة والتصنيع والتعدين والنقل والتكنولوجيا، وكان لها تأثير عميق على الأوضاع الاجتماعية والاقتصادية والثقافية في الأوقات التى بدأت فيها في </w:t>
            </w:r>
            <w:hyperlink r:id="rId24" w:tooltip="المملكة المتحد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المملكة المتحدة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ثم انتشرت بعد ذلك إلى جميع أنحاء </w:t>
            </w:r>
            <w:hyperlink r:id="rId25" w:tooltip="أوروبا الغرب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أوروبا الغربية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26" w:tooltip="أمريكا الشمال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أمريكا الشمالية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27" w:tooltip="اليابان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اليابان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، وأخيرا إلى بقية دول العالم.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كانت الثورة البلشفية المرحلة الثانية من </w:t>
            </w:r>
            <w:hyperlink r:id="rId28" w:tooltip="الثورة الروسية (1917)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الثورة الروسية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عام </w:t>
            </w:r>
            <w:hyperlink r:id="rId29" w:tooltip="1917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1917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قادها </w:t>
            </w:r>
            <w:hyperlink r:id="rId30" w:tooltip="بلشف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البلاشفة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تحت إمره </w:t>
            </w:r>
            <w:hyperlink r:id="rId31" w:tooltip="فلاديمير لينين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فلاديمير لينين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32" w:tooltip="ليون تروتسكي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وليون تروتسكي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بناء على أفكار </w:t>
            </w:r>
            <w:hyperlink r:id="rId33" w:tooltip="كارل ماركس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كارل ماركس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؛ لإقامة </w:t>
            </w:r>
            <w:hyperlink r:id="rId34" w:tooltip="شيوع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دولة شيوعية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وإسقاط </w:t>
            </w:r>
            <w:hyperlink r:id="rId35" w:tooltip="ديمقراط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الجمهورية الديموقراطية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وتعد الثورة البلشفية أول ثورة </w:t>
            </w:r>
            <w:hyperlink r:id="rId36" w:tooltip="شيوعية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شيوعية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</w:t>
            </w:r>
            <w:hyperlink r:id="rId37" w:tooltip="قرن 20" w:history="1">
              <w:r w:rsidRPr="00984960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القرن العشرين</w:t>
              </w:r>
            </w:hyperlink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الميلادي.</w:t>
            </w:r>
          </w:p>
        </w:tc>
        <w:tc>
          <w:tcPr>
            <w:tcW w:w="2160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تقدر أهمية الثورة العربية الكبرى في تحرر العرب من الظلم والاستبداد.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تثمن أهمية الثورة الصناعية في التطور العلمي والتقني.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تعتز بدور العلم والعلماء في التقدم الصناعي.</w:t>
            </w:r>
          </w:p>
        </w:tc>
        <w:tc>
          <w:tcPr>
            <w:tcW w:w="1445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 الشكل (4 - 1) إلى الشكل (4 - 20).</w:t>
            </w:r>
          </w:p>
        </w:tc>
        <w:tc>
          <w:tcPr>
            <w:tcW w:w="2050" w:type="dxa"/>
            <w:shd w:val="clear" w:color="auto" w:fill="auto"/>
          </w:tcPr>
          <w:p w:rsidR="00C75BC3" w:rsidRPr="00984960" w:rsidRDefault="00C75BC3" w:rsidP="0067564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محركات البحث يطلب من الطالبات كتابة تقرير عن أبرز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العلماء الذين ظهروا في فترة الثورة الصناعي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ة.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تصميم 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لوحة تبين مسار جيوش الثورة العربية الكبرى</w:t>
            </w: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75BC3" w:rsidRPr="00984960" w:rsidRDefault="00C75BC3" w:rsidP="0067564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84960"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يطلب كتابة تقرير عن آثار الحرب العالمية الأولى على دول الوطن العربي.</w:t>
            </w:r>
          </w:p>
        </w:tc>
      </w:tr>
    </w:tbl>
    <w:p w:rsidR="00C75BC3" w:rsidRPr="00984960" w:rsidRDefault="00C75BC3" w:rsidP="00C75BC3">
      <w:pPr>
        <w:rPr>
          <w:lang w:bidi="ar-JO"/>
        </w:rPr>
      </w:pPr>
    </w:p>
    <w:sectPr w:rsidR="00C75BC3" w:rsidRPr="00984960" w:rsidSect="00984960">
      <w:pgSz w:w="16834" w:h="11909" w:orient="landscape" w:code="9"/>
      <w:pgMar w:top="709" w:right="1152" w:bottom="1008" w:left="115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8F" w:rsidRDefault="0014548F" w:rsidP="00C75BC3">
      <w:pPr>
        <w:spacing w:after="0" w:line="240" w:lineRule="auto"/>
      </w:pPr>
      <w:r>
        <w:separator/>
      </w:r>
    </w:p>
  </w:endnote>
  <w:endnote w:type="continuationSeparator" w:id="1">
    <w:p w:rsidR="0014548F" w:rsidRDefault="0014548F" w:rsidP="00C7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8F" w:rsidRDefault="0014548F" w:rsidP="00C75BC3">
      <w:pPr>
        <w:spacing w:after="0" w:line="240" w:lineRule="auto"/>
      </w:pPr>
      <w:r>
        <w:separator/>
      </w:r>
    </w:p>
  </w:footnote>
  <w:footnote w:type="continuationSeparator" w:id="1">
    <w:p w:rsidR="0014548F" w:rsidRDefault="0014548F" w:rsidP="00C7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C3"/>
    <w:rsid w:val="0014548F"/>
    <w:rsid w:val="00386B87"/>
    <w:rsid w:val="00AC5BAF"/>
    <w:rsid w:val="00C7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C3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C75BC3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rsid w:val="00C75BC3"/>
    <w:rPr>
      <w:color w:val="0000FF"/>
      <w:u w:val="single"/>
    </w:rPr>
  </w:style>
  <w:style w:type="paragraph" w:styleId="a4">
    <w:name w:val="Subtitle"/>
    <w:basedOn w:val="a"/>
    <w:next w:val="a"/>
    <w:link w:val="Char0"/>
    <w:uiPriority w:val="11"/>
    <w:qFormat/>
    <w:rsid w:val="00C75BC3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C75BC3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7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5BC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semiHidden/>
    <w:unhideWhenUsed/>
    <w:rsid w:val="00C75B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6"/>
    <w:uiPriority w:val="99"/>
    <w:semiHidden/>
    <w:rsid w:val="00C75BC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/%D8%A8%D8%B1%D9%8A%D8%B7%D8%A7%D9%86%D9%8A%D8%A7" TargetMode="External"/><Relationship Id="rId13" Type="http://schemas.openxmlformats.org/officeDocument/2006/relationships/hyperlink" Target="http://www.marefa.org/index.php/1956" TargetMode="External"/><Relationship Id="rId18" Type="http://schemas.openxmlformats.org/officeDocument/2006/relationships/hyperlink" Target="http://www.marefa.org/index.php/%D8%A7%D9%84%D9%88%D9%84%D8%A7%D9%8A%D8%A7%D8%AA_%D8%A7%D9%84%D9%85%D8%AA%D8%AD%D8%AF%D8%A9_%D8%A7%D9%84%D8%A3%D9%85%D8%B1%D9%8A%D9%83%D9%8A%D8%A9" TargetMode="External"/><Relationship Id="rId26" Type="http://schemas.openxmlformats.org/officeDocument/2006/relationships/hyperlink" Target="http://www.marefa.org/index.php/%D8%A3%D9%85%D8%B1%D9%8A%D9%83%D8%A7_%D8%A7%D9%84%D8%B4%D9%85%D8%A7%D9%84%D9%8A%D8%A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arefa.org/index.php/%D8%AD%D8%B1%D8%A8_%D8%A7%D9%84%D8%A7%D8%B3%D8%AA%D9%82%D9%84%D8%A7%D9%84_%D8%A7%D9%84%D8%A3%D9%85%D8%B1%D9%8A%D9%83%D9%8A%D8%A9" TargetMode="External"/><Relationship Id="rId34" Type="http://schemas.openxmlformats.org/officeDocument/2006/relationships/hyperlink" Target="http://www.marefa.org/index.php/%D8%B4%D9%8A%D9%88%D8%B9%D9%8A%D8%A9" TargetMode="External"/><Relationship Id="rId7" Type="http://schemas.openxmlformats.org/officeDocument/2006/relationships/hyperlink" Target="http://www.marefa.org/index.php/%D9%84%D9%8A%D9%88%D9%86%D9%8A%D9%84_%D9%88%D9%88%D9%84%D8%AA%D8%B1_%D8%AF%D9%8A_%D8%B1%D9%88%D8%AA%D8%B4%D9%8A%D9%84%D8%AF" TargetMode="External"/><Relationship Id="rId12" Type="http://schemas.openxmlformats.org/officeDocument/2006/relationships/hyperlink" Target="http://www.marefa.org/index.php/%D9%85%D8%A7%D8%B1%D8%B3" TargetMode="External"/><Relationship Id="rId17" Type="http://schemas.openxmlformats.org/officeDocument/2006/relationships/hyperlink" Target="http://www.marefa.org/index.php/%D8%A8%D8%B1%D9%8A%D8%B7%D8%A7%D9%86%D9%8A%D8%A7" TargetMode="External"/><Relationship Id="rId25" Type="http://schemas.openxmlformats.org/officeDocument/2006/relationships/hyperlink" Target="http://www.marefa.org/index.php/%D8%A3%D9%88%D8%B1%D9%88%D8%A8%D8%A7_%D8%A7%D9%84%D8%BA%D8%B1%D8%A8%D9%8A%D8%A9" TargetMode="External"/><Relationship Id="rId33" Type="http://schemas.openxmlformats.org/officeDocument/2006/relationships/hyperlink" Target="http://www.marefa.org/index.php/%D9%83%D8%A7%D8%B1%D9%84_%D9%85%D8%A7%D8%B1%D9%83%D8%B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arefa.org/index.php/%D9%85%D8%B9%D8%A7%D9%87%D8%AF%D8%A9_%D9%BE%D8%A7%D8%B1%D9%8A%D8%B3_(1783)" TargetMode="External"/><Relationship Id="rId20" Type="http://schemas.openxmlformats.org/officeDocument/2006/relationships/hyperlink" Target="http://www.marefa.org/index.php/1783" TargetMode="External"/><Relationship Id="rId29" Type="http://schemas.openxmlformats.org/officeDocument/2006/relationships/hyperlink" Target="http://www.marefa.org/index.php/19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efa.org/index.php/%D8%A2%D8%B1%D8%AB%D8%B1_%D8%AC%D9%8A%D9%85%D8%B3_%D8%A8%D9%84%D9%81%D9%88%D8%B1" TargetMode="External"/><Relationship Id="rId11" Type="http://schemas.openxmlformats.org/officeDocument/2006/relationships/hyperlink" Target="http://www.marefa.org/index.php/%D8%A7%D9%84%D8%AD%D8%B3%D9%8A%D9%86_%D8%A8%D9%86_%D8%B7%D9%84%D8%A7%D9%84" TargetMode="External"/><Relationship Id="rId24" Type="http://schemas.openxmlformats.org/officeDocument/2006/relationships/hyperlink" Target="http://www.marefa.org/index.php/%D8%A7%D9%84%D9%85%D9%85%D9%84%D9%83%D8%A9_%D8%A7%D9%84%D9%85%D8%AA%D8%AD%D8%AF%D8%A9" TargetMode="External"/><Relationship Id="rId32" Type="http://schemas.openxmlformats.org/officeDocument/2006/relationships/hyperlink" Target="http://www.marefa.org/index.php/%D9%84%D9%8A%D9%88%D9%86_%D8%AA%D8%B1%D9%88%D8%AA%D8%B3%D9%83%D9%8A" TargetMode="External"/><Relationship Id="rId37" Type="http://schemas.openxmlformats.org/officeDocument/2006/relationships/hyperlink" Target="http://www.marefa.org/index.php/%D9%82%D8%B1%D9%86_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arefa.org/index.php/1946" TargetMode="External"/><Relationship Id="rId23" Type="http://schemas.openxmlformats.org/officeDocument/2006/relationships/hyperlink" Target="http://www.marefa.org/index.php?title=%D8%A7%D9%84%D9%85%D8%B3%D8%AA%D8%B9%D9%85%D8%B1%D8%A7%D8%AA_%D8%A7%D9%84%D8%A3%D9%85%D8%B1%D9%8A%D9%83%D9%8A%D8%A9_%D8%A7%D9%84%D8%AB%D9%84%D8%A7%D8%AB_%D8%B9%D8%B4%D8%B1&amp;action=edit&amp;redlink=1" TargetMode="External"/><Relationship Id="rId28" Type="http://schemas.openxmlformats.org/officeDocument/2006/relationships/hyperlink" Target="http://www.marefa.org/index.php/%D8%A7%D9%84%D8%AB%D9%88%D8%B1%D8%A9_%D8%A7%D9%84%D8%B1%D9%88%D8%B3%D9%8A%D8%A9_(1917)" TargetMode="External"/><Relationship Id="rId36" Type="http://schemas.openxmlformats.org/officeDocument/2006/relationships/hyperlink" Target="http://www.marefa.org/index.php/%D8%B4%D9%8A%D9%88%D8%B9%D9%8A%D8%A9" TargetMode="External"/><Relationship Id="rId10" Type="http://schemas.openxmlformats.org/officeDocument/2006/relationships/hyperlink" Target="http://www.marefa.org/index.php/%D9%81%D9%84%D8%B3%D8%B7%D9%8A%D9%86" TargetMode="External"/><Relationship Id="rId19" Type="http://schemas.openxmlformats.org/officeDocument/2006/relationships/hyperlink" Target="http://www.marefa.org/index.php/3_%D8%B3%D8%A8%D8%AA%D9%85%D8%A8%D8%B1" TargetMode="External"/><Relationship Id="rId31" Type="http://schemas.openxmlformats.org/officeDocument/2006/relationships/hyperlink" Target="http://www.marefa.org/index.php/%D9%81%D9%84%D8%A7%D8%AF%D9%8A%D9%85%D9%8A%D8%B1_%D9%84%D9%8A%D9%86%D9%8A%D9%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refa.org/index.php/%D9%8A%D9%87%D9%88%D8%AF%D9%8A%D8%A9" TargetMode="External"/><Relationship Id="rId14" Type="http://schemas.openxmlformats.org/officeDocument/2006/relationships/hyperlink" Target="http://www.marefa.org/index.php/%D8%BA%D9%84%D9%88%D8%A8_%D8%A8%D8%A7%D8%B4%D8%A7" TargetMode="External"/><Relationship Id="rId22" Type="http://schemas.openxmlformats.org/officeDocument/2006/relationships/hyperlink" Target="http://www.marefa.org/index.php/%D8%A8%D8%B1%D9%8A%D8%B7%D8%A7%D9%86%D9%8A%D8%A7" TargetMode="External"/><Relationship Id="rId27" Type="http://schemas.openxmlformats.org/officeDocument/2006/relationships/hyperlink" Target="http://www.marefa.org/index.php/%D8%A7%D9%84%D9%8A%D8%A7%D8%A8%D8%A7%D9%86" TargetMode="External"/><Relationship Id="rId30" Type="http://schemas.openxmlformats.org/officeDocument/2006/relationships/hyperlink" Target="http://www.marefa.org/index.php/%D8%A8%D9%84%D8%B4%D9%81%D9%8A%D8%A9" TargetMode="External"/><Relationship Id="rId35" Type="http://schemas.openxmlformats.org/officeDocument/2006/relationships/hyperlink" Target="http://www.marefa.org/index.php/%D8%AF%D9%8A%D9%85%D9%82%D8%B1%D8%A7%D8%B7%D9%8A%D8%A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2022-02-07T20:50:00Z</dcterms:created>
  <dcterms:modified xsi:type="dcterms:W3CDTF">2022-02-07T20:52:00Z</dcterms:modified>
</cp:coreProperties>
</file>