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97" w:rsidRPr="00826034" w:rsidRDefault="005D6697" w:rsidP="005D6697">
      <w:pPr>
        <w:jc w:val="center"/>
        <w:rPr>
          <w:b/>
          <w:bCs/>
          <w:sz w:val="28"/>
          <w:szCs w:val="28"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proofErr w:type="spellStart"/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الوحدة:</w:t>
      </w:r>
      <w:proofErr w:type="spellStart"/>
      <w:r w:rsidRPr="00CB52D8">
        <w:rPr>
          <w:rFonts w:ascii="@Ö÷'ED˛" w:hAnsi="@Ö÷'ED˛"/>
          <w:color w:val="000000"/>
          <w:sz w:val="28"/>
          <w:szCs w:val="28"/>
          <w:rtl/>
        </w:rPr>
        <w:t>الاقتراناتُ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عدد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الصفحات:6-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167"/>
        <w:gridCol w:w="2070"/>
        <w:gridCol w:w="6120"/>
        <w:gridCol w:w="1170"/>
        <w:gridCol w:w="1080"/>
        <w:gridCol w:w="1157"/>
      </w:tblGrid>
      <w:tr w:rsidR="005D6697" w:rsidTr="00E14F9F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8513E2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8513E2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8513E2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8513E2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8513E2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8513E2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8513E2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5D6697" w:rsidRPr="007878C3" w:rsidTr="00E14F9F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697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الوحدةُ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5 </w:t>
            </w:r>
            <w:proofErr w:type="spellStart"/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الاقتراناتُ</w:t>
            </w:r>
            <w:proofErr w:type="spellEnd"/>
          </w:p>
          <w:p w:rsidR="005D6697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A17C28" w:rsidRDefault="005D6697" w:rsidP="00E14F9F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9C5434" w:rsidRDefault="005D6697" w:rsidP="00E14F9F">
            <w:pPr>
              <w:rPr>
                <w:b/>
                <w:bCs/>
                <w:rtl/>
                <w:lang w:bidi="ar-JO"/>
              </w:rPr>
            </w:pP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مشروعُ</w:t>
            </w:r>
            <w:r>
              <w:rPr>
                <w:rFonts w:ascii="@Ö÷'ED˛" w:hAnsi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الوحدةِ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: </w:t>
            </w:r>
            <w:proofErr w:type="spellStart"/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نمذجةُ</w:t>
            </w:r>
            <w:proofErr w:type="spellEnd"/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علاقاتٍ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باستعمالِ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كثيراتِ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الحدودِ</w:t>
            </w:r>
          </w:p>
          <w:p w:rsidR="005D6697" w:rsidRPr="00CB52D8" w:rsidRDefault="005D6697" w:rsidP="005D6697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1 </w:t>
            </w:r>
            <w:proofErr w:type="spellStart"/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اقترانات</w:t>
            </w:r>
            <w:proofErr w:type="spellEnd"/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كثيراتِ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الحدودِ</w:t>
            </w:r>
          </w:p>
          <w:p w:rsidR="005D6697" w:rsidRPr="00CB52D8" w:rsidRDefault="005D6697" w:rsidP="005D6697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2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قسمةُ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كثيراتِ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الحدود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والاقتراناتُ</w:t>
            </w:r>
            <w:proofErr w:type="spellEnd"/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النسبيةُ</w:t>
            </w: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3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تركيبُ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الاقتراناتِ</w:t>
            </w:r>
            <w:proofErr w:type="spellEnd"/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4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الاقترانُ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العكسيُّ</w:t>
            </w: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5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المتتالياتُ</w:t>
            </w:r>
          </w:p>
          <w:p w:rsidR="005D6697" w:rsidRPr="006B6360" w:rsidRDefault="005D6697" w:rsidP="00E14F9F">
            <w:pPr>
              <w:jc w:val="center"/>
              <w:rPr>
                <w:b/>
                <w:bCs/>
                <w:rtl/>
                <w:lang w:bidi="ar-JO"/>
              </w:rPr>
            </w:pP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اختبارُ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نهايةِ</w:t>
            </w:r>
            <w:r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الوحدةِ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وحيدُ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الحدِّ</w:t>
            </w:r>
          </w:p>
          <w:p w:rsidR="005D6697" w:rsidRPr="00F4382F" w:rsidRDefault="005D6697" w:rsidP="005D669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كثير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الحدودِ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المعاملُ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الرئيسُ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الدرجةُ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الصورةُ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القياسيةُ</w:t>
            </w:r>
          </w:p>
          <w:p w:rsidR="005D6697" w:rsidRPr="00F4382F" w:rsidRDefault="005D6697" w:rsidP="005D669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كثير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الحدودِ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الصفريُّ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المجالُ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المدى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الاقترانُ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المقلوبُ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الاقترانُ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النسبيُّ</w:t>
            </w:r>
          </w:p>
          <w:p w:rsidR="005D6697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خطُّ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التقاربِ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الأفقيِّ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خطُّ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التقاربِ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الرأسيِّ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تركيبُ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proofErr w:type="spellStart"/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الاقتراناتِ</w:t>
            </w:r>
            <w:proofErr w:type="spellEnd"/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الاقترانُ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المُركَّبُ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المُركِّبتانِ</w:t>
            </w:r>
          </w:p>
          <w:p w:rsidR="005D6697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العلاقةُ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العكسيةُ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الاقترانُ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العكسيُّ</w:t>
            </w:r>
          </w:p>
          <w:p w:rsidR="005D6697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اقترانُ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واحدٍ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لواحدٍ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اختبارُ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الخطِّ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الأفقيِّ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الاقترانُ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المحايدُ،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الاقترانُ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الجذريُّ</w:t>
            </w:r>
          </w:p>
          <w:p w:rsidR="005D6697" w:rsidRPr="0090305B" w:rsidRDefault="005D6697" w:rsidP="00E14F9F">
            <w:pPr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المتتاليةُ</w:t>
            </w:r>
          </w:p>
          <w:p w:rsidR="005D6697" w:rsidRPr="00F4382F" w:rsidRDefault="005D6697" w:rsidP="00E14F9F">
            <w:pPr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الحدُّ</w:t>
            </w:r>
          </w:p>
          <w:p w:rsidR="005D6697" w:rsidRPr="00F4382F" w:rsidRDefault="005D6697" w:rsidP="00E14F9F">
            <w:pPr>
              <w:jc w:val="center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الحدُّ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العامُّ</w:t>
            </w:r>
          </w:p>
          <w:p w:rsidR="005D6697" w:rsidRPr="0053569F" w:rsidRDefault="005D6697" w:rsidP="00E14F9F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5D6697" w:rsidRPr="00F4382F" w:rsidRDefault="005D6697" w:rsidP="005D669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F4382F">
              <w:rPr>
                <w:rFonts w:ascii="@Ö÷'ED˛" w:eastAsiaTheme="minorHAnsi" w:hAnsi="@Ö÷'ED˛"/>
                <w:i/>
                <w:rtl/>
              </w:rPr>
              <w:t>وحيدُ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الحد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بمُتغيِّر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واحدٍ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هوَ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اقترانٌ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قاعدتُهُ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ناتجُ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ضربِ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عددٍ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حقيقيٍّ،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/>
                <w:i/>
                <w:rtl/>
              </w:rPr>
              <w:t>يُسمّى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المعاملَ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،في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مُتغيِّرٍ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أُسُّهُ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عددٌ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صحيحٌ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غيرُ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سالبٍ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5D6697" w:rsidRPr="00F4382F" w:rsidRDefault="005D6697" w:rsidP="005D669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/>
                <w:i/>
                <w:rtl/>
              </w:rPr>
              <w:t>كثيرُ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الحدودِ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بمُتغيِّرٍ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واحدٍ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هوَ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اقترانٌ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يتكوَّنُ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من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وحيدِ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حدٍّ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واحدٍ،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proofErr w:type="spellStart"/>
            <w:r w:rsidRPr="00F4382F">
              <w:rPr>
                <w:rFonts w:ascii="@Ö÷'ED˛" w:eastAsiaTheme="minorHAnsi" w:hAnsi="@Ö÷'ED˛"/>
                <w:i/>
                <w:rtl/>
              </w:rPr>
              <w:t>أوْمجموعِ</w:t>
            </w:r>
            <w:proofErr w:type="spellEnd"/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عدَّةِ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proofErr w:type="spellStart"/>
            <w:r w:rsidRPr="00F4382F">
              <w:rPr>
                <w:rFonts w:ascii="@Ö÷'ED˛" w:eastAsiaTheme="minorHAnsi" w:hAnsi="@Ö÷'ED˛"/>
                <w:i/>
                <w:rtl/>
              </w:rPr>
              <w:t>اقترانات</w:t>
            </w:r>
            <w:proofErr w:type="spellEnd"/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وحيدةِ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الحدِّ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بمُتغيِّر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واحدٍ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F4382F">
              <w:rPr>
                <w:rFonts w:ascii="@Ö÷'ED˛" w:eastAsiaTheme="minorHAnsi" w:hAnsi="@Ö÷'ED˛"/>
                <w:i/>
                <w:rtl/>
              </w:rPr>
              <w:t>يكونُ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كثير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الحدود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مكتوبًا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بالصورةِ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القياسيةِ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إذا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كانَتْ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حدودُهُ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مكتوبةً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بترتيب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تنازليٍّ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من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أكبرِها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درجةً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إلى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أصغر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درجةً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/>
                <w:i/>
                <w:rtl/>
              </w:rPr>
              <w:t>كثيرُ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الحدودِ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الذي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جميعُ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معاملاتِهِ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أصفار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 w:hint="cs"/>
                <w:i/>
                <w:rtl/>
              </w:rPr>
              <w:t>يسمّى كثير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الحدودِ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الصفريَّ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هوَ</w:t>
            </w:r>
            <w:r w:rsidRPr="00F4382F">
              <w:rPr>
                <w:rFonts w:ascii="@Ö÷'ED˛" w:eastAsiaTheme="minorHAnsi" w:hAnsi="@Ö÷'ED˛" w:cs="@Ö÷'ED˛"/>
                <w:i/>
              </w:rPr>
              <w:t>f(x) = 0</w:t>
            </w:r>
            <w:r w:rsidRPr="00F4382F">
              <w:rPr>
                <w:rFonts w:ascii="@Ö÷'ED˛" w:eastAsiaTheme="minorHAnsi" w:hAnsi="@Ö÷'ED˛" w:hint="cs"/>
                <w:i/>
                <w:rtl/>
              </w:rPr>
              <w:t>،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وليسَ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لهُ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درجةٌ،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ويُمثِّلُهُ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المحورُ</w:t>
            </w:r>
            <w:r w:rsidRPr="00F4382F">
              <w:rPr>
                <w:rFonts w:ascii="@Ö÷'ED˛" w:eastAsiaTheme="minorHAnsi" w:hAnsi="@Ö÷'ED˛" w:cs="@Ö÷'ED˛"/>
                <w:i/>
              </w:rPr>
              <w:t>x</w:t>
            </w:r>
            <w:r w:rsidR="00E14F9F">
              <w:rPr>
                <w:rFonts w:ascii="@Ö÷'ED˛" w:eastAsiaTheme="minorHAnsi" w:hAnsi="@Ö÷'ED˛" w:cs="@Ö÷'ED˛"/>
                <w:i/>
              </w:rPr>
              <w:t xml:space="preserve"> </w:t>
            </w:r>
            <w:r w:rsidRPr="00F4382F">
              <w:rPr>
                <w:rFonts w:ascii="@Ö÷'ED˛" w:eastAsiaTheme="minorHAnsi" w:hAnsi="@Ö÷'ED˛" w:cs="@Ö÷'ED˛"/>
                <w:i/>
              </w:rPr>
              <w:t xml:space="preserve"> 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 w:hint="cs"/>
                <w:i/>
                <w:rtl/>
              </w:rPr>
              <w:t>في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المستوى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="00E14F9F" w:rsidRPr="00F4382F">
              <w:rPr>
                <w:rFonts w:ascii="@Ö÷'ED˛" w:eastAsiaTheme="minorHAnsi" w:hAnsi="@Ö÷'ED˛" w:hint="cs"/>
                <w:i/>
                <w:rtl/>
              </w:rPr>
              <w:t>ألإحداثي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proofErr w:type="spellStart"/>
            <w:r w:rsidRPr="00F4382F">
              <w:rPr>
                <w:rFonts w:ascii="@Ö÷'ED˛" w:eastAsiaTheme="minorHAnsi" w:hAnsi="@Ö÷'ED˛"/>
                <w:i/>
                <w:rtl/>
              </w:rPr>
              <w:t>الاقتراناتُ</w:t>
            </w:r>
            <w:proofErr w:type="spellEnd"/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النسبيةُ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هي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proofErr w:type="spellStart"/>
            <w:r w:rsidRPr="00F4382F">
              <w:rPr>
                <w:rFonts w:ascii="@Ö÷'ED˛" w:eastAsiaTheme="minorHAnsi" w:hAnsi="@Ö÷'ED˛"/>
                <w:i/>
                <w:rtl/>
              </w:rPr>
              <w:t>اقتراناتٌ</w:t>
            </w:r>
            <w:proofErr w:type="spellEnd"/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يُمكِن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كتابتُها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بصورةِ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نسبةٍ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بينَ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كثيريْ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/>
                <w:i/>
                <w:rtl/>
              </w:rPr>
              <w:t>خطُّ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التقاربِ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proofErr w:type="spellStart"/>
            <w:r w:rsidRPr="00F4382F">
              <w:rPr>
                <w:rFonts w:ascii="@Ö÷'ED˛" w:eastAsiaTheme="minorHAnsi" w:hAnsi="@Ö÷'ED˛"/>
                <w:i/>
                <w:rtl/>
              </w:rPr>
              <w:t>هوَمستقيم</w:t>
            </w:r>
            <w:proofErr w:type="spellEnd"/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يقتربُ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منهُ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منحَنى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الاقترانِ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كُلّما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ازدادتْ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القيمةُ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المطلقةُ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لأحدِ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المتغيّرينِ</w:t>
            </w: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4382F">
              <w:rPr>
                <w:rFonts w:ascii="@Ö÷'ED˛" w:eastAsiaTheme="minorHAnsi" w:hAnsi="@Ö÷'ED˛"/>
                <w:i/>
                <w:rtl/>
              </w:rPr>
              <w:t>إذا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ارتبطَ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كلُّ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عنصر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في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المدى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بعنصرٍ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واحدٍ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فقطْ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في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المجالِ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كان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المعكوسُ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اقترانًا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،عندئذٍ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يُسمّى</w:t>
            </w:r>
            <w:r w:rsidRPr="00F4382F">
              <w:rPr>
                <w:rFonts w:ascii="@Ö÷'ED˛" w:eastAsiaTheme="minorHAnsi" w:hAnsi="@Ö÷'ED˛" w:cs="@Ö÷'ED˛"/>
                <w:i/>
              </w:rPr>
              <w:t xml:space="preserve">f(x) </w:t>
            </w:r>
            <w:r w:rsidRPr="00F4382F">
              <w:rPr>
                <w:rFonts w:ascii="@Ö÷'ED˛" w:eastAsiaTheme="minorHAnsi" w:hAnsi="@Ö÷'ED˛" w:hint="cs"/>
                <w:i/>
                <w:rtl/>
              </w:rPr>
              <w:t xml:space="preserve">اقترانَ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واحد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لواحدٍ</w:t>
            </w: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5D6697" w:rsidRPr="00F4382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F4382F">
              <w:rPr>
                <w:rFonts w:ascii="@Ö÷'ED˛" w:eastAsiaTheme="minorHAnsi" w:hAnsi="@Ö÷'ED˛"/>
                <w:i/>
                <w:rtl/>
              </w:rPr>
              <w:t>المتتاليةُ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اقترانًا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مجالُهُ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مجموعةُ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الأعدادِ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الصحيحةَ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الموجبةَ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،أوْ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مجموعة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جزئيةٌ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منْها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،ومداهُ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مجموعة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جزئيةٌ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منْ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مجموعةِ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الأعداد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F4382F">
              <w:rPr>
                <w:rFonts w:ascii="@Ö÷'ED˛" w:eastAsiaTheme="minorHAnsi" w:hAnsi="@Ö÷'ED˛"/>
                <w:i/>
                <w:rtl/>
              </w:rPr>
              <w:t>الحقيقيةِ</w:t>
            </w:r>
          </w:p>
        </w:tc>
        <w:tc>
          <w:tcPr>
            <w:tcW w:w="1170" w:type="dxa"/>
          </w:tcPr>
          <w:p w:rsidR="005D6697" w:rsidRDefault="005D6697" w:rsidP="00E14F9F">
            <w:pPr>
              <w:jc w:val="center"/>
              <w:rPr>
                <w:rtl/>
                <w:lang w:bidi="ar-JO"/>
              </w:rPr>
            </w:pPr>
          </w:p>
          <w:p w:rsidR="005D6697" w:rsidRPr="000C5890" w:rsidRDefault="005D6697" w:rsidP="00E14F9F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="00E14F9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صحيح مع </w:t>
            </w:r>
            <w:proofErr w:type="spellStart"/>
            <w:r w:rsidRPr="000C5890">
              <w:rPr>
                <w:rFonts w:hint="cs"/>
                <w:b/>
                <w:bCs/>
                <w:rtl/>
                <w:lang w:bidi="ar-JO"/>
              </w:rPr>
              <w:t>ايجاد</w:t>
            </w:r>
            <w:proofErr w:type="spellEnd"/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الحلول المناسبة ومناقشتها</w:t>
            </w:r>
          </w:p>
          <w:p w:rsidR="005D6697" w:rsidRPr="000C5890" w:rsidRDefault="005D6697" w:rsidP="00E14F9F">
            <w:pPr>
              <w:rPr>
                <w:b/>
                <w:bCs/>
                <w:rtl/>
                <w:lang w:bidi="ar-JO"/>
              </w:rPr>
            </w:pPr>
          </w:p>
          <w:p w:rsidR="005D6697" w:rsidRPr="000C5890" w:rsidRDefault="005D6697" w:rsidP="00E14F9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6697" w:rsidRPr="000C5890" w:rsidRDefault="005D6697" w:rsidP="00E14F9F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</w:t>
            </w:r>
          </w:p>
          <w:p w:rsidR="005D6697" w:rsidRPr="000C5890" w:rsidRDefault="005D6697" w:rsidP="00E14F9F">
            <w:pPr>
              <w:rPr>
                <w:b/>
                <w:bCs/>
                <w:rtl/>
              </w:rPr>
            </w:pPr>
          </w:p>
          <w:p w:rsidR="005D6697" w:rsidRPr="00BD28CF" w:rsidRDefault="005D6697" w:rsidP="00E14F9F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5D6697" w:rsidRPr="00A86007" w:rsidRDefault="005D6697" w:rsidP="005D6697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:rsidR="005D6697" w:rsidRPr="009A29BC" w:rsidRDefault="005D6697" w:rsidP="005D6697">
      <w:pPr>
        <w:jc w:val="center"/>
        <w:rPr>
          <w:b/>
          <w:bCs/>
          <w:sz w:val="28"/>
          <w:szCs w:val="28"/>
          <w:rtl/>
          <w:lang w:bidi="ar-JO"/>
        </w:rPr>
      </w:pP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الدراسي:</w:t>
      </w:r>
      <w:r w:rsidRPr="009A29BC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Pr="009A29BC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Pr="009A29BC">
        <w:rPr>
          <w:rFonts w:ascii="Sakkal Majalla" w:hAnsi="Sakkal Majalla" w:cs="Sakkal Majalla" w:hint="cs"/>
          <w:b/>
          <w:bCs/>
          <w:color w:val="984806" w:themeColor="accent6" w:themeShade="80"/>
          <w:sz w:val="28"/>
          <w:szCs w:val="28"/>
          <w:rtl/>
          <w:lang w:eastAsia="ar-SA"/>
        </w:rPr>
        <w:t>الرياضيات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      عنوان الوحدة:</w:t>
      </w:r>
      <w:r w:rsidRPr="009A29BC">
        <w:rPr>
          <w:rFonts w:ascii="@Ö÷'ED˛" w:hAnsi="@Ö÷'ED˛"/>
          <w:color w:val="000000"/>
          <w:sz w:val="28"/>
          <w:szCs w:val="28"/>
          <w:rtl/>
        </w:rPr>
        <w:t>المشتقاتُ</w:t>
      </w:r>
      <w:r w:rsidR="00E14F9F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9A29BC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Pr="009A29BC"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       الصفحات: </w:t>
      </w:r>
      <w:r w:rsidRPr="009A29BC">
        <w:rPr>
          <w:rFonts w:ascii="Sakkal Majalla" w:hAnsi="Sakkal Majalla" w:cs="Sakkal Majalla"/>
          <w:b/>
          <w:bCs/>
          <w:sz w:val="28"/>
          <w:szCs w:val="28"/>
          <w:lang w:eastAsia="ar-SA"/>
        </w:rPr>
        <w:t>52</w:t>
      </w:r>
      <w:r w:rsidRPr="009A29B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Pr="009A29BC">
        <w:rPr>
          <w:rFonts w:ascii="Sakkal Majalla" w:hAnsi="Sakkal Majalla" w:cs="Sakkal Majalla"/>
          <w:b/>
          <w:bCs/>
          <w:sz w:val="28"/>
          <w:szCs w:val="28"/>
          <w:lang w:eastAsia="ar-SA"/>
        </w:rPr>
        <w:t>77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4236"/>
        <w:gridCol w:w="2160"/>
        <w:gridCol w:w="1440"/>
        <w:gridCol w:w="1523"/>
      </w:tblGrid>
      <w:tr w:rsidR="005D6697" w:rsidRPr="009C5434" w:rsidTr="00E14F9F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5D6697" w:rsidRPr="009C5434" w:rsidTr="00E14F9F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الوحدةُ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6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المشتقاتُ</w:t>
            </w:r>
          </w:p>
          <w:p w:rsidR="005D6697" w:rsidRPr="009C5434" w:rsidRDefault="005D6697" w:rsidP="00E14F9F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مشروعُ</w:t>
            </w:r>
            <w:r w:rsidR="00E14F9F">
              <w:rPr>
                <w:rFonts w:ascii="@Ö÷'ED˛" w:hAnsi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الوحدةِ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: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عملُ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صندوقٍ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حجمُهُ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أكبرُ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ما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يُمكِنُ</w:t>
            </w: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معملُ</w:t>
            </w:r>
            <w:r w:rsidR="00E14F9F"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برمجيةِ</w:t>
            </w:r>
            <w:r w:rsidRPr="00CB52D8"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proofErr w:type="spellStart"/>
            <w:r w:rsidRPr="00CB52D8"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>جيوجيبر</w:t>
            </w: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</w:t>
            </w:r>
            <w:proofErr w:type="spellEnd"/>
            <w:r w:rsidRPr="00CB52D8">
              <w:rPr>
                <w:rFonts w:ascii="@Ö÷'ED˛" w:hAnsi="@Ö÷'ED˛" w:cs="@Ö÷'ED˛" w:hint="cs"/>
                <w:color w:val="00599E"/>
                <w:sz w:val="28"/>
                <w:szCs w:val="28"/>
                <w:rtl/>
              </w:rPr>
              <w:t xml:space="preserve">: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استكشافُ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ميلِ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مماسِّ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المنحنى</w:t>
            </w: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1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تقديرُ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ميل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المنحنى</w:t>
            </w: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2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الاشتقاقُ</w:t>
            </w: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3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القيمُ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العظمى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والقيمُ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الصغرى</w:t>
            </w: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اختبار</w:t>
            </w:r>
            <w:r w:rsidR="00E14F9F"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 </w:t>
            </w: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نهايةِ</w:t>
            </w:r>
            <w:r w:rsidR="00E14F9F"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الوحدةِ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:rsidR="005D6697" w:rsidRDefault="005D6697" w:rsidP="00E14F9F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السرعةُ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اللحظيةُ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التسارعُ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اللحظيُّ</w:t>
            </w:r>
          </w:p>
          <w:p w:rsidR="005D6697" w:rsidRDefault="005D6697" w:rsidP="00E14F9F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المنقطة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حرجةٌ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،قيمةٌ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عظمى،قيمةٌ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صغرى</w:t>
            </w:r>
          </w:p>
          <w:p w:rsidR="005D6697" w:rsidRDefault="005D6697" w:rsidP="00E14F9F">
            <w:pPr>
              <w:spacing w:line="60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الم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شتقةُ</w:t>
            </w:r>
          </w:p>
          <w:p w:rsidR="005D6697" w:rsidRPr="00B41200" w:rsidRDefault="005D6697" w:rsidP="00E14F9F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تُسمّى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النقطة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التي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يكونُ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عندها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ميلُ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منحنى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كثير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الحدودِ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صفر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النقطة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الحرجةَ</w:t>
            </w: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تُسمّى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صورة </w:t>
            </w:r>
            <w:r w:rsidR="00E14F9F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>x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التي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إشارة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ميلِ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المنحنى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عنْ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يسارِها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موجبةٌ،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و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عنْ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يمينِها</w:t>
            </w: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سالبةٌ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،القيمةَ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العظمى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المحليةَ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لأنَّها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أكبرُ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منَ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القيمِ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المجاورة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لها</w:t>
            </w: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تُسمّى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صورة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>x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التي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إشارةُ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ميلِ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المنحنى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عنْ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يسارِها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سالبةٌ،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وعنْ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يمينِها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موجبةٌ،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القيمةَ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الصغرى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المحليةَ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لأنَّها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أصغر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منَ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القيمِ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المجاورة</w:t>
            </w:r>
            <w:r w:rsidR="00E14F9F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لها</w:t>
            </w:r>
          </w:p>
          <w:p w:rsidR="005D6697" w:rsidRDefault="005D6697" w:rsidP="00E14F9F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5D6697" w:rsidRPr="00081C2F" w:rsidRDefault="005D6697" w:rsidP="00E14F9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</w:t>
            </w:r>
            <w:proofErr w:type="spellStart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ايجاد</w:t>
            </w:r>
            <w:proofErr w:type="spellEnd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الحلول المناسبة ومناقشتها 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5D6697" w:rsidRPr="00BA460A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5D6697" w:rsidRPr="009C5434" w:rsidRDefault="005D6697" w:rsidP="00E14F9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5D6697" w:rsidRPr="009C5434" w:rsidRDefault="005D6697" w:rsidP="00E14F9F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5D6697" w:rsidRDefault="005D6697" w:rsidP="005D6697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5D6697" w:rsidRDefault="005D6697" w:rsidP="005D6697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5D6697" w:rsidRDefault="005D6697" w:rsidP="005D6697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5D6697" w:rsidRDefault="005D6697" w:rsidP="005D6697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5D6697" w:rsidRDefault="005D6697" w:rsidP="005D6697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5D6697" w:rsidRPr="009A29BC" w:rsidRDefault="005D6697" w:rsidP="005D6697">
      <w:pPr>
        <w:jc w:val="center"/>
        <w:rPr>
          <w:b/>
          <w:bCs/>
          <w:sz w:val="28"/>
          <w:szCs w:val="28"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 w:rsidR="00E14F9F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14F9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CB52D8">
        <w:rPr>
          <w:rFonts w:ascii="@Ö÷'ED˛" w:hAnsi="@Ö÷'ED˛"/>
          <w:color w:val="000000"/>
          <w:sz w:val="28"/>
          <w:szCs w:val="28"/>
          <w:rtl/>
        </w:rPr>
        <w:t>المتجهاتُ</w:t>
      </w:r>
      <w:r w:rsidR="00E14F9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103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9"/>
        <w:gridCol w:w="2070"/>
        <w:gridCol w:w="1710"/>
        <w:gridCol w:w="6030"/>
        <w:gridCol w:w="1350"/>
        <w:gridCol w:w="1260"/>
        <w:gridCol w:w="1529"/>
      </w:tblGrid>
      <w:tr w:rsidR="005D6697" w:rsidRPr="009C5434" w:rsidTr="00E14F9F">
        <w:trPr>
          <w:trHeight w:val="38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5D6697" w:rsidRPr="009C5434" w:rsidTr="00E14F9F">
        <w:trPr>
          <w:trHeight w:val="507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الوحدةُ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7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المتجهاتُ</w:t>
            </w:r>
          </w:p>
          <w:p w:rsidR="005D6697" w:rsidRPr="009C5434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rPr>
                <w:b/>
                <w:bCs/>
                <w:rtl/>
                <w:lang w:bidi="ar-JO"/>
              </w:rPr>
            </w:pP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مشروعُ</w:t>
            </w:r>
            <w:r w:rsidR="00E14F9F">
              <w:rPr>
                <w:rFonts w:ascii="@Ö÷'ED˛" w:hAnsi="@Ö÷'ED˛" w:hint="cs"/>
                <w:color w:val="731C4C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الوحدةِ</w:t>
            </w:r>
            <w:r w:rsidRPr="00CB52D8">
              <w:rPr>
                <w:rFonts w:ascii="@Ö÷'ED˛" w:hAnsi="@Ö÷'ED˛" w:cs="@Ö÷'ED˛" w:hint="cs"/>
                <w:color w:val="731C4C"/>
                <w:sz w:val="28"/>
                <w:szCs w:val="28"/>
                <w:rtl/>
              </w:rPr>
              <w:t xml:space="preserve">: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المتجهاتُ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في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الجغرافيا</w:t>
            </w: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1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المتجهاتُ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في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المستوى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الإحداثيِّ</w:t>
            </w:r>
            <w:proofErr w:type="spellEnd"/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2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جمعُ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المتجهاتِ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وطرحُها</w:t>
            </w: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الدرسُ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3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الضربُ</w:t>
            </w:r>
            <w:r w:rsidR="00E14F9F"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القياسيُّ</w:t>
            </w:r>
          </w:p>
          <w:p w:rsidR="005D6697" w:rsidRDefault="005D6697" w:rsidP="00E14F9F">
            <w:pPr>
              <w:spacing w:line="276" w:lineRule="auto"/>
            </w:pP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اختبار</w:t>
            </w:r>
            <w:r w:rsidR="00E14F9F"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ُنهاية</w:t>
            </w:r>
            <w:r w:rsidR="00E14F9F">
              <w:rPr>
                <w:rFonts w:ascii="@Ö÷'ED˛" w:hAnsi="@Ö÷'ED˛" w:hint="cs"/>
                <w:color w:val="00599E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599E"/>
                <w:sz w:val="28"/>
                <w:szCs w:val="28"/>
                <w:rtl/>
              </w:rPr>
              <w:t>ِالوحدةِ</w:t>
            </w:r>
          </w:p>
          <w:p w:rsidR="005D6697" w:rsidRPr="009C5434" w:rsidRDefault="005D6697" w:rsidP="00E14F9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4B6192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4B6192">
              <w:rPr>
                <w:rFonts w:ascii="@Ö÷'ED˛" w:eastAsiaTheme="minorHAnsi" w:hAnsi="@Ö÷'ED˛"/>
                <w:i/>
                <w:rtl/>
              </w:rPr>
              <w:t>المُركَّبةُ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الأفقيةُ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المُركَّبةُ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الرأسيةُ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الصورةُ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الإحداثيةُ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الوضعُ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القياسيُّ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مقدارُ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المتجهِ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السرعةُ</w:t>
            </w:r>
          </w:p>
          <w:p w:rsidR="005D6697" w:rsidRPr="004B6192" w:rsidRDefault="005D6697" w:rsidP="00E14F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/>
                <w:i/>
                <w:rtl/>
              </w:rPr>
              <w:t>المتجهةُ</w:t>
            </w:r>
          </w:p>
          <w:p w:rsidR="005D6697" w:rsidRPr="004B6192" w:rsidRDefault="005D6697" w:rsidP="00E14F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/>
                <w:i/>
                <w:rtl/>
              </w:rPr>
              <w:t>المتجهاتُ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المتساوية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ُالمتجهاتُ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المتوازيةُ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معكوسُ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المتجهِ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المحصلةُ</w:t>
            </w:r>
          </w:p>
          <w:p w:rsidR="005D6697" w:rsidRPr="004B6192" w:rsidRDefault="005D6697" w:rsidP="00E14F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/>
                <w:i/>
                <w:rtl/>
              </w:rPr>
              <w:t>المتجهُ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الصفريُّ</w:t>
            </w:r>
          </w:p>
          <w:p w:rsidR="005D6697" w:rsidRPr="004B6192" w:rsidRDefault="005D6697" w:rsidP="00E14F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/>
                <w:i/>
                <w:rtl/>
              </w:rPr>
              <w:t>الضربُ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القياسيُّ</w:t>
            </w:r>
          </w:p>
          <w:p w:rsidR="005D6697" w:rsidRPr="001E435C" w:rsidRDefault="005D6697" w:rsidP="00E14F9F">
            <w:pPr>
              <w:spacing w:line="420" w:lineRule="auto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A8606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/>
                <w:i/>
                <w:rtl/>
              </w:rPr>
              <w:t>تُسمّى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المسافةُ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الأفقيةُ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بينَ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نقطةِ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بدايةِ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المتجه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ونقطةِ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نهايتِهِ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المُركَّبةَ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الأفقيةَ</w:t>
            </w:r>
          </w:p>
          <w:p w:rsidR="005D6697" w:rsidRPr="006C57B6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A8606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/>
                <w:i/>
                <w:rtl/>
              </w:rPr>
              <w:t>تُسمّى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المسافة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الرأسيةُ</w:t>
            </w:r>
            <w:r w:rsidR="00E14F9F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بينَهُما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المُركَّبةَ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الرأسيةَ</w:t>
            </w:r>
          </w:p>
          <w:p w:rsidR="005D6697" w:rsidRPr="00A8606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/>
                <w:i/>
                <w:rtl/>
              </w:rPr>
              <w:t>يُمكِنُ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كتابةُ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المتجهِ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بالصورةِ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الإحداثيةِ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بدلالةِ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مُركَّبتيهِ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الأفقيةِ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والرأسيةِ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العموديةِ</w:t>
            </w:r>
          </w:p>
          <w:p w:rsidR="005D6697" w:rsidRPr="006C57B6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A8606F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/>
                <w:i/>
                <w:rtl/>
              </w:rPr>
              <w:t>إذا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كانَت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نقطةُ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بدايةِ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المتجهِ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هيَ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نقطة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الأصلِ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فإنَّهُ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يكونُ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في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الوضعِ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القياسيِّ</w:t>
            </w:r>
          </w:p>
          <w:p w:rsidR="005D6697" w:rsidRPr="00A8606F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/>
                <w:i/>
                <w:rtl/>
              </w:rPr>
              <w:t>مقدار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المتجهِ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هو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كميةٌ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قياسيةٌ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تُمثِّلُ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طول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القطعةِ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المستقيمة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الواصلةِ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بينَ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نقطتَيْ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بدايةِ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المتجه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ونهايتِهِ</w:t>
            </w:r>
          </w:p>
          <w:p w:rsidR="005D6697" w:rsidRPr="006C57B6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/>
                <w:i/>
                <w:rtl/>
              </w:rPr>
              <w:t>السرعةُ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المتجهةُ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هيَ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سرعةٌ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في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اتجاهٍ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مُحدَّد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ويُمكِنُ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تمثيلُها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بمتجهٍ</w:t>
            </w:r>
          </w:p>
          <w:p w:rsidR="005D6697" w:rsidRPr="00A8606F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A8606F">
              <w:rPr>
                <w:rFonts w:ascii="@Ö÷'ED˛" w:eastAsiaTheme="minorHAnsi" w:hAnsi="@Ö÷'ED˛"/>
                <w:i/>
                <w:rtl/>
              </w:rPr>
              <w:t>السرعةَ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المتجهةَ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لجسمٍ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تحرَّك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في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مسارٍ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مستقيمٍ،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فصنعَ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زاويةً</w:t>
            </w:r>
          </w:p>
          <w:p w:rsidR="005D6697" w:rsidRPr="00A8606F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A8606F">
              <w:rPr>
                <w:rFonts w:ascii="@Ö÷'ED˛" w:eastAsiaTheme="minorHAnsi" w:hAnsi="@Ö÷'ED˛"/>
                <w:i/>
                <w:rtl/>
              </w:rPr>
              <w:t>قياسُها</w:t>
            </w:r>
            <w:r w:rsidRPr="00A8606F">
              <w:rPr>
                <w:rFonts w:ascii="@Ö÷'ED˛" w:eastAsiaTheme="minorHAnsi" w:hAnsi="@Ö÷'ED˛" w:cs="@Ö÷'ED˛"/>
                <w:i/>
              </w:rPr>
              <w:t xml:space="preserve">θ 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معَ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محورِ</w:t>
            </w:r>
            <w:r w:rsidRPr="00A8606F">
              <w:rPr>
                <w:rFonts w:ascii="@Ö÷'ED˛" w:eastAsiaTheme="minorHAnsi" w:hAnsi="@Ö÷'ED˛" w:cs="@Ö÷'ED˛"/>
                <w:i/>
              </w:rPr>
              <w:t xml:space="preserve">x 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الموجبِ،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وقد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مثَّلَ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مقدارُ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المتجهِ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سرعةَ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هذا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A8606F">
              <w:rPr>
                <w:rFonts w:ascii="@Ö÷'ED˛" w:eastAsiaTheme="minorHAnsi" w:hAnsi="@Ö÷'ED˛"/>
                <w:i/>
                <w:rtl/>
              </w:rPr>
              <w:t>الجسمِ</w:t>
            </w:r>
          </w:p>
          <w:p w:rsidR="005D6697" w:rsidRPr="006C57B6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4B6192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/>
                <w:i/>
                <w:rtl/>
              </w:rPr>
              <w:t>المتجهانِ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المتساويانِ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هما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متجهانِ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لهُما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نفسُ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الاتجاهِ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والمقدارِ</w:t>
            </w:r>
          </w:p>
          <w:p w:rsidR="005D6697" w:rsidRPr="006C57B6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4B6192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4B6192">
              <w:rPr>
                <w:rFonts w:ascii="@Ö÷'ED˛" w:eastAsiaTheme="minorHAnsi" w:hAnsi="@Ö÷'ED˛"/>
                <w:i/>
                <w:rtl/>
              </w:rPr>
              <w:t>المتجهانِ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المتوازيانِ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هما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متجهانِ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لهُما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الاتجاهُ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نفسُهُ،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أوْ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عكسُهُ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،وليس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شرطًا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أن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يكون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لهُما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المقدارُ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4B6192">
              <w:rPr>
                <w:rFonts w:ascii="@Ö÷'ED˛" w:eastAsiaTheme="minorHAnsi" w:hAnsi="@Ö÷'ED˛"/>
                <w:i/>
                <w:rtl/>
              </w:rPr>
              <w:t>نفسُهُ</w:t>
            </w: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5D6697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6C57B6">
              <w:rPr>
                <w:rFonts w:ascii="@Ö÷'ED˛" w:eastAsiaTheme="minorHAnsi" w:hAnsi="@Ö÷'ED˛"/>
                <w:i/>
                <w:rtl/>
              </w:rPr>
              <w:t>معكوسُ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المتجهِ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هوَ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متجهٌ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لهُ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نفسُ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مقدارِ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متجهٍ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آخرَ،لكنَّهُ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في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اتجاهٍ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مُعاكِسٍ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لهُ</w:t>
            </w:r>
          </w:p>
          <w:p w:rsidR="005D6697" w:rsidRPr="006C57B6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6C57B6">
              <w:rPr>
                <w:rFonts w:ascii="@Ö÷'ED˛" w:eastAsiaTheme="minorHAnsi" w:hAnsi="@Ö÷'ED˛"/>
                <w:i/>
                <w:rtl/>
              </w:rPr>
              <w:t>يُسمّى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المتجهُ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الناتجُ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منْ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جمعِ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متجهيْنِ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أوْ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 w:hint="cs"/>
                <w:i/>
                <w:rtl/>
              </w:rPr>
              <w:t>أكثرَ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المحصلةَ</w:t>
            </w:r>
          </w:p>
          <w:p w:rsidR="005D6697" w:rsidRPr="006C57B6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6C57B6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6C57B6">
              <w:rPr>
                <w:rFonts w:ascii="@Ö÷'ED˛" w:eastAsiaTheme="minorHAnsi" w:hAnsi="@Ö÷'ED˛"/>
                <w:i/>
                <w:rtl/>
              </w:rPr>
              <w:t>الضربُ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القياسيُّ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هوَ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عمليةٌ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جبريةٌ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بينَ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متجهيْنِ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،تنتجُ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منْها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كميةٌ</w:t>
            </w:r>
            <w:r w:rsidR="000574DE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C57B6">
              <w:rPr>
                <w:rFonts w:ascii="@Ö÷'ED˛" w:eastAsiaTheme="minorHAnsi" w:hAnsi="@Ö÷'ED˛"/>
                <w:i/>
                <w:rtl/>
              </w:rPr>
              <w:t>قياسيةٌ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spacing w:line="180" w:lineRule="auto"/>
              <w:rPr>
                <w:b/>
                <w:bCs/>
                <w:rtl/>
              </w:rPr>
            </w:pPr>
          </w:p>
          <w:p w:rsidR="005D6697" w:rsidRPr="00BC1D74" w:rsidRDefault="005D6697" w:rsidP="00E14F9F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5D6697" w:rsidRPr="00BC1D74" w:rsidRDefault="005D6697" w:rsidP="00E14F9F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BC1D74">
              <w:rPr>
                <w:rFonts w:hint="cs"/>
                <w:b/>
                <w:bCs/>
                <w:rtl/>
              </w:rPr>
              <w:t>ايجاد</w:t>
            </w:r>
            <w:proofErr w:type="spellEnd"/>
            <w:r w:rsidRPr="00BC1D74">
              <w:rPr>
                <w:rFonts w:hint="cs"/>
                <w:b/>
                <w:bCs/>
                <w:rtl/>
              </w:rPr>
              <w:t xml:space="preserve"> الحلول المناسبة ومناقشتها</w:t>
            </w:r>
          </w:p>
          <w:p w:rsidR="005D6697" w:rsidRPr="00BC1D74" w:rsidRDefault="005D6697" w:rsidP="00E14F9F">
            <w:pPr>
              <w:jc w:val="center"/>
              <w:rPr>
                <w:b/>
                <w:bCs/>
                <w:rtl/>
              </w:rPr>
            </w:pPr>
          </w:p>
          <w:p w:rsidR="005D6697" w:rsidRDefault="005D6697" w:rsidP="00E14F9F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5D6697" w:rsidRDefault="005D6697" w:rsidP="00E14F9F">
            <w:pPr>
              <w:jc w:val="center"/>
              <w:rPr>
                <w:b/>
                <w:bCs/>
                <w:rtl/>
              </w:rPr>
            </w:pPr>
          </w:p>
          <w:p w:rsidR="005D6697" w:rsidRPr="00BC1D74" w:rsidRDefault="005D6697" w:rsidP="00E14F9F">
            <w:pPr>
              <w:jc w:val="center"/>
              <w:rPr>
                <w:b/>
                <w:bCs/>
                <w:rtl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5D6697" w:rsidRPr="009C5434" w:rsidRDefault="005D6697" w:rsidP="00E14F9F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5D6697" w:rsidRDefault="005D6697" w:rsidP="005D6697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5D6697" w:rsidRDefault="005D6697" w:rsidP="005D669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5D6697" w:rsidRDefault="005D6697" w:rsidP="005D669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5D6697" w:rsidRPr="007A38F6" w:rsidRDefault="005D6697" w:rsidP="005D6697">
      <w:pPr>
        <w:jc w:val="center"/>
        <w:rPr>
          <w:b/>
          <w:bCs/>
          <w:sz w:val="28"/>
          <w:szCs w:val="28"/>
          <w:rtl/>
          <w:lang w:bidi="ar-JO"/>
        </w:rPr>
      </w:pP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 w:rsidRPr="007A38F6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Pr="007A38F6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المبحث: </w:t>
      </w:r>
      <w:r w:rsidRPr="007A38F6">
        <w:rPr>
          <w:rFonts w:ascii="Sakkal Majalla" w:hAnsi="Sakkal Majalla" w:cs="Sakkal Majalla" w:hint="cs"/>
          <w:b/>
          <w:bCs/>
          <w:color w:val="984806" w:themeColor="accent6" w:themeShade="80"/>
          <w:sz w:val="28"/>
          <w:szCs w:val="28"/>
          <w:rtl/>
          <w:lang w:eastAsia="ar-SA"/>
        </w:rPr>
        <w:t>الرياضيات</w:t>
      </w: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عنوان الوحدة:</w:t>
      </w:r>
      <w:r w:rsidRPr="007A38F6">
        <w:rPr>
          <w:rFonts w:ascii="@Ö÷'ED˛" w:hAnsi="@Ö÷'ED˛"/>
          <w:color w:val="000000"/>
          <w:sz w:val="28"/>
          <w:szCs w:val="28"/>
          <w:rtl/>
        </w:rPr>
        <w:t>الإحصاءُ</w:t>
      </w:r>
      <w:r>
        <w:rPr>
          <w:rFonts w:ascii="@Ö÷'ED˛" w:hAnsi="@Ö÷'ED˛" w:hint="cs"/>
          <w:color w:val="000000"/>
          <w:sz w:val="28"/>
          <w:szCs w:val="28"/>
          <w:rtl/>
        </w:rPr>
        <w:t xml:space="preserve"> </w:t>
      </w:r>
      <w:r w:rsidRPr="007A38F6">
        <w:rPr>
          <w:rFonts w:ascii="@Ö÷'ED˛" w:hAnsi="@Ö÷'ED˛"/>
          <w:color w:val="000000"/>
          <w:sz w:val="28"/>
          <w:szCs w:val="28"/>
          <w:rtl/>
        </w:rPr>
        <w:t>والاحتمالاتُ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7A38F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Pr="007A38F6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الصفحات: </w:t>
      </w:r>
      <w:r w:rsidRPr="007A38F6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104</w:t>
      </w:r>
      <w:r w:rsidRPr="007A38F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Pr="007A38F6">
        <w:rPr>
          <w:rFonts w:ascii="Sakkal Majalla" w:hAnsi="Sakkal Majalla" w:cs="Sakkal Majalla"/>
          <w:b/>
          <w:bCs/>
          <w:sz w:val="28"/>
          <w:szCs w:val="28"/>
          <w:lang w:eastAsia="ar-SA"/>
        </w:rPr>
        <w:t>149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1895"/>
        <w:gridCol w:w="5575"/>
        <w:gridCol w:w="1530"/>
        <w:gridCol w:w="1350"/>
        <w:gridCol w:w="1259"/>
      </w:tblGrid>
      <w:tr w:rsidR="005D6697" w:rsidRPr="009C5434" w:rsidTr="00E14F9F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5D6697" w:rsidRPr="009C5434" w:rsidTr="00E14F9F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CB52D8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  <w:r w:rsidRPr="00CB52D8">
              <w:rPr>
                <w:rFonts w:ascii="@Ö÷'ED˛" w:hAnsi="@Ö÷'ED˛"/>
                <w:color w:val="731C4C"/>
                <w:sz w:val="28"/>
                <w:szCs w:val="28"/>
                <w:rtl/>
              </w:rPr>
              <w:t>الوحدةُ</w:t>
            </w:r>
            <w:r w:rsidRPr="00CB52D8">
              <w:rPr>
                <w:rFonts w:ascii="@Ö÷'ED˛" w:hAnsi="@Ö÷'ED˛" w:cs="@Ö÷'ED˛"/>
                <w:color w:val="731C4C"/>
                <w:sz w:val="28"/>
                <w:szCs w:val="28"/>
                <w:rtl/>
              </w:rPr>
              <w:t xml:space="preserve">8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الإحصاءُ</w:t>
            </w:r>
            <w:r>
              <w:rPr>
                <w:rFonts w:ascii="@Ö÷'ED˛" w:hAnsi="@Ö÷'ED˛" w:hint="cs"/>
                <w:color w:val="000000"/>
                <w:sz w:val="28"/>
                <w:szCs w:val="28"/>
                <w:rtl/>
              </w:rPr>
              <w:t xml:space="preserve"> </w:t>
            </w:r>
            <w:r w:rsidRPr="00CB52D8">
              <w:rPr>
                <w:rFonts w:ascii="@Ö÷'ED˛" w:hAnsi="@Ö÷'ED˛"/>
                <w:color w:val="000000"/>
                <w:sz w:val="28"/>
                <w:szCs w:val="28"/>
                <w:rtl/>
              </w:rPr>
              <w:t>والاحتمالاتُ</w:t>
            </w:r>
          </w:p>
          <w:p w:rsidR="005D6697" w:rsidRPr="009C5434" w:rsidRDefault="005D6697" w:rsidP="00E14F9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D6697" w:rsidRPr="009C5434" w:rsidRDefault="005D6697" w:rsidP="00E14F9F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/>
                <w:color w:val="731C4C"/>
                <w:rtl/>
              </w:rPr>
              <w:t>مشروعُ</w:t>
            </w:r>
            <w:r>
              <w:rPr>
                <w:rFonts w:ascii="@Ö÷'ED˛" w:hAnsi="@Ö÷'ED˛" w:hint="cs"/>
                <w:color w:val="731C4C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731C4C"/>
                <w:rtl/>
              </w:rPr>
              <w:t>الوحدةِ</w:t>
            </w:r>
            <w:r w:rsidRPr="00FE45BF">
              <w:rPr>
                <w:rFonts w:ascii="@Ö÷'ED˛" w:hAnsi="@Ö÷'ED˛" w:cs="@Ö÷'ED˛" w:hint="cs"/>
                <w:color w:val="731C4C"/>
                <w:rtl/>
              </w:rPr>
              <w:t xml:space="preserve">: </w:t>
            </w:r>
            <w:r w:rsidRPr="00FE45BF">
              <w:rPr>
                <w:rFonts w:ascii="@Ö÷'ED˛" w:hAnsi="@Ö÷'ED˛"/>
                <w:color w:val="000000"/>
                <w:rtl/>
              </w:rPr>
              <w:t>مستوى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الأقاربِ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التعليميُّ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1 </w:t>
            </w:r>
            <w:r w:rsidRPr="00FE45BF">
              <w:rPr>
                <w:rFonts w:ascii="@Ö÷'ED˛" w:hAnsi="@Ö÷'ED˛"/>
                <w:color w:val="000000"/>
                <w:rtl/>
              </w:rPr>
              <w:t>أشكالُ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الانتشارِ</w:t>
            </w:r>
          </w:p>
          <w:p w:rsidR="005D6697" w:rsidRPr="00FE45BF" w:rsidRDefault="005D6697" w:rsidP="005D6697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/>
                <w:color w:val="00599E"/>
                <w:rtl/>
              </w:rPr>
              <w:t>معمل</w:t>
            </w:r>
            <w:r>
              <w:rPr>
                <w:rFonts w:ascii="@Ö÷'ED˛" w:hAnsi="@Ö÷'ED˛" w:hint="cs"/>
                <w:color w:val="00599E"/>
                <w:rtl/>
              </w:rPr>
              <w:t xml:space="preserve">  </w:t>
            </w:r>
            <w:r w:rsidRPr="00FE45BF">
              <w:rPr>
                <w:rFonts w:ascii="@Ö÷'ED˛" w:hAnsi="@Ö÷'ED˛"/>
                <w:color w:val="00599E"/>
                <w:rtl/>
              </w:rPr>
              <w:t>برمجيةِ</w:t>
            </w:r>
            <w:r w:rsidRPr="00FE45BF">
              <w:rPr>
                <w:rFonts w:ascii="@Ö÷'ED˛" w:hAnsi="@Ö÷'ED˛" w:hint="cs"/>
                <w:color w:val="00599E"/>
                <w:rtl/>
              </w:rPr>
              <w:t xml:space="preserve"> </w:t>
            </w:r>
            <w:proofErr w:type="spellStart"/>
            <w:r w:rsidRPr="00FE45BF">
              <w:rPr>
                <w:rFonts w:ascii="@Ö÷'ED˛" w:hAnsi="@Ö÷'ED˛" w:hint="cs"/>
                <w:color w:val="00599E"/>
                <w:rtl/>
              </w:rPr>
              <w:t>جيو</w:t>
            </w:r>
            <w:proofErr w:type="spellEnd"/>
            <w:r>
              <w:rPr>
                <w:rFonts w:ascii="@Ö÷'ED˛" w:hAnsi="@Ö÷'ED˛" w:hint="cs"/>
                <w:color w:val="00599E"/>
                <w:rtl/>
              </w:rPr>
              <w:t xml:space="preserve"> </w:t>
            </w:r>
            <w:proofErr w:type="spellStart"/>
            <w:r w:rsidRPr="00FE45BF">
              <w:rPr>
                <w:rFonts w:ascii="@Ö÷'ED˛" w:hAnsi="@Ö÷'ED˛" w:hint="cs"/>
                <w:color w:val="00599E"/>
                <w:rtl/>
              </w:rPr>
              <w:t>جيبر</w:t>
            </w:r>
            <w:r w:rsidRPr="00FE45BF">
              <w:rPr>
                <w:rFonts w:ascii="@Ö÷'ED˛" w:hAnsi="@Ö÷'ED˛"/>
                <w:color w:val="00599E"/>
                <w:rtl/>
              </w:rPr>
              <w:t>ا</w:t>
            </w:r>
            <w:proofErr w:type="spellEnd"/>
            <w:r w:rsidRPr="00FE45BF">
              <w:rPr>
                <w:rFonts w:ascii="@Ö÷'ED˛" w:hAnsi="@Ö÷'ED˛" w:cs="@Ö÷'ED˛" w:hint="cs"/>
                <w:color w:val="00599E"/>
                <w:rtl/>
              </w:rPr>
              <w:t xml:space="preserve">: </w:t>
            </w:r>
            <w:r w:rsidRPr="00FE45BF">
              <w:rPr>
                <w:rFonts w:ascii="@Ö÷'ED˛" w:hAnsi="@Ö÷'ED˛"/>
                <w:color w:val="000000"/>
                <w:rtl/>
              </w:rPr>
              <w:t>رسمُ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المستقيمِ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الأفضلِ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مطابقةً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2 </w:t>
            </w:r>
            <w:r w:rsidRPr="00FE45BF">
              <w:rPr>
                <w:rFonts w:ascii="@Ö÷'ED˛" w:hAnsi="@Ö÷'ED˛"/>
                <w:color w:val="000000"/>
                <w:rtl/>
              </w:rPr>
              <w:t>المنحنى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التكراريُّ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التراكميُّ</w:t>
            </w:r>
          </w:p>
          <w:p w:rsidR="005D6697" w:rsidRPr="00FE45BF" w:rsidRDefault="005D6697" w:rsidP="005D6697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3 </w:t>
            </w:r>
            <w:r w:rsidRPr="00FE45BF">
              <w:rPr>
                <w:rFonts w:ascii="@Ö÷'ED˛" w:hAnsi="@Ö÷'ED˛"/>
                <w:color w:val="000000"/>
                <w:rtl/>
              </w:rPr>
              <w:t>مقاييسُ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التشتُّتِ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للجداول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 </w:t>
            </w:r>
            <w:r w:rsidRPr="00FE45BF">
              <w:rPr>
                <w:rFonts w:ascii="@Ö÷'ED˛" w:hAnsi="@Ö÷'ED˛"/>
                <w:color w:val="000000"/>
                <w:rtl/>
              </w:rPr>
              <w:t>التكراريةِ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ذاتِ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الفئاتِ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4 </w:t>
            </w:r>
            <w:r w:rsidRPr="00FE45BF">
              <w:rPr>
                <w:rFonts w:ascii="@Ö÷'ED˛" w:hAnsi="@Ö÷'ED˛"/>
                <w:color w:val="000000"/>
                <w:rtl/>
              </w:rPr>
              <w:t>احتمالاتُ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الحوادثِ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المتنافيةِ</w:t>
            </w:r>
          </w:p>
          <w:p w:rsidR="005D6697" w:rsidRPr="00FE45BF" w:rsidRDefault="005D6697" w:rsidP="005D6697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 w:rsidRPr="00FE45BF">
              <w:rPr>
                <w:rFonts w:ascii="@Ö÷'ED˛" w:hAnsi="@Ö÷'ED˛"/>
                <w:color w:val="731C4C"/>
                <w:rtl/>
              </w:rPr>
              <w:t>الدرسُ</w:t>
            </w:r>
            <w:r w:rsidRPr="00FE45BF">
              <w:rPr>
                <w:rFonts w:ascii="@Ö÷'ED˛" w:hAnsi="@Ö÷'ED˛" w:cs="@Ö÷'ED˛"/>
                <w:color w:val="731C4C"/>
                <w:rtl/>
              </w:rPr>
              <w:t xml:space="preserve">5 </w:t>
            </w:r>
            <w:r w:rsidRPr="00FE45BF">
              <w:rPr>
                <w:rFonts w:ascii="@Ö÷'ED˛" w:hAnsi="@Ö÷'ED˛"/>
                <w:color w:val="000000"/>
                <w:rtl/>
              </w:rPr>
              <w:t>احتمالاتُ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الحوادثِ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المستقلة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 </w:t>
            </w:r>
            <w:r w:rsidRPr="00FE45BF">
              <w:rPr>
                <w:rFonts w:ascii="@Ö÷'ED˛" w:hAnsi="@Ö÷'ED˛"/>
                <w:color w:val="000000"/>
                <w:rtl/>
              </w:rPr>
              <w:t>والحوادثِ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غيرِ</w:t>
            </w:r>
            <w:r>
              <w:rPr>
                <w:rFonts w:ascii="@Ö÷'ED˛" w:hAnsi="@Ö÷'ED˛" w:hint="cs"/>
                <w:color w:val="000000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0000"/>
                <w:rtl/>
              </w:rPr>
              <w:t>المستقلةِ</w:t>
            </w:r>
          </w:p>
          <w:p w:rsidR="005D6697" w:rsidRPr="009C5434" w:rsidRDefault="005D6697" w:rsidP="005D669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FE45BF">
              <w:rPr>
                <w:rFonts w:ascii="@Ö÷'ED˛" w:hAnsi="@Ö÷'ED˛"/>
                <w:color w:val="00599E"/>
                <w:rtl/>
              </w:rPr>
              <w:t>اختبار</w:t>
            </w:r>
            <w:r>
              <w:rPr>
                <w:rFonts w:ascii="@Ö÷'ED˛" w:hAnsi="@Ö÷'ED˛" w:hint="cs"/>
                <w:color w:val="00599E"/>
                <w:rtl/>
              </w:rPr>
              <w:t xml:space="preserve">  </w:t>
            </w:r>
            <w:r w:rsidRPr="00FE45BF">
              <w:rPr>
                <w:rFonts w:ascii="@Ö÷'ED˛" w:hAnsi="@Ö÷'ED˛"/>
                <w:color w:val="00599E"/>
                <w:rtl/>
              </w:rPr>
              <w:t>نهايةِ</w:t>
            </w:r>
            <w:r>
              <w:rPr>
                <w:rFonts w:ascii="@Ö÷'ED˛" w:hAnsi="@Ö÷'ED˛" w:hint="cs"/>
                <w:color w:val="00599E"/>
                <w:rtl/>
              </w:rPr>
              <w:t xml:space="preserve"> </w:t>
            </w:r>
            <w:r w:rsidRPr="00FE45BF">
              <w:rPr>
                <w:rFonts w:ascii="@Ö÷'ED˛" w:hAnsi="@Ö÷'ED˛"/>
                <w:color w:val="00599E"/>
                <w:rtl/>
              </w:rPr>
              <w:t>الوحدةِ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932338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:rsidR="005D6697" w:rsidRPr="00347441" w:rsidRDefault="005D6697" w:rsidP="005D669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47441">
              <w:rPr>
                <w:rFonts w:ascii="@Ö÷'ED˛" w:eastAsiaTheme="minorHAnsi" w:hAnsi="@Ö÷'ED˛"/>
                <w:i/>
                <w:rtl/>
              </w:rPr>
              <w:t>شكلُ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الانتشار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الارتباطُ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الموجبُ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الارتباطُ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السالبُ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المستقيمُ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الأفضلُ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مطابقةً</w:t>
            </w:r>
          </w:p>
          <w:p w:rsidR="005D6697" w:rsidRPr="00347441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47441">
              <w:rPr>
                <w:rFonts w:ascii="@Ö÷'ED˛" w:eastAsiaTheme="minorHAnsi" w:hAnsi="@Ö÷'ED˛"/>
                <w:i/>
                <w:rtl/>
              </w:rPr>
              <w:t>المنحنى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التراكميُّ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proofErr w:type="spellStart"/>
            <w:r w:rsidRPr="00347441">
              <w:rPr>
                <w:rFonts w:ascii="@Ö÷'ED˛" w:eastAsiaTheme="minorHAnsi" w:hAnsi="@Ö÷'ED˛"/>
                <w:i/>
                <w:rtl/>
              </w:rPr>
              <w:t>المئيناتُ</w:t>
            </w:r>
            <w:proofErr w:type="spellEnd"/>
          </w:p>
          <w:p w:rsidR="005D6697" w:rsidRPr="00347441" w:rsidRDefault="005D6697" w:rsidP="00E14F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347441">
              <w:rPr>
                <w:rFonts w:ascii="@Ö÷'ED˛" w:eastAsiaTheme="minorHAnsi" w:hAnsi="@Ö÷'ED˛"/>
                <w:i/>
                <w:rtl/>
              </w:rPr>
              <w:t>الحادثُ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البسيطُ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الحادثُ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المُركَّبُ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الحادثانِ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المتنافيانِ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مُتمِّمةُ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الحادثِ</w:t>
            </w:r>
          </w:p>
          <w:p w:rsidR="005D6697" w:rsidRPr="00FE45BF" w:rsidRDefault="005D6697" w:rsidP="005D669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347441">
              <w:rPr>
                <w:rFonts w:ascii="@Ö÷'ED˛" w:eastAsiaTheme="minorHAnsi" w:hAnsi="@Ö÷'ED˛"/>
                <w:i/>
                <w:rtl/>
              </w:rPr>
              <w:t>الحوادثُ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المستقلةُ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الحوادثُ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غيرُ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المستقلةِ،الاحتمالُ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المشروطُ،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جداول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347441">
              <w:rPr>
                <w:rFonts w:ascii="@Ö÷'ED˛" w:eastAsiaTheme="minorHAnsi" w:hAnsi="@Ö÷'ED˛"/>
                <w:i/>
                <w:rtl/>
              </w:rPr>
              <w:t>الاتجاهينِ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5D669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شكلُ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الانتشارِ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هوَ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تمثيلٌ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بيانيٌّ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يُوضِّحُ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العلاقةَ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إنْ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وُجِدَت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بينَ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مجموعتيْنِ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منَ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البياناتِ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،وتَظهر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فيهِ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نقاطٌ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تُمثِّلُ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بياناتِ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المجموعتيْن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بوصفِها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أزواجًا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مُرتَّبةً</w:t>
            </w:r>
          </w:p>
          <w:p w:rsidR="005D6697" w:rsidRPr="001E2E8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1E2E8F">
              <w:rPr>
                <w:rFonts w:ascii="@Ö÷'ED˛" w:eastAsiaTheme="minorHAnsi" w:hAnsi="@Ö÷'ED˛" w:cs="@Ö÷'ED˛"/>
                <w:i/>
                <w:sz w:val="22"/>
                <w:szCs w:val="22"/>
              </w:rPr>
              <w:t xml:space="preserve">( x, y )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المستوى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>ألإحداثي</w:t>
            </w:r>
          </w:p>
          <w:p w:rsidR="005D6697" w:rsidRPr="001E2E8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1E2E8F" w:rsidRDefault="005D6697" w:rsidP="005D669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الارتباطُ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هوَ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وصفُ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العلاقةِ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بين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مجموعتَيِ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البياناتِ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وقدْ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يكونُ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الارتباطُ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موجبًا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أو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سالبًا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أوْ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قويًّا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،أو</w:t>
            </w:r>
            <w:r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ضعيفًا</w:t>
            </w:r>
          </w:p>
          <w:p w:rsidR="005D6697" w:rsidRPr="001E2E8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1E2E8F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المستقيمُ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الأفضلُ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مطابقةً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هوَ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مستقيمٌ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يمرُّ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بأكبرِ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عددٍ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منْ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نقاطِ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شكلِ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الانتشارِ،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بحيثُ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يكون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عدد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النقاطِ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التي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يمرُّ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proofErr w:type="spellStart"/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بها</w:t>
            </w:r>
            <w:proofErr w:type="spellEnd"/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متساويًا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تقريبًا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على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جهتيْهِ،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وتكونُ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أقصرُ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المسافاتِ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بينَهُ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وبينَ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النقاطِ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التي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يمرُّ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proofErr w:type="spellStart"/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بها</w:t>
            </w:r>
            <w:proofErr w:type="spellEnd"/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متساوية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1E2E8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تقريبًا</w:t>
            </w:r>
          </w:p>
          <w:p w:rsidR="005D6697" w:rsidRPr="00FE45BF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يُمثِّلُ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المنحنى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التكراريُّ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التراكمي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للبياناتِ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المُنظَّمة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جداولَ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تكراريةٍ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ذاتِ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فئاتٍ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العلاقةَ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بينَ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التكرارِ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التراكميِّ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للفئاتِ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التوزيعِ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التكراريِّ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والحدودِ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الفعليةِ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العليا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للفئاتِ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المئينُ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هوَ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قيمةٌ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أكبرُ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منْ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نسبةٍ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مئويّةٍ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مُحدّدٍ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ة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منَ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البياناتِ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FE45BF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يُسمّى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الحادثُ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الواحد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الحادثَ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البسيطَ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أمّا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الحادثُ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المُركَّبُ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فيتكوَّنُ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منْ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حادثيْن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بسيطيْنِ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أو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أكثرَ</w:t>
            </w:r>
          </w:p>
          <w:p w:rsidR="005D6697" w:rsidRPr="00FE45BF" w:rsidRDefault="005D6697" w:rsidP="000574DE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إذا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كانَ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حادثيْنِ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تجربة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عشوائيةٍ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،فإنَّهُما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يُسمَّيانِ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حادثينِ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متنافيينِ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إذا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تعذَّرَ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وقوعُهُما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معًا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الوقتِ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نفسِهِ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ويُقصَد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بالمتنافييْنِ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عدمُ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وجودِ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عناصرَ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مشتركةٍ</w:t>
            </w:r>
            <w:r w:rsidR="000574DE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بينَهُما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يحتويالحادثُالمُتمِّمُللحادثِلأيِّتجربةٍعشوائيةٍ،علىجميعِعناصرِفضاءِالعيِّنةِغيرِالموجودةِفيالحادثِ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لأيِّ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تجربةٍ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عشوائيةٍ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،يكونُ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الحادثانِ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مستقليْنِ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إذا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كانَ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وقوعُ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  <w:rtl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أحدِهِما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أوْ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عدمُ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وقوعِهِ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لا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يُؤثِّرُ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احتمالِ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وقوعِ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أوْ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عدمِ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وقوعِ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الآخرِ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10"/>
                <w:szCs w:val="10"/>
                <w:rtl/>
              </w:rPr>
            </w:pPr>
          </w:p>
          <w:p w:rsidR="005D6697" w:rsidRPr="00FE45BF" w:rsidRDefault="005D6697" w:rsidP="00F0392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2"/>
                <w:szCs w:val="22"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لأيِّ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تجربةٍ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عشوائيةٍ،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يكونُ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الحادثانِ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غير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مستقليْنِ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إذا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أثَّرَ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وقوعُ</w:t>
            </w:r>
          </w:p>
          <w:p w:rsidR="005D6697" w:rsidRPr="00FE45BF" w:rsidRDefault="005D6697" w:rsidP="00E14F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أحدِهِما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في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احتمالِ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وقوعِ</w:t>
            </w:r>
            <w:r w:rsidR="00F03920">
              <w:rPr>
                <w:rFonts w:ascii="@Ö÷'ED˛" w:eastAsiaTheme="minorHAnsi" w:hAnsi="@Ö÷'ED˛" w:hint="cs"/>
                <w:i/>
                <w:sz w:val="22"/>
                <w:szCs w:val="22"/>
                <w:rtl/>
              </w:rPr>
              <w:t xml:space="preserve"> </w:t>
            </w:r>
            <w:r w:rsidRPr="00FE45BF">
              <w:rPr>
                <w:rFonts w:ascii="@Ö÷'ED˛" w:eastAsiaTheme="minorHAnsi" w:hAnsi="@Ö÷'ED˛"/>
                <w:i/>
                <w:sz w:val="22"/>
                <w:szCs w:val="22"/>
                <w:rtl/>
              </w:rPr>
              <w:t>الآخرِ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Pr="00BC1D74" w:rsidRDefault="005D6697" w:rsidP="00E14F9F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5D6697" w:rsidRDefault="005D6697" w:rsidP="00E14F9F">
            <w:pPr>
              <w:jc w:val="center"/>
              <w:rPr>
                <w:b/>
                <w:bCs/>
                <w:rtl/>
              </w:rPr>
            </w:pP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BC1D74">
              <w:rPr>
                <w:rFonts w:hint="cs"/>
                <w:b/>
                <w:bCs/>
                <w:rtl/>
              </w:rPr>
              <w:t>ايجاد</w:t>
            </w:r>
            <w:proofErr w:type="spellEnd"/>
            <w:r w:rsidRPr="00BC1D74">
              <w:rPr>
                <w:rFonts w:hint="cs"/>
                <w:b/>
                <w:bCs/>
                <w:rtl/>
              </w:rPr>
              <w:t xml:space="preserve"> الحلول المناسبة ومناقشتها</w:t>
            </w: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5D6697" w:rsidRPr="00BC1D74" w:rsidRDefault="005D6697" w:rsidP="00E14F9F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5D6697" w:rsidRPr="00123C83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123C83" w:rsidRDefault="005D6697" w:rsidP="00E14F9F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5D6697" w:rsidRPr="009C5434" w:rsidRDefault="005D6697" w:rsidP="00E14F9F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5D6697" w:rsidRDefault="005D6697" w:rsidP="005D6697"/>
    <w:p w:rsidR="00FA0D6F" w:rsidRDefault="00FA0D6F"/>
    <w:sectPr w:rsidR="00FA0D6F" w:rsidSect="00E14F9F">
      <w:headerReference w:type="default" r:id="rId4"/>
      <w:footerReference w:type="default" r:id="rId5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9F" w:rsidRPr="004320BA" w:rsidRDefault="00E14F9F" w:rsidP="00E14F9F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E14F9F" w:rsidRDefault="00E14F9F" w:rsidP="00E14F9F">
    <w:pPr>
      <w:pStyle w:val="a4"/>
      <w:rPr>
        <w:rtl/>
        <w:lang w:bidi="ar-J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9F" w:rsidRDefault="00E14F9F" w:rsidP="00E14F9F">
    <w:pPr>
      <w:pStyle w:val="a3"/>
      <w:jc w:val="center"/>
      <w:rPr>
        <w:sz w:val="32"/>
        <w:szCs w:val="32"/>
        <w:rtl/>
        <w:lang w:bidi="ar-JO"/>
      </w:rPr>
    </w:pPr>
  </w:p>
  <w:p w:rsidR="00E14F9F" w:rsidRPr="0013262B" w:rsidRDefault="00E14F9F" w:rsidP="00E14F9F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Pr="00335D52">
      <w:rPr>
        <w:rFonts w:hint="cs"/>
        <w:color w:val="FF0000"/>
        <w:sz w:val="32"/>
        <w:szCs w:val="32"/>
        <w:rtl/>
        <w:lang w:bidi="ar-JO"/>
      </w:rPr>
      <w:t>العاشر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D6697"/>
    <w:rsid w:val="000574DE"/>
    <w:rsid w:val="005D6697"/>
    <w:rsid w:val="00AC5BAF"/>
    <w:rsid w:val="00E14F9F"/>
    <w:rsid w:val="00F03920"/>
    <w:rsid w:val="00FA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669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5D669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5D669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5D66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2022-01-24T21:19:00Z</dcterms:created>
  <dcterms:modified xsi:type="dcterms:W3CDTF">2022-01-24T21:53:00Z</dcterms:modified>
</cp:coreProperties>
</file>