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4A" w:rsidRPr="00AD4A8D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"/>
          <w:szCs w:val="2"/>
          <w:rtl/>
          <w:lang w:bidi="ar-JO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433A50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للصفوف الثلاثة الأولى </w:t>
      </w:r>
      <w:r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/ اللغة العربية</w:t>
      </w:r>
    </w:p>
    <w:tbl>
      <w:tblPr>
        <w:tblStyle w:val="a3"/>
        <w:bidiVisual/>
        <w:tblW w:w="0" w:type="auto"/>
        <w:tblLook w:val="04A0"/>
      </w:tblPr>
      <w:tblGrid>
        <w:gridCol w:w="1395"/>
        <w:gridCol w:w="1597"/>
        <w:gridCol w:w="526"/>
        <w:gridCol w:w="3478"/>
        <w:gridCol w:w="306"/>
        <w:gridCol w:w="346"/>
        <w:gridCol w:w="346"/>
        <w:gridCol w:w="321"/>
        <w:gridCol w:w="306"/>
      </w:tblGrid>
      <w:tr w:rsidR="00CC734A" w:rsidRPr="007C0275" w:rsidTr="007E76A8">
        <w:tc>
          <w:tcPr>
            <w:tcW w:w="248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83166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الانتهاء :             </w:t>
            </w:r>
          </w:p>
        </w:tc>
      </w:tr>
      <w:tr w:rsidR="00CC734A" w:rsidRPr="007C0275" w:rsidTr="007E76A8">
        <w:tc>
          <w:tcPr>
            <w:tcW w:w="83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الرئيسي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الفرعي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مؤشر الأداء*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والتعليم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تقويم التعلّم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بيئة التعلّم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الابتكار والإبداع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للحياة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المهارات الحياتية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مسؤولية التعلّم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التخصص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اللغة العربية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الممارسة المستقلة في المهارات القرائية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استراتيجيات الاستيعاب القرائي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الطلاقة القرائية*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مهارات الكتابة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إلمام الطلبة بالأنشطة الروتينية**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فرص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قراءة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مناسبة لمستوى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الطلبة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أنواع القراءة المختلفة (التحرّر التدريجي)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تطوير مهارة المحادثة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متابعة حل تمارين كراسة الطالب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CC734A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تعزيز الاتجاهات الإيجابية نحو اللغة العربية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664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9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664" w:type="dxa"/>
            <w:gridSpan w:val="4"/>
            <w:shd w:val="clear" w:color="auto" w:fill="auto"/>
            <w:vAlign w:val="center"/>
          </w:tcPr>
          <w:p w:rsidR="00CC734A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  <w:p w:rsidR="00CC734A" w:rsidRPr="001B7004" w:rsidRDefault="00CC734A" w:rsidP="007E76A8">
            <w:pPr>
              <w:rPr>
                <w:rFonts w:ascii="Arial" w:eastAsia="Calibri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433A50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للصفوف الثلاثة الأولى </w:t>
      </w:r>
      <w:r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/ الرياضيات</w:t>
      </w:r>
    </w:p>
    <w:tbl>
      <w:tblPr>
        <w:tblStyle w:val="a3"/>
        <w:bidiVisual/>
        <w:tblW w:w="0" w:type="auto"/>
        <w:tblLook w:val="04A0"/>
      </w:tblPr>
      <w:tblGrid>
        <w:gridCol w:w="834"/>
        <w:gridCol w:w="1655"/>
        <w:gridCol w:w="526"/>
        <w:gridCol w:w="3672"/>
        <w:gridCol w:w="306"/>
        <w:gridCol w:w="349"/>
        <w:gridCol w:w="349"/>
        <w:gridCol w:w="322"/>
        <w:gridCol w:w="306"/>
      </w:tblGrid>
      <w:tr w:rsidR="00CC734A" w:rsidRPr="007C0275" w:rsidTr="007E76A8">
        <w:tc>
          <w:tcPr>
            <w:tcW w:w="248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83166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48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07" w:type="dxa"/>
            <w:gridSpan w:val="7"/>
            <w:shd w:val="clear" w:color="auto" w:fill="auto"/>
          </w:tcPr>
          <w:p w:rsidR="00CC734A" w:rsidRPr="007C0275" w:rsidRDefault="00CC734A" w:rsidP="007E76A8">
            <w:pPr>
              <w:spacing w:before="20" w:after="20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3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الرئيسي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المجال الفرعي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مؤشر الأداء*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والتعليم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تقويم التعلّم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بيئة التعلّم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الابتكار والإبداع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التعلّم للحياة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المهارات الحياتية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مسؤولية التعلّم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BC58FF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الرياضيات </w:t>
            </w: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الطلبة لطر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ائقهم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الحسابية الخاصة*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تنمية مهارة حل المسألة*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نقاش طرق التوصّل للحل*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دعم اكتساب الطلبة لمادة الرياضيات مفاهيميًا وليس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lastRenderedPageBreak/>
              <w:t>إجرائيًا**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lastRenderedPageBreak/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إلمام الطلبة بالأنشطة الروتينية**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التدرج من المحسوس إلى المجرد (الإسقاطات النمائية في تدريس الحساب)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التلاعب بالأعداد (الحساب الذهني)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فرص حل المسائل ضمن مستوى الطلبة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متابعة حل تمارين كراسة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الطالب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3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503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shd w:val="clear" w:color="auto" w:fill="auto"/>
          </w:tcPr>
          <w:p w:rsidR="00CC734A" w:rsidRPr="00C319D0" w:rsidRDefault="00CC734A" w:rsidP="007E76A8">
            <w:pPr>
              <w:spacing w:before="40" w:after="40"/>
              <w:jc w:val="lowKashida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تعزيز الاتجاهات الإيجابية نحو الرياضيات 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664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9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أ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664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spacing w:before="40" w:after="4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433A50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433A50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التربية الخاصة</w:t>
      </w:r>
    </w:p>
    <w:tbl>
      <w:tblPr>
        <w:tblStyle w:val="a3"/>
        <w:bidiVisual/>
        <w:tblW w:w="8580" w:type="dxa"/>
        <w:tblLook w:val="04A0"/>
      </w:tblPr>
      <w:tblGrid>
        <w:gridCol w:w="904"/>
        <w:gridCol w:w="1495"/>
        <w:gridCol w:w="54"/>
        <w:gridCol w:w="609"/>
        <w:gridCol w:w="3669"/>
        <w:gridCol w:w="431"/>
        <w:gridCol w:w="369"/>
        <w:gridCol w:w="340"/>
        <w:gridCol w:w="369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6181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1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90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90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lastRenderedPageBreak/>
              <w:t xml:space="preserve">بيئة التعلّم 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الخاصة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يطبق ادوات الكشف والتشخيص الرسمية وغير الرسمية المناسبة للفئة 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يطبق</w:t>
            </w: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البرنامج التربوي الفردي ( الخطة التربوية الفردية والخطة التعليمية الفردية )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تطبيق أوراق عمل  تناسب الطلبة 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تفعيل  برامج التعزيز المناسبة والمتنوعة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تطبيق استراتيجيات التدريس المناسبة لفئة الطلبة 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متابعة تنفيذ الواجبات والمهمات التعليمية عند الطلبة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بناء</w:t>
            </w: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المعلم خطة تعديل السلوك مكتوبة  وينفذها</w:t>
            </w:r>
            <w:r w:rsidRPr="00A2691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حسب </w:t>
            </w: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حاجات الطلبة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توظيف </w:t>
            </w: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المعلم الوسائل التعليمية الحسية وشبه الحسية وملائمتها للنتاجات التعليمية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**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طبق </w:t>
            </w: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المعلم انموذج المتابعة اليومي مع الطلبة  في كل حصة /جلسة تدريبية بطريقة صحيحة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69" w:type="dxa"/>
            <w:shd w:val="clear" w:color="auto" w:fill="auto"/>
          </w:tcPr>
          <w:p w:rsidR="00CC734A" w:rsidRPr="00A2691D" w:rsidRDefault="00CC734A" w:rsidP="007E76A8">
            <w:pPr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A2691D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يعد السجلات المحددة في بطاقة الوصف الوظيفي ويفعلها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73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580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73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العلوم</w:t>
      </w:r>
      <w:r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 xml:space="preserve"> / بفروعها</w:t>
      </w:r>
    </w:p>
    <w:tbl>
      <w:tblPr>
        <w:tblStyle w:val="a3"/>
        <w:bidiVisual/>
        <w:tblW w:w="8587" w:type="dxa"/>
        <w:tblLook w:val="04A0"/>
      </w:tblPr>
      <w:tblGrid>
        <w:gridCol w:w="903"/>
        <w:gridCol w:w="1496"/>
        <w:gridCol w:w="35"/>
        <w:gridCol w:w="609"/>
        <w:gridCol w:w="3694"/>
        <w:gridCol w:w="455"/>
        <w:gridCol w:w="340"/>
        <w:gridCol w:w="340"/>
        <w:gridCol w:w="368"/>
        <w:gridCol w:w="340"/>
        <w:gridCol w:w="7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المجال الرئيسي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مؤشر الأداء*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التعلّم والتعليم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بيئة التعلّم 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الابتكار والإبداع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التعلّم للحياة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2691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العلوم </w:t>
            </w: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المفاهيم والمبادئ والقوانين في تفسير الظواهر والمشاهدات الطبيعية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  <w:trHeight w:val="170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>توظيف التكامل مع الرياضيات وأفرع العلوم الأخرى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مراعاة إجراءات الأمن والسلامة في المختبر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قدراته في المهارات اللغوية والتواصل العلمي في المواقف التعليمية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A2691D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A2691D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دعم الطلبة للكشف عن المفاهيم البديلة والمفاهيم الخاطئة وتصويبها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التوسع في الأنشطة التعليمية المرتبطة بالمعايير الدولية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تفعيل المهارات العلمية والتجارب العلمية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مهارات التفكير العلمي والاستقصاء لإنتاج المعرفة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مراعاة القضايا الأخلاقية في العلوم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90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94" w:type="dxa"/>
          </w:tcPr>
          <w:p w:rsidR="00CC734A" w:rsidRPr="00191531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دعم الاتجاهات الإيجابية لمشاركة الطلبة بالأنشطة العلمية التعليمية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6737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580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6737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الرياضيات</w:t>
      </w:r>
    </w:p>
    <w:tbl>
      <w:tblPr>
        <w:tblStyle w:val="a3"/>
        <w:bidiVisual/>
        <w:tblW w:w="8587" w:type="dxa"/>
        <w:tblLook w:val="04A0"/>
      </w:tblPr>
      <w:tblGrid>
        <w:gridCol w:w="894"/>
        <w:gridCol w:w="1505"/>
        <w:gridCol w:w="37"/>
        <w:gridCol w:w="597"/>
        <w:gridCol w:w="3657"/>
        <w:gridCol w:w="417"/>
        <w:gridCol w:w="340"/>
        <w:gridCol w:w="424"/>
        <w:gridCol w:w="369"/>
        <w:gridCol w:w="340"/>
        <w:gridCol w:w="7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188" w:type="dxa"/>
            <w:gridSpan w:val="9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lastRenderedPageBreak/>
              <w:t xml:space="preserve">بيئة التعلّم 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FFFFFF" w:themeFill="background1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42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الرياضيات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34A" w:rsidRPr="006D5A5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ربط مكونات البناء المعرفي الرياضي لدعم تعلم الطلبة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34A" w:rsidRPr="006D5A5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تنمية التفكير الرياضي لدى الطلبة**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34A" w:rsidRPr="006D5A5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تطبيقات الرياضيات في مجالات الحياة المختلفة 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34A" w:rsidRPr="006D5A5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التواصل بأسلوب رياضي في مواقف التعلم والتعليم 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6D5A59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34A" w:rsidRPr="006D5A5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استراتيجيات حل المسألة الرياضية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تفعيل التكنولوجيا في تعلم وتعليم الرياضيات **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تعزيز القيم الجوهرية الخاصة بالرياضيات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تطبيق الطلبة طرق البرهان الرياضي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فهم وتطوير الرياضيات  في عملية تعلم وتعليم الطلبة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657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أدوات الرياضيات في تعلم وتعليم الطلبة**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669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8580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rPr>
          <w:gridAfter w:val="1"/>
          <w:wAfter w:w="7" w:type="dxa"/>
        </w:trPr>
        <w:tc>
          <w:tcPr>
            <w:tcW w:w="669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Pr="007C0275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اللغة العربية</w:t>
      </w:r>
    </w:p>
    <w:tbl>
      <w:tblPr>
        <w:tblStyle w:val="a3"/>
        <w:bidiVisual/>
        <w:tblW w:w="0" w:type="auto"/>
        <w:tblLook w:val="04A0"/>
      </w:tblPr>
      <w:tblGrid>
        <w:gridCol w:w="906"/>
        <w:gridCol w:w="1493"/>
        <w:gridCol w:w="77"/>
        <w:gridCol w:w="609"/>
        <w:gridCol w:w="3481"/>
        <w:gridCol w:w="350"/>
        <w:gridCol w:w="350"/>
        <w:gridCol w:w="35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9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اللغة العربية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تنميةمهاراتاللغةالأساسية.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تنميةالمفرداتاللغوية.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استثمارمصادرتعلماللغة.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متابعةالأعمالالكتابيةللطلبة.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E27F53" w:rsidRDefault="00CC734A" w:rsidP="007E76A8">
            <w:pPr>
              <w:rPr>
                <w:rFonts w:asciiTheme="majorBidi" w:hAnsiTheme="majorBidi" w:cstheme="majorBidi"/>
                <w:b/>
                <w:bCs/>
                <w:sz w:val="19"/>
                <w:szCs w:val="19"/>
                <w:lang w:bidi="ar-JO"/>
              </w:rPr>
            </w:pP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استخداماللغةالعربيةبمكوناتنظامها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(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صوتاوصرفاونحواودلالةعلىوفقصورتهاالفصيحة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>)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.**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تمكينالتفكيرالعلمي</w:t>
            </w: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الإبداعي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السليم.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تطبيقاستراتيجياتتدريساللغة.</w:t>
            </w:r>
            <w:r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توزيعأوراقعملمتمايزة.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التكامليةفيتدريسمادةاللغةالعربية.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auto"/>
          </w:tcPr>
          <w:p w:rsidR="00CC734A" w:rsidRPr="007C0275" w:rsidRDefault="00CC734A" w:rsidP="007E76A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توزيعوقتالحصةعلىالفعالياتبشكلمناسب.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6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6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التربية الإ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سلامية</w:t>
      </w:r>
    </w:p>
    <w:tbl>
      <w:tblPr>
        <w:tblStyle w:val="a3"/>
        <w:bidiVisual/>
        <w:tblW w:w="0" w:type="auto"/>
        <w:tblLook w:val="04A0"/>
      </w:tblPr>
      <w:tblGrid>
        <w:gridCol w:w="905"/>
        <w:gridCol w:w="1494"/>
        <w:gridCol w:w="40"/>
        <w:gridCol w:w="607"/>
        <w:gridCol w:w="3549"/>
        <w:gridCol w:w="341"/>
        <w:gridCol w:w="340"/>
        <w:gridCol w:w="34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9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lastRenderedPageBreak/>
              <w:t xml:space="preserve">بيئة التعلّم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355EB3" w:rsidTr="007E76A8">
        <w:trPr>
          <w:trHeight w:val="270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الإسلامية</w:t>
            </w: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غايات التربية الإسلامية وأهدافها. 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rPr>
          <w:trHeight w:val="170"/>
        </w:trPr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أنظمة الاسلام وتطبيقاته.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يمثل المعلم القدوة في الهوية الاسلامية في تعامله مع الطلبة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446CA7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تطبيقات العلوم الشرعية.**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يمثل المعلم أنموذجاً في اتقان أحكام التلاوة والتجويد.**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الاستشهاد بالنصوص الشرعية واستنباط الأحكام والدلالات منها.**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ممارسة مهارات الحوار الإيجابي في تعاملة مع الطلبة.**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قيم المواطنة العالمية ونشرها.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القيم والاتجاهات ( الانسانية، الاجتماعية، الاقتصادية)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355EB3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49" w:type="dxa"/>
          </w:tcPr>
          <w:p w:rsidR="00CC734A" w:rsidRPr="00446CA7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التركيز على أهمية توظيف الأخلاق لتعلم فاعل.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355EB3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355EB3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Pr="00162C94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التربية الوطنية</w:t>
      </w:r>
    </w:p>
    <w:tbl>
      <w:tblPr>
        <w:tblStyle w:val="a3"/>
        <w:bidiVisual/>
        <w:tblW w:w="0" w:type="auto"/>
        <w:tblLook w:val="04A0"/>
      </w:tblPr>
      <w:tblGrid>
        <w:gridCol w:w="894"/>
        <w:gridCol w:w="1505"/>
        <w:gridCol w:w="27"/>
        <w:gridCol w:w="597"/>
        <w:gridCol w:w="3573"/>
        <w:gridCol w:w="340"/>
        <w:gridCol w:w="340"/>
        <w:gridCol w:w="34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32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الوطنية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355EB3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توظيف الأنشطة التعليمة المتنوعة التي تكسب الطلبة المهارات الإجتماعية.**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355EB3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تنمية الأخلاق والقدوة الحسنة والممارسات الفضلى**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7C0275" w:rsidRDefault="00CC734A" w:rsidP="007E76A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تمكين الطلبة من المفاهيم الأساسية الواردة في الدرس.**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7C0275" w:rsidRDefault="00CC734A" w:rsidP="007E76A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تعزيز القيم الدينية والمواطنة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7C0275" w:rsidRDefault="00CC734A" w:rsidP="007E76A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الإرتقاء بوعي الطلبة وفكرهم وقدرتهم على الإنتاج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التواصل مع الآخرين بفاعلية لتحليل المشكلات  الإجتماعية.**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تبني الوسطيةوالإعتدال كنهج في التعامل.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إحترام التنوع الثقافي والديني والعرقي في الهوية الأردنية الجامعة.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التشجيع على المبادرة والمساهمة في بناء مجتمع آمن.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3" w:type="dxa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توضيف التعامل مع المعلومات المطلوبة لاتخاذ القرار نحو تحقيق نواتج التعلم.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9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9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الحاسوب</w:t>
      </w:r>
    </w:p>
    <w:tbl>
      <w:tblPr>
        <w:tblStyle w:val="a3"/>
        <w:bidiVisual/>
        <w:tblW w:w="0" w:type="auto"/>
        <w:tblLook w:val="04A0"/>
      </w:tblPr>
      <w:tblGrid>
        <w:gridCol w:w="906"/>
        <w:gridCol w:w="1493"/>
        <w:gridCol w:w="77"/>
        <w:gridCol w:w="609"/>
        <w:gridCol w:w="3481"/>
        <w:gridCol w:w="350"/>
        <w:gridCol w:w="350"/>
        <w:gridCol w:w="35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90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استراتيجيات التعلم النشط بفعالية وتنويعها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الدعم المتمايز ومراعاة الفروق الفردية*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بيئة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تعليمية </w:t>
            </w: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آمنة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توفير </w:t>
            </w: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shd w:val="clear" w:color="auto" w:fill="FFFFFF" w:themeFill="background1"/>
          </w:tcPr>
          <w:p w:rsidR="00CC734A" w:rsidRPr="00BC58FF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BC58FF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الحاسوب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دعم الطلبة لتوظيف المعرفة في علوم الحاسوب.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</w:t>
            </w: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 xml:space="preserve"> اخلاقيات علوم الحاسوب والقوانين والتشريعات المرتبطة بها.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توظيف المهارات الحاسوبية.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توظيف التفكير الحاسوبي.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 إجراءات الأمن والسلامة في استخدام الأجهزة**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 القدرة على ادارة الحصص العملية في مختبر الحاسوب.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دعم الطلبة ل</w:t>
            </w: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مواكبة تطور علوم الحاسوب.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ادارة حوارات حول قضايا علوم الحاسوب الجدلية.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JO"/>
              </w:rPr>
              <w:t>توظيف المعرفة باجراء الصيانة الأساسية اللازمة لإجهزة الحاسوب**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481" w:type="dxa"/>
            <w:vAlign w:val="center"/>
          </w:tcPr>
          <w:p w:rsidR="00CC734A" w:rsidRPr="007C0275" w:rsidRDefault="00CC734A" w:rsidP="007E7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</w:pPr>
            <w:r w:rsidRPr="007C0275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JO"/>
              </w:rPr>
              <w:t>تنميةاتجاهات ايجابية نحو علوم الحاسوب.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6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6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3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Pr="007C0275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spacing w:after="0"/>
        <w:jc w:val="center"/>
        <w:rPr>
          <w:b/>
          <w:bCs/>
          <w:color w:val="000000" w:themeColor="text1"/>
          <w:rtl/>
          <w:lang w:bidi="ar-JO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الجغرافياوالتاريخ</w:t>
      </w:r>
    </w:p>
    <w:tbl>
      <w:tblPr>
        <w:tblStyle w:val="a3"/>
        <w:bidiVisual/>
        <w:tblW w:w="0" w:type="auto"/>
        <w:tblLook w:val="04A0"/>
      </w:tblPr>
      <w:tblGrid>
        <w:gridCol w:w="894"/>
        <w:gridCol w:w="1505"/>
        <w:gridCol w:w="28"/>
        <w:gridCol w:w="597"/>
        <w:gridCol w:w="3571"/>
        <w:gridCol w:w="341"/>
        <w:gridCol w:w="340"/>
        <w:gridCol w:w="34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الجغرافيا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 + تاريخ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تفعيل فهم النظام البشري والعلاقات المتبادلة بين الإنسان والبيئة.**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البرمجيات الجغرافية المتنوعة.**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الحسابات الرياضية في تحليل البيانات الجغرافية.**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الصور والخرائط والنماذج في التعامل مع المعلومات الجغرافية. 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النظريات في تفسير الظواهر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توظيف تقييم وتحليل المواقع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والوثائق التاريخية 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وأثرها في الأنشطة البشرية.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توظيف الأدوات والوسائل والتكنولوجيا في حل المشكلات.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التركيز على أهمية دور الإنسان في المحافظة على البيئة.**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تطبيق التعميمات لحل المشكلات الجغرافية.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71" w:type="dxa"/>
            <w:shd w:val="clear" w:color="auto" w:fill="auto"/>
          </w:tcPr>
          <w:p w:rsidR="00CC734A" w:rsidRPr="00C319D0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تفعيل منهج البحث العلمي لأث</w:t>
            </w:r>
            <w:r w:rsidRPr="00C319D0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ر مكونات النظام البيئي والطبيعي على النشاط البشري.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الثقافة المالية</w:t>
      </w:r>
    </w:p>
    <w:tbl>
      <w:tblPr>
        <w:tblStyle w:val="a3"/>
        <w:bidiVisual/>
        <w:tblW w:w="0" w:type="auto"/>
        <w:tblLook w:val="04A0"/>
      </w:tblPr>
      <w:tblGrid>
        <w:gridCol w:w="905"/>
        <w:gridCol w:w="1492"/>
        <w:gridCol w:w="52"/>
        <w:gridCol w:w="609"/>
        <w:gridCol w:w="3862"/>
        <w:gridCol w:w="341"/>
        <w:gridCol w:w="340"/>
        <w:gridCol w:w="34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9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8"/>
                <w:szCs w:val="18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الثقافة المالية</w:t>
            </w: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توظيف تكنولوجيا المال والأعمال لوصف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وتفسير 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مفاهيم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ممارسات 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المالية والاقتصادية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تحفيز الطلبة على توليد الأفكار الإبداعية والقيادية لإنشاء مشاريع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تنمية المهارات الإ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دارية والمالية  المختلفة لدى الطلبة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المعرفة بدور المؤسسات الوطنية في مجال المال والاعمال ورفد الاقتصاد الوطني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تطبيقالمهاراتالأساسيةفيمجالالخدماتالماليةوالمصرفية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توظيف الأنشطة التعليمية المالية التي تعزز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أخلاقيات العمل المالي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تمكين الطلبة من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تفعيل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المهارات المحاسبية وتطبيقاتها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في</w:t>
            </w: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اتخاذ القرارات المالية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.**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تنمية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 xml:space="preserve">اتجاهات الطلبة </w:t>
            </w: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الايجابيةحولالاستثماروالادخاروريادةالاعمالوالتطوع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توعية الطلبة حول السلوكات المالية غير المسؤولة وأخطارها 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9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609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35" w:type="dxa"/>
          </w:tcPr>
          <w:p w:rsidR="00CC734A" w:rsidRPr="00450BB7" w:rsidRDefault="00CC734A" w:rsidP="007E7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450BB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المعرفةبالمستجداتوالتطوراتالعالميةالاقتصاديةوالمالية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JO"/>
              </w:rPr>
              <w:t>وتوظيفها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95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spacing w:after="0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للفروع الصناعية</w:t>
      </w:r>
    </w:p>
    <w:tbl>
      <w:tblPr>
        <w:tblStyle w:val="a3"/>
        <w:bidiVisual/>
        <w:tblW w:w="0" w:type="auto"/>
        <w:tblLook w:val="04A0"/>
      </w:tblPr>
      <w:tblGrid>
        <w:gridCol w:w="894"/>
        <w:gridCol w:w="1505"/>
        <w:gridCol w:w="52"/>
        <w:gridCol w:w="597"/>
        <w:gridCol w:w="3528"/>
        <w:gridCol w:w="340"/>
        <w:gridCol w:w="350"/>
        <w:gridCol w:w="35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فروع التعليم الصناعي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توظيف المفاهيم والمبادئ والقوانين في تفسير الظواهر والمشاهدات الطبيعية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توظيف التكامل مع الرياضيات وأفرع العلوم الأخرى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مراعاة إجراءات الأمن والسلامة في </w:t>
            </w:r>
            <w:r>
              <w:rPr>
                <w:rFonts w:hint="cs"/>
                <w:b/>
                <w:bCs/>
                <w:sz w:val="19"/>
                <w:szCs w:val="19"/>
                <w:rtl/>
              </w:rPr>
              <w:t>المشاغل</w:t>
            </w: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توظيف قدراته في المهارات اللغوية والتواصل العلمي في المواقف التعليمية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دعم الطلبة للكشف عن المفاهيم البديلة والمفاهيم الخاطئة وتصويبها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التوسع في الأنشطة التعليمية المرتبطة بالمعايير الوطنية والدولية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تفعيل </w:t>
            </w: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التجارب </w:t>
            </w: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العلمية الع</w:t>
            </w:r>
            <w:r>
              <w:rPr>
                <w:rFonts w:hint="cs"/>
                <w:b/>
                <w:bCs/>
                <w:sz w:val="19"/>
                <w:szCs w:val="19"/>
                <w:rtl/>
              </w:rPr>
              <w:t>م</w:t>
            </w: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ل</w:t>
            </w:r>
            <w:r>
              <w:rPr>
                <w:rFonts w:hint="cs"/>
                <w:b/>
                <w:bCs/>
                <w:sz w:val="19"/>
                <w:szCs w:val="19"/>
                <w:rtl/>
              </w:rPr>
              <w:t>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توظيف مهارات التفكير العلمي والاستقصاء لإنتاج المعرفة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 xml:space="preserve">مراعاة القضايا الأخلاقية في العلوم العملية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 w:rsidRPr="00165EE9">
              <w:rPr>
                <w:rFonts w:hint="cs"/>
                <w:b/>
                <w:bCs/>
                <w:sz w:val="19"/>
                <w:szCs w:val="19"/>
                <w:rtl/>
              </w:rPr>
              <w:t>دعم الاتجاهات الإيجابية لمشاركة الطلبة بالأنشطة العلمية العملية التعليمية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7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7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للفروع التعليم المهني</w:t>
      </w:r>
    </w:p>
    <w:tbl>
      <w:tblPr>
        <w:tblStyle w:val="a3"/>
        <w:bidiVisual/>
        <w:tblW w:w="0" w:type="auto"/>
        <w:tblLook w:val="04A0"/>
      </w:tblPr>
      <w:tblGrid>
        <w:gridCol w:w="894"/>
        <w:gridCol w:w="1505"/>
        <w:gridCol w:w="52"/>
        <w:gridCol w:w="597"/>
        <w:gridCol w:w="3528"/>
        <w:gridCol w:w="340"/>
        <w:gridCol w:w="350"/>
        <w:gridCol w:w="350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8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3A1F3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lastRenderedPageBreak/>
              <w:t xml:space="preserve">بيئة التعلّم 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فروع التعليم المهني </w:t>
            </w: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تحضير الأجهزة والمعدات والأدوات والمواد الأولية اللازمة لتنفيذ التمرين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التركيز على النقاط الحاكمة لتنفيذ التمرين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امتلاك المعلم المهارة العملية لتطبيق التمرين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ربط المعرفة النظرية بالتطبيق العملي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مراعاة متطلبات الأمن والسلامة والصحة المهنية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غرس القيم المهنية المتعلقة بدقة وإتقان العمل لدى الطلبة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استثمار مصادر التعلم المتاحة بشكل فعال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تحفيز الطلبة على توليد أفكار ريادية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تنمية إتجاهات إيجابية نحو العمل واحترام المهن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8178BA" w:rsidRDefault="00CC734A" w:rsidP="003A1F36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528" w:type="dxa"/>
          </w:tcPr>
          <w:p w:rsidR="00CC734A" w:rsidRPr="00165EE9" w:rsidRDefault="00CC734A" w:rsidP="007E76A8">
            <w:pPr>
              <w:rPr>
                <w:b/>
                <w:bCs/>
                <w:sz w:val="19"/>
                <w:szCs w:val="19"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>تفعيل ملف الطالب المهني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7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7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للتربية الرياضيه</w:t>
      </w:r>
    </w:p>
    <w:tbl>
      <w:tblPr>
        <w:tblStyle w:val="a3"/>
        <w:bidiVisual/>
        <w:tblW w:w="0" w:type="auto"/>
        <w:tblLook w:val="04A0"/>
      </w:tblPr>
      <w:tblGrid>
        <w:gridCol w:w="896"/>
        <w:gridCol w:w="1266"/>
        <w:gridCol w:w="237"/>
        <w:gridCol w:w="360"/>
        <w:gridCol w:w="3924"/>
        <w:gridCol w:w="340"/>
        <w:gridCol w:w="346"/>
        <w:gridCol w:w="346"/>
        <w:gridCol w:w="340"/>
        <w:gridCol w:w="340"/>
      </w:tblGrid>
      <w:tr w:rsidR="00CC734A" w:rsidRPr="007C0275" w:rsidTr="007E76A8">
        <w:tc>
          <w:tcPr>
            <w:tcW w:w="2399" w:type="dxa"/>
            <w:gridSpan w:val="3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rPr>
          <w:trHeight w:val="191"/>
        </w:trPr>
        <w:tc>
          <w:tcPr>
            <w:tcW w:w="89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7C0275" w:rsidRDefault="00CC734A" w:rsidP="007E76A8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291"/>
        </w:trPr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C734A" w:rsidRPr="00CA10DC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924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التربية الرياضيه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التركيز على ممارسة التمرينات البدنية والألعاب الصغيرة لرفع مستوى الصحة الجسمية والعقلية.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دعم الاتجاهات الإيجابية لمشاركة الطلبة بالأنشطة والمسابقات الرياضية **.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الطلبة  للعادات الصحية السليمة بقصد الوصول إلى قوام بدني معتدل وسليم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مشاركة الطلبة جميعهم في الأنشطة الرياضية بمن فيهم الطلبة ذوي الاحتياجات الخاصة كل حسب قدرته وإمكاناته**.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وإعداد الأدوات الرياضية في تعلم وتعليم الطلبة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توفير وسائل السلامة والأمان وخلو الملعب من أية عوائق مؤذية للطلبة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تهيئة الطلبة بتمرينات الإحماء المناسبة تبعاً للمراحل العمرية ونوع اللعبة الرياضية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إلمام الطلبة بالقوانين والتعليمات للألعاب الفردية والجماعية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متابعة محاور اللياقة البدنية للطلبة المشاركين في جائزة الملك عبدالله الثاني للياقة البدنية **.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924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تطويرمفهوم انسيابية الحركة من خلال أداء الحركات الانتقالية وغير الانتقالية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683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395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683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tbl>
      <w:tblPr>
        <w:tblStyle w:val="a3"/>
        <w:tblpPr w:leftFromText="180" w:rightFromText="180" w:vertAnchor="text" w:horzAnchor="margin" w:tblpY="946"/>
        <w:bidiVisual/>
        <w:tblW w:w="0" w:type="auto"/>
        <w:tblLook w:val="04A0"/>
      </w:tblPr>
      <w:tblGrid>
        <w:gridCol w:w="895"/>
        <w:gridCol w:w="1523"/>
        <w:gridCol w:w="597"/>
        <w:gridCol w:w="3863"/>
        <w:gridCol w:w="340"/>
        <w:gridCol w:w="349"/>
        <w:gridCol w:w="349"/>
        <w:gridCol w:w="340"/>
        <w:gridCol w:w="340"/>
      </w:tblGrid>
      <w:tr w:rsidR="00CC734A" w:rsidRPr="007C0275" w:rsidTr="007E76A8"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418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7E76A8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الدعم النفسي </w:t>
            </w: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lastRenderedPageBreak/>
              <w:t xml:space="preserve">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lastRenderedPageBreak/>
              <w:t>12.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وراعية وداعمة لتعزيز فرص التعلّم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lastRenderedPageBreak/>
              <w:t>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lastRenderedPageBreak/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66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CC734A" w:rsidRPr="00E15C16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</w:pPr>
            <w:r w:rsidRPr="00E15C16">
              <w:rPr>
                <w:rFonts w:ascii="Arial" w:eastAsia="Calibri" w:hAnsi="Arial" w:cs="Arial" w:hint="cs"/>
                <w:b/>
                <w:bCs/>
                <w:color w:val="000000" w:themeColor="text1"/>
                <w:sz w:val="21"/>
                <w:szCs w:val="21"/>
                <w:rtl/>
                <w:lang w:bidi="ar-JO"/>
              </w:rPr>
              <w:t xml:space="preserve">التربية المهنية 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التهيئة للأنشطة عبر خطوات قابلة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لتنفيذ تكتب على بطاقة التمرين العملي تبين بدقة معايير الاداء المتوقع.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تطبيق المهارات المهنية والانشطة  العملية  بطريقة صحيحة ومتسلسله.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تشجيعالطلبةعلىتكراروصفوعرضالمهارةيشكلصحيحباستخدام العدد والأدوات للوصوللمستوى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الأ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داءالمطلوب.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تشجيعالطلبةعلىقراءةالرموزالمتعلقةبمحاورالتربيةالمهنية</w:t>
            </w:r>
            <w:r w:rsidRPr="00CA10DC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.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القدرة على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داء الحصص العملية في التربية المهنية في المشغل والحديقة. 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662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اكساب الطلبة سلوكيات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إ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يجابية عند ممارسة الأنشطة العملية للتعامل مع متطلبات الحياة اليومية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662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تنمية الاتجاهات الإيجابية والقدرات والاستعدادات لدى الطلبة نحو مهنة المستقبل.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662" w:type="dxa"/>
            <w:shd w:val="clear" w:color="auto" w:fill="auto"/>
          </w:tcPr>
          <w:p w:rsidR="00CC734A" w:rsidRPr="00CA10DC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الأنشطة المهنية في تعزيز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خلاقيات الطلبة نحو العمل اليدوي. 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662" w:type="dxa"/>
            <w:shd w:val="clear" w:color="auto" w:fill="auto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.متابعة التطورات الحديثة المتعلقة في عالم المهن والحرف اليدوية.**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662" w:type="dxa"/>
            <w:shd w:val="clear" w:color="auto" w:fill="auto"/>
          </w:tcPr>
          <w:p w:rsidR="00CC734A" w:rsidRPr="00CA10DC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A10DC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مراعاه إجراءات الآمن والسلامة المهنية.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677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395" w:type="dxa"/>
            <w:gridSpan w:val="9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677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55pt;margin-top:8.45pt;width:290.3pt;height:32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LUQAIAAHkEAAAOAAAAZHJzL2Uyb0RvYy54bWysVE1v2zAMvQ/YfxB0X+x8NjPiFFmKDAOK&#10;tkAy9KzIUmxAFjVJiZ39+lGyk2bdTsMuCkXST3x8ZBb3ba3ISVhXgc7pcJBSIjSHotKHnH7fbT7N&#10;KXGe6YIp0CKnZ+Ho/fLjh0VjMjGCElQhLEEQ7bLG5LT03mRJ4ngpauYGYITGoARbM49Xe0gKyxpE&#10;r1UyStNZ0oAtjAUunEPvQxeky4gvpeD+WUonPFE5xdp8PG089+FMlguWHSwzZcX7Mtg/VFGzSuOj&#10;V6gH5hk52uoPqLriFhxIP+BQJyBlxUXkgGyG6Ts225IZEblgc5y5tsn9P1j+dHqxpCpQO0o0q1Gi&#10;nWg9+QItGYbuNMZlmLQ1mOZbdIfM3u/QGUi30tbhF+kQjGOfz9feBjCOzvFsPrubjynhGJuk8+ls&#10;FGCSt6+Ndf6rgJoEI6cWtYstZadH57vUS0p4zIGqik2lVLyEeRFrZcmJodLKxxoR/LcspUmT09l4&#10;mkZgDeHzDllprCVw7TgFy7f7tie6h+KM/C108+MM31RY5CNz/oVZHBikjEvgn/GQCvAR6C1KSrA/&#10;/+YP+agjRilpcABz6n4cmRWUqG8aFf48nEzCxMbLZHo3wou9jexvI/pYrwGZo4pYXTRDvlcXU1qo&#10;X3FXVuFVDDHN8e2c+ou59t1a4K5xsVrFJJxRw/yj3hoeoEOngwS79pVZ0+vkUeEnuIwqy97J1eWG&#10;LzWsjh5kFbUMDe662vcd5ztOQ7+LYYFu7zHr7R9j+QsAAP//AwBQSwMEFAAGAAgAAAAhAAKbcirg&#10;AAAACQEAAA8AAABkcnMvZG93bnJldi54bWxMj01Pg0AQhu8m/ofNmHgxdoHGUpGlMcaPpDdLq/G2&#10;ZUcgsrOE3QL+e8eT3ubNPHnnmXwz206MOPjWkYJ4EYFAqpxpqVawL5+u1yB80GR05wgVfKOHTXF+&#10;luvMuIlecdyFWnAJ+UwraELoMyl91aDVfuF6JN59usHqwHGopRn0xOW2k0kUraTVLfGFRvf40GD1&#10;tTtZBR9X9fvWz8+HaXmz7B9fxjJ9M6VSlxfz/R2IgHP4g+FXn9WhYKejO5HxouOcpDGjPKxuQTCQ&#10;RmkK4qhgHScgi1z+/6D4AQAA//8DAFBLAQItABQABgAIAAAAIQC2gziS/gAAAOEBAAATAAAAAAAA&#10;AAAAAAAAAAAAAABbQ29udGVudF9UeXBlc10ueG1sUEsBAi0AFAAGAAgAAAAhADj9If/WAAAAlAEA&#10;AAsAAAAAAAAAAAAAAAAALwEAAF9yZWxzLy5yZWxzUEsBAi0AFAAGAAgAAAAhAP3BktRAAgAAeQQA&#10;AA4AAAAAAAAAAAAAAAAALgIAAGRycy9lMm9Eb2MueG1sUEsBAi0AFAAGAAgAAAAhAAKbcirgAAAA&#10;CQEAAA8AAAAAAAAAAAAAAAAAmgQAAGRycy9kb3ducmV2LnhtbFBLBQYAAAAABAAEAPMAAACnBQAA&#10;AAA=&#10;" fillcolor="white [3201]" stroked="f" strokeweight=".5pt">
            <v:textbox>
              <w:txbxContent>
                <w:p w:rsidR="00CC734A" w:rsidRDefault="00CC734A" w:rsidP="00CC734A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  <w:lang w:bidi="ar-JO"/>
                    </w:rPr>
                  </w:pPr>
                  <w:r w:rsidRPr="00162C94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AE"/>
                    </w:rPr>
                    <w:t xml:space="preserve">أداة الملاحظة الصفية </w:t>
                  </w:r>
                  <w:r w:rsidRPr="00162C94">
                    <w:rPr>
                      <w:rFonts w:ascii="Arial" w:eastAsia="Calibri" w:hAnsi="Arial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AE"/>
                    </w:rPr>
                    <w:t>للتربية المهنية</w:t>
                  </w:r>
                </w:p>
                <w:p w:rsidR="00CC734A" w:rsidRDefault="00CC734A" w:rsidP="00CC734A"/>
              </w:txbxContent>
            </v:textbox>
          </v:shape>
        </w:pict>
      </w: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للتربية الفنية</w:t>
      </w:r>
    </w:p>
    <w:tbl>
      <w:tblPr>
        <w:tblStyle w:val="a3"/>
        <w:bidiVisual/>
        <w:tblW w:w="0" w:type="auto"/>
        <w:tblLook w:val="04A0"/>
      </w:tblPr>
      <w:tblGrid>
        <w:gridCol w:w="896"/>
        <w:gridCol w:w="1476"/>
        <w:gridCol w:w="27"/>
        <w:gridCol w:w="570"/>
        <w:gridCol w:w="3710"/>
        <w:gridCol w:w="340"/>
        <w:gridCol w:w="348"/>
        <w:gridCol w:w="348"/>
        <w:gridCol w:w="340"/>
        <w:gridCol w:w="340"/>
      </w:tblGrid>
      <w:tr w:rsidR="00CC734A" w:rsidRPr="007C0275" w:rsidTr="007E76A8">
        <w:tc>
          <w:tcPr>
            <w:tcW w:w="2399" w:type="dxa"/>
            <w:gridSpan w:val="3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3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96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7C0275" w:rsidRDefault="00CC734A" w:rsidP="007E76A8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710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التربية الفنية 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D00A7B" w:rsidRDefault="00CC734A" w:rsidP="007E76A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تعليم الفن وصناعته وربطه بالنقد الفني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وتقديرالفن و</w:t>
            </w: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الجمال  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D00A7B" w:rsidRDefault="00CC734A" w:rsidP="007E76A8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مراعاة إجراءات الأمن والسلامة العامة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ثناء تدريس المهارات الفنية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8A1DF7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88290B">
              <w:rPr>
                <w:b/>
                <w:bCs/>
                <w:sz w:val="20"/>
                <w:szCs w:val="20"/>
                <w:rtl/>
              </w:rPr>
              <w:t>اكتساب القدرة على البناء الشكلي والتحويلي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</w:t>
            </w:r>
            <w:r w:rsidRPr="008A1DF7">
              <w:rPr>
                <w:rFonts w:hint="cs"/>
                <w:b/>
                <w:bCs/>
                <w:sz w:val="20"/>
                <w:szCs w:val="20"/>
                <w:rtl/>
              </w:rPr>
              <w:t xml:space="preserve"> تدريس المهارات الفنية لدى الطلبة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8A1DF7" w:rsidRDefault="00CC734A" w:rsidP="007E76A8">
            <w:pPr>
              <w:rPr>
                <w:b/>
                <w:bCs/>
                <w:sz w:val="20"/>
                <w:szCs w:val="20"/>
                <w:rtl/>
              </w:rPr>
            </w:pPr>
            <w:r w:rsidRPr="005B0996">
              <w:rPr>
                <w:rFonts w:hint="cs"/>
                <w:b/>
                <w:bCs/>
                <w:sz w:val="20"/>
                <w:szCs w:val="20"/>
                <w:rtl/>
              </w:rPr>
              <w:t>مر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اعاة تعزيز القيم و الاتجاهات الإ</w:t>
            </w:r>
            <w:r w:rsidRPr="005B0996">
              <w:rPr>
                <w:rFonts w:hint="cs"/>
                <w:b/>
                <w:bCs/>
                <w:sz w:val="20"/>
                <w:szCs w:val="20"/>
                <w:rtl/>
              </w:rPr>
              <w:t>يجابية تج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اه الفن بانواعه 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F160B9" w:rsidRDefault="00CC734A" w:rsidP="007E76A8">
            <w:pPr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توظيف قدرات الطلبة </w:t>
            </w: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في المهارات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الفنية</w:t>
            </w:r>
            <w:r w:rsidRPr="00191531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والتواصل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الفنيفي الحياة .</w:t>
            </w:r>
            <w:r>
              <w:rPr>
                <w:rFonts w:ascii="Arial" w:hAnsi="Arial" w:cs="Arial" w:hint="cs"/>
                <w:color w:val="000000" w:themeColor="text1"/>
                <w:sz w:val="20"/>
                <w:szCs w:val="20"/>
                <w:rtl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710" w:type="dxa"/>
            <w:shd w:val="clear" w:color="auto" w:fill="auto"/>
          </w:tcPr>
          <w:p w:rsidR="00CC734A" w:rsidRPr="00F160B9" w:rsidRDefault="00CC734A" w:rsidP="007E76A8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التركيز على الفنون الإسلامية والعالمية وفنون الأ</w:t>
            </w: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ردن خاصة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710" w:type="dxa"/>
            <w:shd w:val="clear" w:color="auto" w:fill="auto"/>
          </w:tcPr>
          <w:p w:rsidR="00CC734A" w:rsidRPr="008A1DF7" w:rsidRDefault="00CC734A" w:rsidP="007E76A8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توظيف مكونات البيئة الحديثة في تدريس مهارات التربية الفنية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710" w:type="dxa"/>
            <w:shd w:val="clear" w:color="auto" w:fill="auto"/>
          </w:tcPr>
          <w:p w:rsidR="00CC734A" w:rsidRPr="008A1DF7" w:rsidRDefault="00CC734A" w:rsidP="007E76A8">
            <w:pPr>
              <w:rPr>
                <w:b/>
                <w:bCs/>
                <w:sz w:val="20"/>
                <w:szCs w:val="20"/>
              </w:rPr>
            </w:pPr>
            <w:r w:rsidRPr="0088290B">
              <w:rPr>
                <w:b/>
                <w:bCs/>
                <w:sz w:val="20"/>
                <w:szCs w:val="20"/>
                <w:rtl/>
              </w:rPr>
              <w:t xml:space="preserve">الربط بين الفنون البصرية والعلاقات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البينية </w:t>
            </w:r>
            <w:r>
              <w:rPr>
                <w:b/>
                <w:bCs/>
                <w:sz w:val="20"/>
                <w:szCs w:val="20"/>
                <w:rtl/>
              </w:rPr>
              <w:t>الأخر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ى في النمو العاطفي والوجداني والنفسي لدى الطلبة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710" w:type="dxa"/>
            <w:shd w:val="clear" w:color="auto" w:fill="auto"/>
          </w:tcPr>
          <w:p w:rsidR="00CC734A" w:rsidRPr="002F5BBB" w:rsidRDefault="00CC734A" w:rsidP="007E76A8">
            <w:pPr>
              <w:rPr>
                <w:b/>
                <w:bCs/>
                <w:color w:val="C00000"/>
                <w:sz w:val="20"/>
                <w:szCs w:val="20"/>
                <w:rtl/>
                <w:lang w:bidi="ar-JO"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19"/>
                <w:szCs w:val="19"/>
                <w:rtl/>
              </w:rPr>
              <w:t xml:space="preserve">التنوع في عرض الثقافات والمستجدات في التربية الفنية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34A" w:rsidRPr="008A1DF7" w:rsidRDefault="00CC734A" w:rsidP="007E76A8">
            <w:pPr>
              <w:rPr>
                <w:b/>
                <w:bCs/>
                <w:sz w:val="20"/>
                <w:szCs w:val="20"/>
              </w:rPr>
            </w:pPr>
            <w:r w:rsidRPr="00D00A7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توظيف النتاج الفني في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المشاركات الفنية والمسابقات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679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395" w:type="dxa"/>
            <w:gridSpan w:val="10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679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6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</w:p>
    <w:p w:rsidR="00CC734A" w:rsidRPr="00783166" w:rsidRDefault="00CC734A" w:rsidP="00CC734A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783166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>أداة الملاحظة الصفية</w:t>
      </w:r>
      <w:r w:rsidRPr="00783166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JO"/>
        </w:rPr>
        <w:t>للتربية الموسيقية</w:t>
      </w:r>
    </w:p>
    <w:tbl>
      <w:tblPr>
        <w:tblStyle w:val="a3"/>
        <w:bidiVisual/>
        <w:tblW w:w="0" w:type="auto"/>
        <w:tblLook w:val="04A0"/>
      </w:tblPr>
      <w:tblGrid>
        <w:gridCol w:w="894"/>
        <w:gridCol w:w="1505"/>
        <w:gridCol w:w="597"/>
        <w:gridCol w:w="3582"/>
        <w:gridCol w:w="340"/>
        <w:gridCol w:w="349"/>
        <w:gridCol w:w="349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7E76A8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التمهيد للدرس مع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مصادر التعلم المتنوعة بفعالية لدعم تعلم الطلبة( المختبرات، التكنولوجيا، مصادر المعرفة العالمية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...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الموسيقى 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مهارة القراءة الموسيقية الايقاعية والنغمية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</w:t>
            </w: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  مهارة العزف على الآلات الموسيقية والايقاعية المدرسية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امتلاك مهارة تشكيل الفرق الايقاعية والموسيقية والغنائية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والمسرحية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التسجيلات الصوتية في التدريس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الايماءات الحركية والأدائية والقيادة الموسيقية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الأصوات الموسيقية في التدريب على الغناء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تمارين الاحماء الصوتي في بداية كل حصة صفية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التمكن من مراعاة الموازين الموسيقية**.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تعزيز</w:t>
            </w: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القيم  والاتجاهات الايجابية  نحو الموسيقى وتدريسها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582" w:type="dxa"/>
            <w:shd w:val="clear" w:color="auto" w:fill="auto"/>
          </w:tcPr>
          <w:p w:rsidR="00CC734A" w:rsidRPr="00CB69F2" w:rsidRDefault="00CC734A" w:rsidP="007E76A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اهتمام بتذوق التراث الموسيقى ال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CB69F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ردني والعربي والعالمي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78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9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78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rPr>
          <w:b/>
          <w:bCs/>
          <w:color w:val="000000" w:themeColor="text1"/>
          <w:rtl/>
        </w:rPr>
      </w:pPr>
    </w:p>
    <w:p w:rsidR="00CC734A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AE"/>
        </w:rPr>
        <w:t xml:space="preserve">أداة الملاحظة الصفية </w:t>
      </w:r>
      <w:r w:rsidRPr="00162C94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  <w:lang w:bidi="ar-AE"/>
        </w:rPr>
        <w:t>للغة الفرنسية</w:t>
      </w:r>
    </w:p>
    <w:tbl>
      <w:tblPr>
        <w:tblStyle w:val="a3"/>
        <w:bidiVisual/>
        <w:tblW w:w="0" w:type="auto"/>
        <w:tblLook w:val="04A0"/>
      </w:tblPr>
      <w:tblGrid>
        <w:gridCol w:w="894"/>
        <w:gridCol w:w="1505"/>
        <w:gridCol w:w="597"/>
        <w:gridCol w:w="3582"/>
        <w:gridCol w:w="340"/>
        <w:gridCol w:w="349"/>
        <w:gridCol w:w="349"/>
        <w:gridCol w:w="340"/>
        <w:gridCol w:w="340"/>
      </w:tblGrid>
      <w:tr w:rsidR="00CC734A" w:rsidRPr="007C0275" w:rsidTr="007E76A8"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المعلومات الأساسية</w:t>
            </w: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اسم </w:t>
            </w: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AE"/>
              </w:rPr>
              <w:t>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اليوم:                                                          التاريخ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: </w:t>
            </w:r>
          </w:p>
        </w:tc>
      </w:tr>
      <w:tr w:rsidR="00CC734A" w:rsidRPr="00783166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8316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المدرسة ورقمها الوطني: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الصف: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شعبة: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سم المعلم/ـة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:                                               الرقم الوزاري: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موضوع</w:t>
            </w: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الحصة:</w:t>
            </w:r>
          </w:p>
        </w:tc>
      </w:tr>
      <w:tr w:rsidR="00CC734A" w:rsidRPr="007C0275" w:rsidTr="007E76A8">
        <w:tc>
          <w:tcPr>
            <w:tcW w:w="2399" w:type="dxa"/>
            <w:gridSpan w:val="2"/>
            <w:vMerge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897" w:type="dxa"/>
            <w:gridSpan w:val="7"/>
            <w:shd w:val="clear" w:color="auto" w:fill="auto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 بدء الملاحظة: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     وقت الإنتهاء :             </w:t>
            </w:r>
          </w:p>
        </w:tc>
      </w:tr>
      <w:tr w:rsidR="00CC734A" w:rsidRPr="007C0275" w:rsidTr="007E76A8">
        <w:tc>
          <w:tcPr>
            <w:tcW w:w="894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الرئيسي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المجال الفرعي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الرقم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مؤشر الأداء*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التقدير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والتعليم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7C0275" w:rsidRDefault="00CC734A" w:rsidP="007E76A8">
            <w:pPr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تنفيذ الخطط المدرسية في الموقف الصفي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تنفيذ عمليات التعلّم والتعليم</w:t>
            </w: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التمهيد للدرس ومراعاة التكامل الرأسي والأفقي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3.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مراعاة التسلسل المنطقي في تدريس المحتوى التعليمي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4.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الإستثمار الأمثل للوقت لتحقيق النتاجات التعليمية.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5.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الإتصال الفعال( اللغة السليمة، لغة الجسد، التواصل البصري) 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6.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استراتيجيات التعلم النشط بفعالية وتنويعها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7.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ربط التعلّم بالحياة.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8.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الدعم المتمايز ومراعاة الفروق الفردية*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تقويم التعلّم </w:t>
            </w:r>
          </w:p>
        </w:tc>
        <w:tc>
          <w:tcPr>
            <w:tcW w:w="597" w:type="dxa"/>
            <w:shd w:val="clear" w:color="auto" w:fill="auto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9.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التقويم بأنواعه المختلفة واستخدام استراتيجيات التقويم وأدواته لدعم تعلم الطلبة.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10.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نتائج تحليل التقويم لتحسين التعلم **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بيئة التعلّم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11.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توظيف مصادر التعلم المتنوعة بفعالية لدعم تعلم الطلبة( المختبرات، التكنولوجيا، مصادر المعرفة العالمية).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12.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بيئة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تعليمية </w:t>
            </w: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آمنة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وراعية وداعمة لتعزيز فرص التعلّم لدى الطلبة.**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الابتكار والإبداع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13.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توفير </w:t>
            </w: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فرص لدعم  واستثمار ابداعات وابتكارات الطلبة. 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التعلّم للحياة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المهارات الحياتية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14.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استخدام  المهارات الحياتية في الموقف التعليمي.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مسؤولية التعلّم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15.</w:t>
            </w:r>
          </w:p>
        </w:tc>
        <w:tc>
          <w:tcPr>
            <w:tcW w:w="3582" w:type="dxa"/>
            <w:shd w:val="clear" w:color="auto" w:fill="FFFFFF" w:themeFill="background1"/>
          </w:tcPr>
          <w:p w:rsidR="00CC734A" w:rsidRPr="00165EE9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</w:pPr>
            <w:r w:rsidRPr="00165EE9"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توظيف كفايات التعلم الذاتي عند  الطلبة .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التخصص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 xml:space="preserve">اللغة الفرنسية </w:t>
            </w: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16.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القراءة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 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170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17.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المحادثة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18.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الكتابة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19.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تعليمية مختلفة لتدريس مهارة الاستماع 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للطلبة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باللغة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rPr>
          <w:trHeight w:val="229"/>
        </w:trPr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20.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يستخدم المعلم لغة سليمة و واضحة اثناء الحصة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21.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المعلم استراتيجيات مختلفة لتنمية التفكير و 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lastRenderedPageBreak/>
              <w:t xml:space="preserve">يشجع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الطلبة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على استخدام اللغة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lastRenderedPageBreak/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22.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يتابع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الطلبة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في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عمالهم و واجباتهم و نشاطاتهم الخاصة بمادة اللغه الفرنسية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23.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يراعي التسلسل في تدريس مادة اللغة الفرنسية</w:t>
            </w:r>
          </w:p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(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التكاملية في التدريس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)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24.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يستخدم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 xml:space="preserve">سلوب التحفيز و التشجيع مع طلابه لاستخدام اللغة الفرنسية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أ</w:t>
            </w: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ثناء الحصة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894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597" w:type="dxa"/>
            <w:shd w:val="clear" w:color="auto" w:fill="auto"/>
          </w:tcPr>
          <w:p w:rsidR="00CC734A" w:rsidRPr="00E15C16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rtl/>
                <w:lang w:bidi="ar-JO"/>
              </w:rPr>
              <w:t>25.</w:t>
            </w:r>
          </w:p>
        </w:tc>
        <w:tc>
          <w:tcPr>
            <w:tcW w:w="3582" w:type="dxa"/>
          </w:tcPr>
          <w:p w:rsidR="00CC734A" w:rsidRPr="00013D32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lang w:bidi="ar-JO"/>
              </w:rPr>
            </w:pPr>
            <w:r w:rsidRPr="00013D32">
              <w:rPr>
                <w:rFonts w:ascii="Arial" w:eastAsia="Calibri" w:hAnsi="Arial" w:cs="Arial"/>
                <w:b/>
                <w:bCs/>
                <w:color w:val="000000" w:themeColor="text1"/>
                <w:sz w:val="19"/>
                <w:szCs w:val="19"/>
                <w:rtl/>
                <w:lang w:bidi="ar-JO"/>
              </w:rPr>
              <w:t>يوزع وقت الحصة على الفعاليات بشكل مناسب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4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</w:pPr>
            <w:r w:rsidRPr="007C0275">
              <w:rPr>
                <w:rFonts w:ascii="Arial" w:eastAsia="Calibri" w:hAnsi="Arial" w:cs="Arial"/>
                <w:b/>
                <w:bCs/>
                <w:color w:val="000000" w:themeColor="text1"/>
                <w:rtl/>
                <w:lang w:bidi="ar-JO"/>
              </w:rPr>
              <w:t>1</w:t>
            </w:r>
          </w:p>
        </w:tc>
      </w:tr>
      <w:tr w:rsidR="00CC734A" w:rsidRPr="007C0275" w:rsidTr="007E76A8">
        <w:tc>
          <w:tcPr>
            <w:tcW w:w="6578" w:type="dxa"/>
            <w:gridSpan w:val="4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المجموع من 125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(                   )</w:t>
            </w:r>
          </w:p>
        </w:tc>
      </w:tr>
      <w:tr w:rsidR="00CC734A" w:rsidRPr="007C0275" w:rsidTr="007E76A8">
        <w:tc>
          <w:tcPr>
            <w:tcW w:w="8296" w:type="dxa"/>
            <w:gridSpan w:val="9"/>
            <w:shd w:val="clear" w:color="auto" w:fill="auto"/>
            <w:vAlign w:val="center"/>
          </w:tcPr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اداء المعلم 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المجموع من 125/5= (      ) من 25</w:t>
            </w:r>
          </w:p>
        </w:tc>
      </w:tr>
      <w:tr w:rsidR="00CC734A" w:rsidRPr="007C0275" w:rsidTr="007E76A8">
        <w:tc>
          <w:tcPr>
            <w:tcW w:w="6578" w:type="dxa"/>
            <w:gridSpan w:val="4"/>
            <w:shd w:val="clear" w:color="auto" w:fill="auto"/>
            <w:vAlign w:val="center"/>
          </w:tcPr>
          <w:p w:rsidR="00CC734A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CC734A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  <w:p w:rsidR="00CC734A" w:rsidRPr="007C0275" w:rsidRDefault="00CC734A" w:rsidP="007E76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فعالية التدريس ( 12 فقرة )</w:t>
            </w: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( المجموع للفقرات ** من 60*1.67) = (         ) من 100</w:t>
            </w: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CC734A" w:rsidRPr="007C0275" w:rsidRDefault="00CC734A" w:rsidP="007E76A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="Arial" w:eastAsia="Calibri" w:hAnsi="Arial" w:cs="Arial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من 100%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4"/>
        <w:tblW w:w="10500" w:type="dxa"/>
        <w:tblLayout w:type="fixed"/>
        <w:tblLook w:val="04A0"/>
      </w:tblPr>
      <w:tblGrid>
        <w:gridCol w:w="1080"/>
        <w:gridCol w:w="1620"/>
        <w:gridCol w:w="558"/>
        <w:gridCol w:w="5812"/>
        <w:gridCol w:w="327"/>
        <w:gridCol w:w="289"/>
        <w:gridCol w:w="289"/>
        <w:gridCol w:w="289"/>
        <w:gridCol w:w="236"/>
      </w:tblGrid>
      <w:tr w:rsidR="00CC734A" w:rsidRPr="00B93D7F" w:rsidTr="007E76A8">
        <w:trPr>
          <w:trHeight w:val="250"/>
        </w:trPr>
        <w:tc>
          <w:tcPr>
            <w:tcW w:w="2700" w:type="dxa"/>
            <w:gridSpan w:val="2"/>
            <w:vMerge w:val="restart"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Basic Data</w:t>
            </w: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8119AE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GB" w:bidi="ar-J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Supervisor name:</w:t>
            </w:r>
          </w:p>
        </w:tc>
      </w:tr>
      <w:tr w:rsidR="00CC734A" w:rsidRPr="00B93D7F" w:rsidTr="007E76A8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 xml:space="preserve">Day:                                       </w:t>
            </w: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>Date:</w:t>
            </w:r>
          </w:p>
        </w:tc>
      </w:tr>
      <w:tr w:rsidR="00CC734A" w:rsidRPr="00B93D7F" w:rsidTr="007E76A8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School name and national number:</w:t>
            </w:r>
          </w:p>
        </w:tc>
      </w:tr>
      <w:tr w:rsidR="00CC734A" w:rsidRPr="00B93D7F" w:rsidTr="007E76A8">
        <w:trPr>
          <w:trHeight w:val="250"/>
        </w:trPr>
        <w:tc>
          <w:tcPr>
            <w:tcW w:w="2700" w:type="dxa"/>
            <w:gridSpan w:val="2"/>
            <w:vMerge/>
            <w:shd w:val="clear" w:color="auto" w:fill="DBDBDB"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Class</w:t>
            </w: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CC734A" w:rsidRPr="00B93D7F" w:rsidTr="007E76A8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Section: </w:t>
            </w:r>
          </w:p>
        </w:tc>
      </w:tr>
      <w:tr w:rsidR="00CC734A" w:rsidRPr="00B93D7F" w:rsidTr="007E76A8">
        <w:trPr>
          <w:trHeight w:val="265"/>
        </w:trPr>
        <w:tc>
          <w:tcPr>
            <w:tcW w:w="2700" w:type="dxa"/>
            <w:gridSpan w:val="2"/>
            <w:vMerge/>
            <w:shd w:val="clear" w:color="auto" w:fill="DBDBDB"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Name of the teacher observed</w:t>
            </w: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>: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                               Min. Number:</w:t>
            </w:r>
          </w:p>
        </w:tc>
      </w:tr>
      <w:tr w:rsidR="00CC734A" w:rsidRPr="00B93D7F" w:rsidTr="007E76A8">
        <w:trPr>
          <w:trHeight w:val="250"/>
        </w:trPr>
        <w:tc>
          <w:tcPr>
            <w:tcW w:w="2700" w:type="dxa"/>
            <w:gridSpan w:val="2"/>
            <w:vMerge/>
            <w:shd w:val="clear" w:color="auto" w:fill="DBDBDB"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Subject of the observed lesson</w:t>
            </w: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ar-JO"/>
              </w:rPr>
              <w:t>:</w:t>
            </w:r>
          </w:p>
        </w:tc>
      </w:tr>
      <w:tr w:rsidR="00CC734A" w:rsidRPr="00B93D7F" w:rsidTr="007E76A8">
        <w:trPr>
          <w:trHeight w:val="75"/>
        </w:trPr>
        <w:tc>
          <w:tcPr>
            <w:tcW w:w="2700" w:type="dxa"/>
            <w:gridSpan w:val="2"/>
            <w:vMerge/>
            <w:shd w:val="clear" w:color="auto" w:fill="DBDBDB"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7800" w:type="dxa"/>
            <w:gridSpan w:val="7"/>
            <w:shd w:val="clear" w:color="auto" w:fill="EDEDED"/>
          </w:tcPr>
          <w:p w:rsidR="00CC734A" w:rsidRPr="003F01CD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Observation starting time:</w:t>
            </w:r>
            <w:r w:rsidRPr="00B93D7F"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Observation end time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  <w:t>:</w:t>
            </w:r>
          </w:p>
        </w:tc>
      </w:tr>
      <w:tr w:rsidR="00CC734A" w:rsidRPr="00B93D7F" w:rsidTr="007E76A8">
        <w:trPr>
          <w:trHeight w:val="75"/>
        </w:trPr>
        <w:tc>
          <w:tcPr>
            <w:tcW w:w="1080" w:type="dxa"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Main Domain</w:t>
            </w:r>
          </w:p>
        </w:tc>
        <w:tc>
          <w:tcPr>
            <w:tcW w:w="1620" w:type="dxa"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Sub-domain</w:t>
            </w:r>
          </w:p>
        </w:tc>
        <w:tc>
          <w:tcPr>
            <w:tcW w:w="558" w:type="dxa"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No.</w:t>
            </w:r>
          </w:p>
        </w:tc>
        <w:tc>
          <w:tcPr>
            <w:tcW w:w="5812" w:type="dxa"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Performance indicator*</w:t>
            </w:r>
          </w:p>
        </w:tc>
        <w:tc>
          <w:tcPr>
            <w:tcW w:w="1430" w:type="dxa"/>
            <w:gridSpan w:val="5"/>
            <w:shd w:val="clear" w:color="auto" w:fill="DBDBDB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Rating</w:t>
            </w:r>
          </w:p>
        </w:tc>
      </w:tr>
      <w:tr w:rsidR="00CC734A" w:rsidRPr="002D7645" w:rsidTr="007E76A8">
        <w:trPr>
          <w:trHeight w:val="235"/>
        </w:trPr>
        <w:tc>
          <w:tcPr>
            <w:tcW w:w="1080" w:type="dxa"/>
            <w:vMerge w:val="restart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Teaching and learning</w:t>
            </w:r>
          </w:p>
        </w:tc>
        <w:tc>
          <w:tcPr>
            <w:tcW w:w="1620" w:type="dxa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planning for learning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effectively implements the planned activities in the classroom instruction. 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 w:val="restart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Implementing learning and teaching operations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</w:t>
            </w:r>
          </w:p>
        </w:tc>
        <w:tc>
          <w:tcPr>
            <w:tcW w:w="5812" w:type="dxa"/>
            <w:shd w:val="clear" w:color="auto" w:fill="FFFFFF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highlight w:val="darkGray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The teacher introduces the lesson and pays attention to vertical and horizontal integration. 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23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follows a logical sequence in teaching the educational content.**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02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utilizes time ideally during teaching the contents of the lesson.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Del="00707847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employs effective communication channels (appropriate language . body language , eye contact…etc)**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35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employs various active- learning instructional strategies**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connects learning to life.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provides differentiated support and consideration to individual differences.**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35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 w:val="restart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 xml:space="preserve">Assessing the </w:t>
            </w: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lastRenderedPageBreak/>
              <w:t>learning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lastRenderedPageBreak/>
              <w:t>9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The teacher employs the appropriate assessment strategies and assessment </w:t>
            </w: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lastRenderedPageBreak/>
              <w:t>tools to assess students' progress.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lastRenderedPageBreak/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utilizes the assessment analysis results to improve the learning process.**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 w:val="restart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Learning environment</w:t>
            </w:r>
          </w:p>
        </w:tc>
        <w:tc>
          <w:tcPr>
            <w:tcW w:w="1620" w:type="dxa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Knowledge resources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employs the learning resources effectively to s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upport students’ learning.</w:t>
            </w: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( laboratory, technology , international resources of knowledge. etc ) 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35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psychosocial support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creates a safe and supportive educational environment to improve students' learning 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Innovation and creativity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The teacher provides opportunities to support students’ creativity and innovation. 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35"/>
        </w:trPr>
        <w:tc>
          <w:tcPr>
            <w:tcW w:w="1080" w:type="dxa"/>
            <w:vMerge w:val="restart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Learning for life</w:t>
            </w:r>
          </w:p>
        </w:tc>
        <w:tc>
          <w:tcPr>
            <w:tcW w:w="1620" w:type="dxa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Life skills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uses life skills in educational situations.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89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Responsibility of learning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promotes  self-learning competencies among students.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 w:val="restart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Subject</w:t>
            </w:r>
          </w:p>
        </w:tc>
        <w:tc>
          <w:tcPr>
            <w:tcW w:w="1620" w:type="dxa"/>
            <w:vMerge w:val="restart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>language</w:t>
            </w: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demonstrates  proficiency in English and serves as a good language model for the students.**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15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17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 applies various  instructional strategies to teach  reading effectively and improve students’ reading skills. . 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18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utilizes a variety of effective instructional strategies and resources to teach listening and improve students listening skills 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19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applies a variety of instructional strategies to teach  speaking and  promotes  students’  independent practices in speaking skills.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20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applies the most effective instructional strategies to teach writing and improve students' writing skills. 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21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 xml:space="preserve"> The teacher promotes the written and oral  use of language creatively and critically so that students can practice problem solving and critical thinking 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22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creates activities, tasks, and assignments that encourage  authentic use of language by the students 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23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uses clear and appropriate language for instruction 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8"/>
                <w:szCs w:val="18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24</w:t>
            </w:r>
          </w:p>
        </w:tc>
        <w:tc>
          <w:tcPr>
            <w:tcW w:w="5812" w:type="dxa"/>
            <w:shd w:val="clear" w:color="auto" w:fill="FFFFFF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checks students'  homework assignments and projects and  provides students with suitable feedback to improve their performance.**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5</w:t>
            </w:r>
          </w:p>
        </w:tc>
      </w:tr>
      <w:tr w:rsidR="00CC734A" w:rsidRPr="002D7645" w:rsidTr="007E76A8">
        <w:trPr>
          <w:trHeight w:val="250"/>
        </w:trPr>
        <w:tc>
          <w:tcPr>
            <w:tcW w:w="108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vMerge/>
          </w:tcPr>
          <w:p w:rsidR="00CC734A" w:rsidRPr="00B93D7F" w:rsidRDefault="00CC734A" w:rsidP="007E76A8">
            <w:pPr>
              <w:bidi w:val="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8" w:type="dxa"/>
          </w:tcPr>
          <w:p w:rsidR="00CC734A" w:rsidRPr="00B93D7F" w:rsidRDefault="00CC734A" w:rsidP="007E76A8">
            <w:pPr>
              <w:bidi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25</w:t>
            </w:r>
          </w:p>
        </w:tc>
        <w:tc>
          <w:tcPr>
            <w:tcW w:w="5812" w:type="dxa"/>
          </w:tcPr>
          <w:p w:rsidR="00CC734A" w:rsidRPr="002D7645" w:rsidRDefault="00CC734A" w:rsidP="007E76A8">
            <w:pPr>
              <w:bidi w:val="0"/>
              <w:rPr>
                <w:rFonts w:ascii="Times New Roman" w:eastAsia="Calibri" w:hAnsi="Times New Roman" w:cs="Times New Roman"/>
                <w:sz w:val="18"/>
                <w:szCs w:val="18"/>
                <w:rtl/>
                <w:lang w:bidi="ar-JO"/>
              </w:rPr>
            </w:pPr>
            <w:r w:rsidRPr="002D7645">
              <w:rPr>
                <w:rFonts w:ascii="Times New Roman" w:eastAsia="Calibri" w:hAnsi="Times New Roman" w:cs="Times New Roman"/>
                <w:sz w:val="18"/>
                <w:szCs w:val="18"/>
                <w:lang w:bidi="ar-JO"/>
              </w:rPr>
              <w:t>The teacher promotes positive attitudes towards English Language.</w:t>
            </w:r>
          </w:p>
        </w:tc>
        <w:tc>
          <w:tcPr>
            <w:tcW w:w="327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1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2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3</w:t>
            </w:r>
          </w:p>
        </w:tc>
        <w:tc>
          <w:tcPr>
            <w:tcW w:w="289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4</w:t>
            </w:r>
          </w:p>
        </w:tc>
        <w:tc>
          <w:tcPr>
            <w:tcW w:w="236" w:type="dxa"/>
            <w:vAlign w:val="center"/>
          </w:tcPr>
          <w:p w:rsidR="00CC734A" w:rsidRPr="002D7645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7645">
              <w:rPr>
                <w:rFonts w:ascii="Times New Roman" w:eastAsia="Calibri" w:hAnsi="Times New Roman" w:cs="Times New Roman"/>
                <w:color w:val="C9C9C9"/>
                <w:sz w:val="19"/>
                <w:szCs w:val="19"/>
                <w:lang w:bidi="ar-JO"/>
              </w:rPr>
              <w:t>5</w:t>
            </w:r>
          </w:p>
        </w:tc>
      </w:tr>
      <w:tr w:rsidR="00CC734A" w:rsidRPr="00B93D7F" w:rsidTr="007E76A8">
        <w:trPr>
          <w:trHeight w:val="250"/>
        </w:trPr>
        <w:tc>
          <w:tcPr>
            <w:tcW w:w="2700" w:type="dxa"/>
            <w:gridSpan w:val="2"/>
            <w:shd w:val="clear" w:color="auto" w:fill="EDEDED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3F01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JO"/>
              </w:rPr>
              <w:t>∑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 xml:space="preserve"> From 125</w:t>
            </w:r>
          </w:p>
        </w:tc>
        <w:tc>
          <w:tcPr>
            <w:tcW w:w="558" w:type="dxa"/>
            <w:shd w:val="clear" w:color="auto" w:fill="EDEDED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sz w:val="20"/>
                <w:szCs w:val="20"/>
                <w:lang w:bidi="ar-JO"/>
              </w:rPr>
              <w:t>I.</w:t>
            </w:r>
          </w:p>
        </w:tc>
        <w:tc>
          <w:tcPr>
            <w:tcW w:w="5812" w:type="dxa"/>
            <w:shd w:val="clear" w:color="auto" w:fill="EDEDED"/>
          </w:tcPr>
          <w:p w:rsidR="00CC734A" w:rsidRPr="00B93D7F" w:rsidRDefault="00CC734A" w:rsidP="007E76A8">
            <w:pPr>
              <w:bidi w:val="0"/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0" w:type="dxa"/>
            <w:gridSpan w:val="5"/>
            <w:shd w:val="clear" w:color="auto" w:fill="EDEDED"/>
            <w:vAlign w:val="center"/>
          </w:tcPr>
          <w:p w:rsidR="00CC734A" w:rsidRPr="00B93D7F" w:rsidRDefault="00CC734A" w:rsidP="007E76A8">
            <w:pPr>
              <w:bidi w:val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bidi="ar-JO"/>
              </w:rPr>
              <w:t>(                 )</w:t>
            </w:r>
          </w:p>
        </w:tc>
      </w:tr>
      <w:tr w:rsidR="00CC734A" w:rsidRPr="00B93D7F" w:rsidTr="007E76A8">
        <w:trPr>
          <w:trHeight w:val="250"/>
        </w:trPr>
        <w:tc>
          <w:tcPr>
            <w:tcW w:w="10500" w:type="dxa"/>
            <w:gridSpan w:val="9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bidi="ar-JO"/>
              </w:rPr>
              <w:t>Percentage of the teacher’s overall performance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   125 </w:t>
            </w:r>
            <w:r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5 = (           )  From 25</w:t>
            </w:r>
          </w:p>
        </w:tc>
      </w:tr>
      <w:tr w:rsidR="00CC734A" w:rsidRPr="00B93D7F" w:rsidTr="007E76A8">
        <w:trPr>
          <w:trHeight w:val="250"/>
        </w:trPr>
        <w:tc>
          <w:tcPr>
            <w:tcW w:w="10500" w:type="dxa"/>
            <w:gridSpan w:val="9"/>
            <w:shd w:val="clear" w:color="auto" w:fill="EDEDED"/>
          </w:tcPr>
          <w:p w:rsidR="00CC734A" w:rsidRPr="00B93D7F" w:rsidRDefault="00CC734A" w:rsidP="007E76A8">
            <w:pPr>
              <w:bidi w:val="0"/>
              <w:jc w:val="lowKashida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  <w:r w:rsidRPr="00B93D7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bidi="ar-JO"/>
              </w:rPr>
              <w:t>Percentage of the Effective Instruction Indicators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 (** From 60 </w:t>
            </w:r>
            <w:r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>×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1.67) = (             ) From 100</w:t>
            </w:r>
          </w:p>
        </w:tc>
      </w:tr>
    </w:tbl>
    <w:p w:rsidR="00CC734A" w:rsidRPr="00162C94" w:rsidRDefault="00CC734A" w:rsidP="00CC734A">
      <w:pPr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162C94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bidi="ar-AE"/>
        </w:rPr>
        <w:t xml:space="preserve">English Language Classroom Observation Tool </w:t>
      </w:r>
    </w:p>
    <w:p w:rsidR="00987160" w:rsidRDefault="00987160"/>
    <w:sectPr w:rsidR="00987160" w:rsidSect="00B86B0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701" w:header="708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0A" w:rsidRDefault="003A1F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AE" w:rsidRDefault="003A1F36" w:rsidP="001B7004">
    <w:pPr>
      <w:pStyle w:val="a6"/>
    </w:pPr>
    <w:bookmarkStart w:id="0" w:name="_GoBack"/>
    <w:bookmarkEnd w:id="0"/>
    <w:r>
      <w:rPr>
        <w:lang w:bidi="ar-JO"/>
      </w:rPr>
      <w:t>Form # QF 71-1-11 rev.a</w:t>
    </w:r>
  </w:p>
  <w:p w:rsidR="008119AE" w:rsidRDefault="003A1F36" w:rsidP="008119AE">
    <w:pPr>
      <w:pStyle w:val="a6"/>
      <w:tabs>
        <w:tab w:val="clear" w:pos="4153"/>
        <w:tab w:val="clear" w:pos="8306"/>
        <w:tab w:val="left" w:pos="3502"/>
      </w:tabs>
      <w:rPr>
        <w:lang w:bidi="ar-JO"/>
      </w:rPr>
    </w:pPr>
    <w:r>
      <w:rPr>
        <w:rtl/>
        <w:lang w:bidi="ar-JO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0A" w:rsidRDefault="003A1F36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0A" w:rsidRDefault="003A1F3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AE" w:rsidRDefault="003A1F36" w:rsidP="00696651">
    <w:pPr>
      <w:pStyle w:val="a5"/>
    </w:pPr>
    <w:r>
      <w:rPr>
        <w:noProof/>
      </w:rPr>
      <w:pict>
        <v:rect id="Rectangle 4" o:spid="_x0000_s2051" style="position:absolute;left:0;text-align:left;margin-left:-75.35pt;margin-top:-13.25pt;width:180pt;height:44.3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6SWwIAAKoEAAAOAAAAZHJzL2Uyb0RvYy54bWysVE1v2zAMvQ/YfxB0X+0EaZsZdYqgRYcB&#10;RVusHXZmZDk2oK9JSpzu1+9Jdtug22nYRSFF+pF8eszF5UErtpc+9NbUfHZSciaNsE1vtjX//nTz&#10;aclZiGQaUtbImj/LwC9XHz9cDK6Sc9tZ1UjPAGJCNbiadzG6qiiC6KSmcGKdNAi21muKcP22aDwN&#10;QNeqmJflWTFY3zhvhQwBt9djkK8yfttKEe/bNsjIVM3RW8ynz+cmncXqgqqtJ9f1YmqD/qELTb1B&#10;0Veoa4rEdr7/A0r3wttg23girC5s2/ZC5hkwzax8N81jR07mWUBOcK80hf8HK+72D571Tc0XnBnS&#10;eKJvII3MVkm2SPQMLlTIenQPfvICzDTrofU6/WIKdsiUPr9SKg+RCVzO58uzsgTzArHTs/l5uUyg&#10;xdvXzof4RVrNklFzj+qZSdrfhjimvqSkYsbe9Erhnipl2ADNATPhE9TTKoowtcM8wWw5I7WFLEX0&#10;GfLo2wR5TaFje4IyglV9M2pB9xGCVL2u+RKNA3rsQZlUUmZJTY0lZkYukhUPmwNSk7mxzTNY9XaU&#10;W3Dipke9WwrxgTz0hX6xM/EeR6sshrCTxVln/a+/3ad8PDuinA3QK5r+uSMvOVNfDQTxebZYJIFn&#10;Z3F6PofjjyOb44jZ6SuLwWfYTieymfKjerltvdU/sFrrVBUhMgK1Ryon5yqOe4TlFHK9zmkQtaN4&#10;ax6dSOCJssT00+EHeTe9cIQ27uyLtql699Bj7vjU6120bZ9V8MYr1JMcLETW0bS8aeOO/Zz19hez&#10;+g0AAP//AwBQSwMEFAAGAAgAAAAhAMOO5DzgAAAACwEAAA8AAABkcnMvZG93bnJldi54bWxMj8tO&#10;wzAQRfdI/IM1SOxaO0ENbRqnAiSEUBeIAnvHniYR8TiKnUf/HrOC3Yzm6M65xWGxHZtw8K0jCcla&#10;AEPSzrRUS/j8eF5tgfmgyKjOEUq4oIdDeX1VqNy4md5xOoWaxRDyuZLQhNDnnHvdoFV+7XqkeDu7&#10;waoQ16HmZlBzDLcdT4XIuFUtxQ+N6vGpQf19Gq2EL3d+nK2u6HW6vLXjy3HQenuU8vZmedgDC7iE&#10;Pxh+9aM6lNGpciMZzzoJq2Qj7iMbpzTbAItIKnZ3wCoJWZoALwv+v0P5AwAA//8DAFBLAQItABQA&#10;BgAIAAAAIQC2gziS/gAAAOEBAAATAAAAAAAAAAAAAAAAAAAAAABbQ29udGVudF9UeXBlc10ueG1s&#10;UEsBAi0AFAAGAAgAAAAhADj9If/WAAAAlAEAAAsAAAAAAAAAAAAAAAAALwEAAF9yZWxzLy5yZWxz&#10;UEsBAi0AFAAGAAgAAAAhAISZnpJbAgAAqgQAAA4AAAAAAAAAAAAAAAAALgIAAGRycy9lMm9Eb2Mu&#10;eG1sUEsBAi0AFAAGAAgAAAAhAMOO5DzgAAAACwEAAA8AAAAAAAAAAAAAAAAAtQQAAGRycy9kb3du&#10;cmV2LnhtbFBLBQYAAAAABAAEAPMAAADCBQAAAAA=&#10;" filled="f" stroked="f" strokeweight="1pt">
          <v:textbox>
            <w:txbxContent>
              <w:p w:rsidR="008119AE" w:rsidRDefault="003A1F36" w:rsidP="00696651">
                <w:pPr>
                  <w:rPr>
                    <w:rtl/>
                    <w:lang w:bidi="ar-JO"/>
                  </w:rPr>
                </w:pPr>
                <w:r>
                  <w:rPr>
                    <w:rFonts w:hint="cs"/>
                    <w:rtl/>
                    <w:lang w:bidi="ar-JO"/>
                  </w:rPr>
                  <w:t>مديرية التربية والتعليم لــ :</w:t>
                </w:r>
                <w:r>
                  <w:rPr>
                    <w:rFonts w:hint="cs"/>
                    <w:rtl/>
                    <w:lang w:bidi="ar-JO"/>
                  </w:rPr>
                  <w:t xml:space="preserve"> ......................</w:t>
                </w:r>
              </w:p>
              <w:p w:rsidR="008119AE" w:rsidRDefault="003A1F36" w:rsidP="00B1719F">
                <w:pPr>
                  <w:rPr>
                    <w:lang w:bidi="ar-JO"/>
                  </w:rPr>
                </w:pPr>
                <w:r>
                  <w:rPr>
                    <w:rFonts w:hint="cs"/>
                    <w:rtl/>
                    <w:lang w:bidi="ar-JO"/>
                  </w:rPr>
                  <w:t>قسم الإشراف التربوي</w:t>
                </w:r>
              </w:p>
            </w:txbxContent>
          </v:textbox>
        </v:rect>
      </w:pict>
    </w:r>
    <w:r>
      <w:rPr>
        <w:noProof/>
      </w:rPr>
      <w:pict>
        <v:rect id="Rectangle 3" o:spid="_x0000_s2050" style="position:absolute;left:0;text-align:left;margin-left:361.5pt;margin-top:-13.25pt;width:134.25pt;height:45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HDegIAAEcFAAAOAAAAZHJzL2Uyb0RvYy54bWysVMlu2zAQvRfoPxC8N5IcZxMiB0aCFAWC&#10;xMiCnGmKtIWSHJakLblf3yElK0t9KnqRODNvVr7h5VWnFdkK5xswFS2OckqE4VA3ZlXRl+fbb+eU&#10;+MBMzRQYUdGd8PRq9vXLZWtLMYE1qFo4gkGML1tb0XUItswyz9dCM38EVhg0SnCaBRTdKqsdazG6&#10;Vtkkz0+zFlxtHXDhPWpveiOdpfhSCh4epPQiEFVRrC2kr0vfZfxms0tWrhyz64YPZbB/qEKzxmDS&#10;MdQNC4xsXPNXKN1wBx5kOOKgM5Cy4SL1gN0U+aduntbMitQLDsfbcUz+/4Xl99uFI01d0WNKDNN4&#10;RY84NGZWSpDjOJ7W+hJRT3bhBsnjMfbaSafjH7sgXRrpbhyp6ALhqCzO8unF2QklHG0n5/nkYhKD&#10;Zm/e1vnwXYAm8VBRh9nTJNn2zoceuofEZAZuG6VQz0plPigwZtRkseC+xHQKOyV69KOQ2CkWNUkJ&#10;EsfEtXJky5AdjHNhwulQnTKIjm4Ss42OxSFHFYrBacBGN5G4Nzrmhxw/Zhw9UlYwYXTWjQF3KED9&#10;c8zc4/fd9z3H9kO37NL1JmTULKHe4ZU76HfBW37b4OTvmA8L5pD8uCa40OEBP1JBW1EYTpSswf0+&#10;pI945CRaKWlxmSrqf22YE5SoHwbZelFMp3H7kjA9OZug4N5blu8tZqOvAW+kwKfD8nSM+KD2WulA&#10;v+Lez2NWNDHDMXdFeXB74Tr0S44vBxfzeYLhxlkW7syT5TF4nHNk1nP3ypwd6BeQuPewXzxWfmJh&#10;j42eBuabALJJFH2b63ADuK2J5MPLEp+D93JCvb1/sz8AAAD//wMAUEsDBBQABgAIAAAAIQADqTun&#10;4AAAAAoBAAAPAAAAZHJzL2Rvd25yZXYueG1sTI/NTsMwEITvSLyDtUjcWqcBQhOyqQAJIdQDosDd&#10;sd0kIl5HtvPTt8ecym1WM5r9ptwtpmeTdr6zhLBZJ8A0Sas6ahC+Pl9WW2A+CFKit6QRTtrDrrq8&#10;KEWh7EwfejqEhsUS8oVAaEMYCs69bLURfm0HTdE7WmdEiKdruHJijuWm52mSZNyIjuKHVgz6udXy&#10;5zAahG97fJqNrOltOr134+veSbndI15fLY8PwIJewjkMf/gRHarIVNuRlGc9wn16E7cEhFWa3QGL&#10;iTzfRFEjZLc58Krk/ydUvwAAAP//AwBQSwECLQAUAAYACAAAACEAtoM4kv4AAADhAQAAEwAAAAAA&#10;AAAAAAAAAAAAAAAAW0NvbnRlbnRfVHlwZXNdLnhtbFBLAQItABQABgAIAAAAIQA4/SH/1gAAAJQB&#10;AAALAAAAAAAAAAAAAAAAAC8BAABfcmVscy8ucmVsc1BLAQItABQABgAIAAAAIQDrlhHDegIAAEcF&#10;AAAOAAAAAAAAAAAAAAAAAC4CAABkcnMvZTJvRG9jLnhtbFBLAQItABQABgAIAAAAIQADqTun4AAA&#10;AAoBAAAPAAAAAAAAAAAAAAAAANQEAABkcnMvZG93bnJldi54bWxQSwUGAAAAAAQABADzAAAA4QUA&#10;AAAA&#10;" filled="f" stroked="f" strokeweight="1pt">
          <v:textbox>
            <w:txbxContent>
              <w:p w:rsidR="008119AE" w:rsidRDefault="003A1F36" w:rsidP="00696651">
                <w:pPr>
                  <w:rPr>
                    <w:rtl/>
                    <w:lang w:bidi="ar-JO"/>
                  </w:rPr>
                </w:pPr>
                <w:r>
                  <w:rPr>
                    <w:rFonts w:hint="cs"/>
                    <w:rtl/>
                    <w:lang w:bidi="ar-JO"/>
                  </w:rPr>
                  <w:t>إدارة الإشراف والتدريب التربوي</w:t>
                </w:r>
              </w:p>
              <w:p w:rsidR="008119AE" w:rsidRDefault="003A1F36" w:rsidP="00696651">
                <w:pPr>
                  <w:rPr>
                    <w:lang w:bidi="ar-JO"/>
                  </w:rPr>
                </w:pPr>
                <w:r>
                  <w:rPr>
                    <w:rFonts w:hint="cs"/>
                    <w:rtl/>
                    <w:lang w:bidi="ar-JO"/>
                  </w:rPr>
                  <w:t>مديرية الإشراف والإسناد التربوي</w:t>
                </w:r>
              </w:p>
            </w:txbxContent>
          </v:textbox>
        </v:rect>
      </w:pict>
    </w:r>
    <w:r>
      <w:rPr>
        <w:noProof/>
      </w:rPr>
      <w:pict>
        <v:rect id="Rectangle 6" o:spid="_x0000_s2052" style="position:absolute;left:0;text-align:left;margin-left:3.75pt;margin-top:-34.65pt;width:587.25pt;height:70.5pt;z-index:251663360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cbZgIAABUFAAAOAAAAZHJzL2Uyb0RvYy54bWysVE1v2zAMvQ/YfxB0X51kST+COEXQosOA&#10;oi36gZ5VWUqMSaJGKXGyXz9KdpyiC3YYdpFF8ZEUnx81u9xawzYKQw2u5MOTAWfKSahqtyz5y/PN&#10;l3POQhSuEgacKvlOBX45//xp1vipGsEKTKWQURIXpo0v+SpGPy2KIFfKinACXjlyakArIpm4LCoU&#10;DWW3phgNBqdFA1h5BKlCoNPr1snnOb/WSsZ7rYOKzJSc7hbzinl9S2sxn4npEoVf1bK7hviHW1hR&#10;Oyrap7oWUbA11n+ksrVECKDjiQRbgNa1VLkH6mY4+NDN00p4lXshcoLvaQr/L6282zwgq6uSn3Lm&#10;hKVf9EikCbc0ip0mehofpoR68g/YWYG2qdetRpu+1AXbZkp3PaVqG5mkw7Px5HxwNuFMku/8YvJ1&#10;kjkvDtEeQ/ymwLK0KTlS9cyk2NyGSBUJuoekYg5uamPSebpYe5W8izujEsC4R6WpIyo+yomyltSV&#10;QbYRpILqxzC1RWkzMoVoytgHDY8FmbgP6rApTGV99YGDY4GHaj06VwQX+0BbO8C/B+sWv++67TW1&#10;/QbVjn4gQqvs4OVNTTzeihAfBJKUSfQ0nvGeFm2gKTl0O85WgL+OnSc8KYy8nDU0GiUPP9cCFWfm&#10;uyPtXQzH4zRL2RhPzkZk4HvP23uPW9srIN6H9BB4mbcJH83+VCPYV5riRapKLuEk1S65jLg3rmI7&#10;svQOSLVYZBjNjxfx1j15mZInVpNOnrevAn0npkgyvIP9GInpB0212BTpYLGOoOssuAOvHd80e1kw&#10;3TuRhvu9nVGH12z+GwAA//8DAFBLAwQUAAYACAAAACEAgnk7/98AAAAJAQAADwAAAGRycy9kb3du&#10;cmV2LnhtbEyPQUvDQBCF74L/YRnBW7tJ1LbGbIqKgigU2ubS2yQ7JsHsbMhu0/Tfuz3pcfgeb76X&#10;rSfTiZEG11pWEM8jEMSV1S3XCor9+2wFwnlkjZ1lUnAmB+v8+irDVNsTb2nc+VqEEnYpKmi871Mp&#10;XdWQQTe3PXFg33Yw6MM51FIPeArlppNJFC2kwZbDhwZ7em2o+tkdjYL7Db8dzgkW8rPYjC/lx9fW&#10;R6VStzfT8xMIT5P/C8NFP6hDHpxKe2TtRKdg+RCCCmaLxzsQFx6vkjCuDCRegswz+X9B/gsAAP//&#10;AwBQSwECLQAUAAYACAAAACEAtoM4kv4AAADhAQAAEwAAAAAAAAAAAAAAAAAAAAAAW0NvbnRlbnRf&#10;VHlwZXNdLnhtbFBLAQItABQABgAIAAAAIQA4/SH/1gAAAJQBAAALAAAAAAAAAAAAAAAAAC8BAABf&#10;cmVscy8ucmVsc1BLAQItABQABgAIAAAAIQDIoVcbZgIAABUFAAAOAAAAAAAAAAAAAAAAAC4CAABk&#10;cnMvZTJvRG9jLnhtbFBLAQItABQABgAIAAAAIQCCeTv/3wAAAAkBAAAPAAAAAAAAAAAAAAAAAMAE&#10;AABkcnMvZG93bnJldi54bWxQSwUGAAAAAAQABADzAAAAzAUAAAAA&#10;" filled="f" strokecolor="black [3200]" strokeweight="1pt">
          <w10:wrap anchorx="page"/>
        </v:rect>
      </w:pict>
    </w:r>
    <w:r>
      <w:rPr>
        <w:noProof/>
      </w:rPr>
      <w:pict>
        <v:rect id="Rectangle 2" o:spid="_x0000_s2049" style="position:absolute;left:0;text-align:left;margin-left:157.5pt;margin-top:-31.65pt;width:102.75pt;height:54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6qfQIAAEcFAAAOAAAAZHJzL2Uyb0RvYy54bWysVMlu2zAQvRfoPxC8N1rqpIlhOTAcpCgQ&#10;JEEW5ExTpC2U5LAkbcn9+g4pWVnqU9GLxOG82d7McHbZaUV2wvkGTEWLk5wSYTjUjVlX9Pnp+ss5&#10;JT4wUzMFRlR0Lzy9nH/+NGvtVJSwAVULR9CJ8dPWVnQTgp1mmecboZk/ASsMKiU4zQKKbp3VjrXo&#10;XauszPOzrAVXWwdceI+3V72SzpN/KQUPd1J6EYiqKOYW0tel7yp+s/mMTdeO2U3DhzTYP2ShWWMw&#10;6OjqigVGtq75y5VuuAMPMpxw0BlI2XCRasBqivxDNY8bZkWqBcnxdqTJ/z+3/HZ370hTV7SkxDCN&#10;LXpA0phZK0HKSE9r/RRRj/beDZLHY6y1k07HP1ZBukTpfqRUdIFwvCy+5pOL8pQSjrqz89PzPHGe&#10;vVpb58N3AZrEQ0UdRk9Mst2NDxgRoQdIDGbgulEqtU2ZdxcIjDdZTLhPMZ3CXomIU+ZBSKwUkypT&#10;gDRjYqkc2TGcDsa5MOEslpw8ITqaSYw2GhbHDFUoBqMBG81Emr3RMD9m+D7iaJGiggmjsW4MuGMO&#10;6p9j5B5/qL6vOZYfulU3tHfo3grqPbbcQb8L3vLrBpm/YT7cM4fDj2uCCx3u8CMVtBWF4UTJBtzv&#10;Y/cRjzOJWkpaXKaK+l9b5gQl6ofBab0oJpO4fUmYnH4rUXBvNau3GrPVS8COFPh0WJ6OER/U4VY6&#10;0C+494sYFVXMcIxdUR7cQViGfsnx5eBisUgw3DjLwo15tDw6jzzHyXrqXpizw/gFHNxbOCwem36Y&#10;wh4bLQ0stgFkk0Y0Mt3zOnQAtzWN0fCyxOfgrZxQr+/f/A8AAAD//wMAUEsDBBQABgAIAAAAIQD5&#10;xU3+4AAAAAoBAAAPAAAAZHJzL2Rvd25yZXYueG1sTI/NTsMwEITvSLyDtUjcWqdNU6qQTQVICKEe&#10;EKW9O7abRMTryHZ++vaYExxHM5r5ptjPpmOjdr61hLBaJsA0SataqhFOX6+LHTAfBCnRWdIIV+1h&#10;X97eFCJXdqJPPR5DzWIJ+VwgNCH0OedeNtoIv7S9puhdrDMiROlqrpyYYrnp+DpJttyIluJCI3r9&#10;0mj5fRwMwtlenicjK3ofrx/t8HZwUu4OiPd389MjsKDn8BeGX/yIDmVkquxAyrMOIV1l8UtAWGzT&#10;FFhMZOskA1YhbDYPwMuC/79Q/gAAAP//AwBQSwECLQAUAAYACAAAACEAtoM4kv4AAADhAQAAEwAA&#10;AAAAAAAAAAAAAAAAAAAAW0NvbnRlbnRfVHlwZXNdLnhtbFBLAQItABQABgAIAAAAIQA4/SH/1gAA&#10;AJQBAAALAAAAAAAAAAAAAAAAAC8BAABfcmVscy8ucmVsc1BLAQItABQABgAIAAAAIQCK+o6qfQIA&#10;AEcFAAAOAAAAAAAAAAAAAAAAAC4CAABkcnMvZTJvRG9jLnhtbFBLAQItABQABgAIAAAAIQD5xU3+&#10;4AAAAAoBAAAPAAAAAAAAAAAAAAAAANcEAABkcnMvZG93bnJldi54bWxQSwUGAAAAAAQABADzAAAA&#10;5AUAAAAA&#10;" filled="f" stroked="f" strokeweight="1pt">
          <v:textbox>
            <w:txbxContent>
              <w:p w:rsidR="008119AE" w:rsidRDefault="003A1F36" w:rsidP="00696651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832485" cy="523699"/>
                      <wp:effectExtent l="0" t="0" r="5715" b="0"/>
                      <wp:docPr id="1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6717" cy="5326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8119AE" w:rsidRDefault="003A1F36">
    <w:pPr>
      <w:pStyle w:val="a5"/>
      <w:rPr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0A" w:rsidRDefault="003A1F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E14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0CB4"/>
    <w:multiLevelType w:val="hybridMultilevel"/>
    <w:tmpl w:val="AC723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04098"/>
    <w:multiLevelType w:val="hybridMultilevel"/>
    <w:tmpl w:val="EBFE1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43FFA"/>
    <w:multiLevelType w:val="hybridMultilevel"/>
    <w:tmpl w:val="3D9CE5FC"/>
    <w:lvl w:ilvl="0" w:tplc="4F086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5255"/>
    <w:multiLevelType w:val="hybridMultilevel"/>
    <w:tmpl w:val="8940F854"/>
    <w:lvl w:ilvl="0" w:tplc="46326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95518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544"/>
    <w:multiLevelType w:val="hybridMultilevel"/>
    <w:tmpl w:val="2B7EE24A"/>
    <w:lvl w:ilvl="0" w:tplc="CE0AE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B2237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8408F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B1718"/>
    <w:multiLevelType w:val="hybridMultilevel"/>
    <w:tmpl w:val="5C583710"/>
    <w:lvl w:ilvl="0" w:tplc="9580D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C065B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02511"/>
    <w:multiLevelType w:val="hybridMultilevel"/>
    <w:tmpl w:val="645ECC04"/>
    <w:lvl w:ilvl="0" w:tplc="E31E9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974F4"/>
    <w:multiLevelType w:val="hybridMultilevel"/>
    <w:tmpl w:val="17C8CBF6"/>
    <w:lvl w:ilvl="0" w:tplc="C146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1"/>
  </w:num>
  <w:num w:numId="13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C734A"/>
    <w:rsid w:val="003A1F36"/>
    <w:rsid w:val="00987160"/>
    <w:rsid w:val="00AC5BAF"/>
    <w:rsid w:val="00CC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4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C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CC73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3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CC734A"/>
  </w:style>
  <w:style w:type="paragraph" w:styleId="a6">
    <w:name w:val="footer"/>
    <w:basedOn w:val="a"/>
    <w:link w:val="Char1"/>
    <w:uiPriority w:val="99"/>
    <w:unhideWhenUsed/>
    <w:rsid w:val="00CC73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CC734A"/>
  </w:style>
  <w:style w:type="table" w:customStyle="1" w:styleId="TableGrid1">
    <w:name w:val="Table Grid1"/>
    <w:basedOn w:val="a1"/>
    <w:next w:val="a3"/>
    <w:uiPriority w:val="39"/>
    <w:rsid w:val="00CC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C7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7427</Words>
  <Characters>42336</Characters>
  <Application>Microsoft Office Word</Application>
  <DocSecurity>0</DocSecurity>
  <Lines>352</Lines>
  <Paragraphs>99</Paragraphs>
  <ScaleCrop>false</ScaleCrop>
  <Company/>
  <LinksUpToDate>false</LinksUpToDate>
  <CharactersWithSpaces>49664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2021-12-04T06:08:00Z</dcterms:created>
  <dcterms:modified xsi:type="dcterms:W3CDTF">2021-12-04T06:08:00Z</dcterms:modified>
</cp:coreProperties>
</file>