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71" w:rsidRDefault="00D87671" w:rsidP="00D87671">
      <w:pPr>
        <w:jc w:val="center"/>
        <w:rPr>
          <w:rFonts w:ascii="Calibri" w:eastAsia="Calibri" w:hAnsi="Calibri" w:cs="Arial"/>
          <w:sz w:val="28"/>
          <w:szCs w:val="28"/>
          <w:lang w:eastAsia="en-US" w:bidi="ar-JO"/>
        </w:rPr>
      </w:pPr>
      <w:r>
        <w:rPr>
          <w:rFonts w:ascii="Traditional Arabic" w:hAnsi="Traditional Arabic"/>
          <w:noProof/>
          <w:sz w:val="28"/>
          <w:szCs w:val="28"/>
          <w:lang w:eastAsia="en-US"/>
        </w:rPr>
        <w:drawing>
          <wp:inline distT="0" distB="0" distL="0" distR="0">
            <wp:extent cx="894715" cy="865505"/>
            <wp:effectExtent l="19050" t="0" r="635" b="0"/>
            <wp:docPr id="1" name="صورة 1" descr="MOE 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 Logo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671" w:rsidRDefault="00D87671" w:rsidP="00D87671">
      <w:pPr>
        <w:jc w:val="center"/>
        <w:outlineLvl w:val="0"/>
        <w:rPr>
          <w:rFonts w:ascii="Calibri" w:eastAsia="Calibri" w:hAnsi="Calibri" w:cs="Arial" w:hint="cs"/>
          <w:sz w:val="28"/>
          <w:szCs w:val="28"/>
          <w:rtl/>
          <w:lang w:eastAsia="en-US" w:bidi="ar-JO"/>
        </w:rPr>
      </w:pP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>وزارة التربية والتعليم</w:t>
      </w:r>
    </w:p>
    <w:p w:rsidR="00D87671" w:rsidRPr="00DB0A4C" w:rsidRDefault="00D87671" w:rsidP="00D87671">
      <w:pPr>
        <w:jc w:val="center"/>
        <w:outlineLvl w:val="0"/>
        <w:rPr>
          <w:rFonts w:ascii="Calibri" w:eastAsia="Calibri" w:hAnsi="Calibri" w:cs="Arial"/>
          <w:sz w:val="28"/>
          <w:szCs w:val="28"/>
          <w:rtl/>
          <w:lang w:eastAsia="en-US" w:bidi="ar-JO"/>
        </w:rPr>
      </w:pPr>
    </w:p>
    <w:p w:rsidR="00D87671" w:rsidRPr="00D87671" w:rsidRDefault="00D87671" w:rsidP="00D87671">
      <w:pPr>
        <w:jc w:val="center"/>
        <w:rPr>
          <w:rFonts w:ascii="Calibri" w:eastAsia="Calibri" w:hAnsi="Calibri" w:cs="Arial" w:hint="cs"/>
          <w:b/>
          <w:bCs/>
          <w:sz w:val="32"/>
          <w:szCs w:val="32"/>
          <w:rtl/>
          <w:lang w:eastAsia="en-US" w:bidi="ar-JO"/>
        </w:rPr>
      </w:pPr>
      <w:r w:rsidRPr="00D87671">
        <w:rPr>
          <w:rFonts w:ascii="Calibri" w:eastAsia="Calibri" w:hAnsi="Calibri" w:cs="Arial" w:hint="cs"/>
          <w:b/>
          <w:bCs/>
          <w:sz w:val="32"/>
          <w:szCs w:val="32"/>
          <w:rtl/>
          <w:lang w:eastAsia="en-US" w:bidi="ar-JO"/>
        </w:rPr>
        <w:t>خطة النمو المهني لمعلمات رياض الأطفال</w:t>
      </w:r>
    </w:p>
    <w:p w:rsidR="00D87671" w:rsidRDefault="00D87671" w:rsidP="00D87671">
      <w:pP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</w:pPr>
      <w:r w:rsidRPr="00D87671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العام الدراسي 2021/2022  </w:t>
      </w:r>
    </w:p>
    <w:p w:rsidR="00D87671" w:rsidRPr="00D87671" w:rsidRDefault="00D87671" w:rsidP="00D87671">
      <w:pP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 </w:t>
      </w: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مدرسة:   </w:t>
      </w: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                         </w:t>
      </w: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   </w:t>
      </w: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DB0A4C"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    </w:t>
      </w:r>
    </w:p>
    <w:p w:rsidR="00D87671" w:rsidRPr="00DB0A4C" w:rsidRDefault="00D87671" w:rsidP="00D87671">
      <w:pPr>
        <w:rPr>
          <w:rFonts w:ascii="Calibri" w:eastAsia="Calibri" w:hAnsi="Calibri" w:cs="Arial"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مديرية التربية والتعليم                          </w:t>
      </w:r>
    </w:p>
    <w:p w:rsidR="00D87671" w:rsidRDefault="00D87671" w:rsidP="00D87671">
      <w:pPr>
        <w:pBdr>
          <w:bottom w:val="single" w:sz="4" w:space="1" w:color="auto"/>
        </w:pBdr>
        <w:rPr>
          <w:rFonts w:ascii="Calibri" w:eastAsia="Calibri" w:hAnsi="Calibri" w:cs="Arial" w:hint="cs"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eastAsia="en-US" w:bidi="ar-JO"/>
        </w:rPr>
        <w:t xml:space="preserve">اسم المعلم: </w:t>
      </w:r>
    </w:p>
    <w:p w:rsidR="00D87671" w:rsidRDefault="00D87671" w:rsidP="00D87671">
      <w:pPr>
        <w:pBdr>
          <w:bottom w:val="single" w:sz="4" w:space="1" w:color="auto"/>
        </w:pBdr>
        <w:rPr>
          <w:rFonts w:ascii="Calibri" w:eastAsia="Calibri" w:hAnsi="Calibri" w:cs="Arial" w:hint="cs"/>
          <w:sz w:val="28"/>
          <w:szCs w:val="28"/>
          <w:rtl/>
          <w:lang w:eastAsia="en-US" w:bidi="ar-JO"/>
        </w:rPr>
      </w:pPr>
    </w:p>
    <w:p w:rsidR="00D87671" w:rsidRPr="000268B3" w:rsidRDefault="00D87671" w:rsidP="00D87671">
      <w:pPr>
        <w:pBdr>
          <w:bottom w:val="single" w:sz="4" w:space="1" w:color="auto"/>
        </w:pBdr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ar-JO"/>
        </w:rPr>
      </w:pPr>
      <w:r w:rsidRPr="000268B3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ar-JO"/>
        </w:rPr>
        <w:t xml:space="preserve">النتيجة التطويرية: امتلاك معلم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ar-JO"/>
        </w:rPr>
        <w:t>رياض الأطفال</w:t>
      </w:r>
      <w:r w:rsidRPr="000268B3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ar-JO"/>
        </w:rPr>
        <w:t xml:space="preserve"> المعرفة التخصصية في الجانبين النظري والعملي بالمباحث كافة التي يدرسها ويوظفها في خدمة مهنته ودعم تعلم طلبته</w:t>
      </w:r>
    </w:p>
    <w:p w:rsidR="00D87671" w:rsidRPr="000268B3" w:rsidRDefault="00D87671" w:rsidP="00D87671">
      <w:pPr>
        <w:pBdr>
          <w:bottom w:val="single" w:sz="4" w:space="1" w:color="auto"/>
        </w:pBdr>
        <w:rPr>
          <w:rFonts w:ascii="Calibri" w:eastAsia="Calibri" w:hAnsi="Calibri" w:cs="Arial" w:hint="cs"/>
          <w:sz w:val="22"/>
          <w:szCs w:val="22"/>
          <w:rtl/>
          <w:lang w:eastAsia="en-US" w:bidi="ar-JO"/>
        </w:rPr>
      </w:pPr>
    </w:p>
    <w:tbl>
      <w:tblPr>
        <w:tblW w:w="11418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0"/>
        <w:gridCol w:w="1860"/>
        <w:gridCol w:w="1860"/>
        <w:gridCol w:w="3720"/>
        <w:gridCol w:w="2118"/>
      </w:tblGrid>
      <w:tr w:rsidR="00D87671" w:rsidRPr="00DB0A4C" w:rsidTr="00FB5F4A">
        <w:trPr>
          <w:jc w:val="center"/>
        </w:trPr>
        <w:tc>
          <w:tcPr>
            <w:tcW w:w="1860" w:type="dxa"/>
          </w:tcPr>
          <w:p w:rsidR="00D87671" w:rsidRPr="002E156D" w:rsidRDefault="00D87671" w:rsidP="00FB5F4A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ملاحظات</w:t>
            </w:r>
          </w:p>
        </w:tc>
        <w:tc>
          <w:tcPr>
            <w:tcW w:w="1860" w:type="dxa"/>
          </w:tcPr>
          <w:p w:rsidR="00D87671" w:rsidRPr="002E156D" w:rsidRDefault="00D87671" w:rsidP="00FB5F4A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الزمن</w:t>
            </w:r>
          </w:p>
        </w:tc>
        <w:tc>
          <w:tcPr>
            <w:tcW w:w="1860" w:type="dxa"/>
          </w:tcPr>
          <w:p w:rsidR="00D87671" w:rsidRPr="002E156D" w:rsidRDefault="00D87671" w:rsidP="00FB5F4A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المؤشرات</w:t>
            </w:r>
          </w:p>
        </w:tc>
        <w:tc>
          <w:tcPr>
            <w:tcW w:w="3720" w:type="dxa"/>
          </w:tcPr>
          <w:p w:rsidR="00D87671" w:rsidRPr="002E156D" w:rsidRDefault="00D87671" w:rsidP="00FB5F4A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eastAsia="en-US" w:bidi="ar-JO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>الأنشطة والإجراءات</w:t>
            </w:r>
          </w:p>
        </w:tc>
        <w:tc>
          <w:tcPr>
            <w:tcW w:w="2118" w:type="dxa"/>
          </w:tcPr>
          <w:p w:rsidR="00D87671" w:rsidRPr="002E156D" w:rsidRDefault="00D87671" w:rsidP="00FB5F4A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lang w:eastAsia="en-US" w:bidi="ar-JO"/>
              </w:rPr>
            </w:pPr>
            <w:r w:rsidRPr="002E156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eastAsia="en-US"/>
              </w:rPr>
              <w:t xml:space="preserve">النتائج المباشر </w:t>
            </w:r>
          </w:p>
        </w:tc>
      </w:tr>
      <w:tr w:rsidR="00D87671" w:rsidRPr="00DB0A4C" w:rsidTr="00FB5F4A">
        <w:trPr>
          <w:jc w:val="center"/>
        </w:trPr>
        <w:tc>
          <w:tcPr>
            <w:tcW w:w="1860" w:type="dxa"/>
          </w:tcPr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</w:tcPr>
          <w:p w:rsidR="00D87671" w:rsidRPr="002E156D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على مدار العام</w:t>
            </w:r>
          </w:p>
        </w:tc>
        <w:tc>
          <w:tcPr>
            <w:tcW w:w="1860" w:type="dxa"/>
          </w:tcPr>
          <w:p w:rsidR="00D87671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مدى توظيف المعرفة باللغة العربية </w:t>
            </w:r>
          </w:p>
          <w:p w:rsidR="00D87671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مدى توظيف نظريات تعلم اللغة العربية في المواقف التعليمية</w:t>
            </w:r>
          </w:p>
        </w:tc>
        <w:tc>
          <w:tcPr>
            <w:tcW w:w="3720" w:type="dxa"/>
          </w:tcPr>
          <w:p w:rsidR="00D87671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حضور ورشات تدريبية عن اللغة العربية</w:t>
            </w:r>
          </w:p>
          <w:p w:rsidR="00D87671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الاستعانة بالحصص النموذجية على شبكة الانترنت</w:t>
            </w:r>
          </w:p>
          <w:p w:rsidR="00D87671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</w:p>
          <w:p w:rsidR="00D87671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العمل على تطبيق دروس اللغة العربية بمواقف تمثيلية</w:t>
            </w: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ربط التعلم بواقع الحياة</w:t>
            </w:r>
          </w:p>
        </w:tc>
        <w:tc>
          <w:tcPr>
            <w:tcW w:w="2118" w:type="dxa"/>
          </w:tcPr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توظيف اللغة العربية في التعبير عن مشاعر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الايمان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بالله والارتباط بالقيم العربية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الاسلامية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بما يفضي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الى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التواصل الايجابي ويسهم في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اتقان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طلبته مهاراتها</w:t>
            </w: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</w:tc>
      </w:tr>
      <w:tr w:rsidR="00D87671" w:rsidRPr="00DB0A4C" w:rsidTr="00FB5F4A">
        <w:trPr>
          <w:jc w:val="center"/>
        </w:trPr>
        <w:tc>
          <w:tcPr>
            <w:tcW w:w="1860" w:type="dxa"/>
          </w:tcPr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</w:tcPr>
          <w:p w:rsidR="00D87671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على مدار العام</w:t>
            </w:r>
          </w:p>
          <w:p w:rsidR="00D87671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D87671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D87671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D87671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D87671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شهر تشرين ثاني</w:t>
            </w:r>
          </w:p>
        </w:tc>
        <w:tc>
          <w:tcPr>
            <w:tcW w:w="1860" w:type="dxa"/>
          </w:tcPr>
          <w:p w:rsidR="00D87671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مدى توظيف المعرفة التخصصية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الاساسية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بمبحث الرياضيات</w:t>
            </w:r>
          </w:p>
          <w:p w:rsidR="00D87671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مدى توظيف نظريات تعلم المعرفة الرياضية في المواقف التعليمية</w:t>
            </w:r>
          </w:p>
        </w:tc>
        <w:tc>
          <w:tcPr>
            <w:tcW w:w="3720" w:type="dxa"/>
          </w:tcPr>
          <w:p w:rsidR="00D87671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ربط التعلم بواقع الحياة</w:t>
            </w:r>
          </w:p>
          <w:p w:rsidR="00D87671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 w:bidi="ar-JO"/>
              </w:rPr>
            </w:pPr>
          </w:p>
          <w:p w:rsidR="00D87671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التطبيق العملي لدروس الرياضيات من خلال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الانشطة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والمسابقات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والالعاب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</w:t>
            </w:r>
          </w:p>
          <w:p w:rsidR="00D87671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عقد ورشة من قبل مشرفي التخصص حول نظريات تعلن المعرفة الرياضية في المواقف التعليمية</w:t>
            </w:r>
          </w:p>
          <w:p w:rsidR="00D87671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حضور حصص صفية عند معلمات التخصص</w:t>
            </w: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</w:p>
        </w:tc>
        <w:tc>
          <w:tcPr>
            <w:tcW w:w="2118" w:type="dxa"/>
          </w:tcPr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فهم النظام المعرفي لبنية الرياضيات ومحاورها </w:t>
            </w:r>
            <w:proofErr w:type="spellStart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>وانظمتها</w:t>
            </w:r>
            <w:proofErr w:type="spellEnd"/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 w:bidi="ar-JO"/>
              </w:rPr>
              <w:t xml:space="preserve"> وتطبيق المهارات والعمليات الرياضية بما يدعم تعلم الطلبة في المواقف الحياتية </w:t>
            </w: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  <w:p w:rsidR="00D87671" w:rsidRPr="002E156D" w:rsidRDefault="00D87671" w:rsidP="00FB5F4A">
            <w:pPr>
              <w:bidi w:val="0"/>
              <w:rPr>
                <w:rFonts w:ascii="Calibri" w:eastAsia="Calibri" w:hAnsi="Calibri" w:cs="Arial"/>
                <w:sz w:val="22"/>
                <w:szCs w:val="22"/>
                <w:rtl/>
                <w:lang w:eastAsia="en-US"/>
              </w:rPr>
            </w:pPr>
          </w:p>
        </w:tc>
      </w:tr>
    </w:tbl>
    <w:p w:rsidR="00D87671" w:rsidRPr="00DB0A4C" w:rsidRDefault="00D87671" w:rsidP="00D87671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lang w:eastAsia="en-US"/>
        </w:rPr>
      </w:pPr>
      <w:r w:rsidRPr="00DB0A4C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توقيع المعلم/ المدير </w:t>
      </w:r>
      <w:r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المشرف التربوي:</w:t>
      </w:r>
    </w:p>
    <w:p w:rsidR="00D87671" w:rsidRDefault="00D87671" w:rsidP="00D87671"/>
    <w:p w:rsidR="00D87671" w:rsidRDefault="00D87671" w:rsidP="00D87671"/>
    <w:p w:rsidR="00D87671" w:rsidRDefault="00D87671" w:rsidP="00D87671">
      <w:pPr>
        <w:rPr>
          <w:rFonts w:hint="cs"/>
          <w:lang w:bidi="ar-JO"/>
        </w:rPr>
      </w:pPr>
    </w:p>
    <w:p w:rsidR="00733A25" w:rsidRPr="00D87671" w:rsidRDefault="00733A25" w:rsidP="00D87671">
      <w:pPr>
        <w:rPr>
          <w:rFonts w:hint="cs"/>
          <w:b/>
          <w:bCs/>
          <w:sz w:val="44"/>
          <w:szCs w:val="44"/>
          <w:lang w:bidi="ar-JO"/>
        </w:rPr>
      </w:pPr>
    </w:p>
    <w:sectPr w:rsidR="00733A25" w:rsidRPr="00D8767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74" w:rsidRDefault="00D8767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74" w:rsidRDefault="00D8767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74" w:rsidRDefault="00D8767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74" w:rsidRDefault="00D8767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74" w:rsidRDefault="00D8767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74" w:rsidRDefault="00D8767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3074"/>
  </w:hdrShapeDefaults>
  <w:compat/>
  <w:rsids>
    <w:rsidRoot w:val="00D87671"/>
    <w:rsid w:val="00733A25"/>
    <w:rsid w:val="00AC5BAF"/>
    <w:rsid w:val="00D8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7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87671"/>
    <w:pPr>
      <w:tabs>
        <w:tab w:val="center" w:pos="4153"/>
        <w:tab w:val="right" w:pos="8306"/>
      </w:tabs>
    </w:pPr>
    <w:rPr>
      <w:rFonts w:cs="Arabic Transparent"/>
      <w:noProof/>
      <w:sz w:val="28"/>
      <w:szCs w:val="33"/>
      <w:lang w:val="en-US" w:eastAsia="en-US"/>
    </w:rPr>
  </w:style>
  <w:style w:type="character" w:customStyle="1" w:styleId="Char">
    <w:name w:val="تذييل صفحة Char"/>
    <w:basedOn w:val="a0"/>
    <w:link w:val="a3"/>
    <w:rsid w:val="00D87671"/>
    <w:rPr>
      <w:rFonts w:ascii="Times New Roman" w:eastAsia="Times New Roman" w:hAnsi="Times New Roman" w:cs="Arabic Transparent"/>
      <w:noProof/>
      <w:sz w:val="28"/>
      <w:szCs w:val="33"/>
      <w:lang w:val="en-US" w:eastAsia="en-US"/>
    </w:rPr>
  </w:style>
  <w:style w:type="paragraph" w:styleId="a4">
    <w:name w:val="header"/>
    <w:basedOn w:val="a"/>
    <w:link w:val="Char0"/>
    <w:uiPriority w:val="99"/>
    <w:semiHidden/>
    <w:unhideWhenUsed/>
    <w:rsid w:val="00D87671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D87671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D8767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8767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2021-12-02T19:56:00Z</dcterms:created>
  <dcterms:modified xsi:type="dcterms:W3CDTF">2021-12-02T19:58:00Z</dcterms:modified>
</cp:coreProperties>
</file>