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hint="cs"/>
          <w:b/>
          <w:color w:val="000000"/>
          <w:sz w:val="24"/>
          <w:szCs w:val="24"/>
        </w:rPr>
      </w:pPr>
    </w:p>
    <w:p w:rsidR="00E9706F" w:rsidRP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hint="cs"/>
          <w:color w:val="000000"/>
          <w:sz w:val="24"/>
          <w:szCs w:val="24"/>
          <w:rtl/>
        </w:rPr>
      </w:pPr>
      <w:r>
        <w:rPr>
          <w:b/>
          <w:color w:val="000000"/>
          <w:sz w:val="24"/>
          <w:szCs w:val="24"/>
        </w:rPr>
        <w:t>First Semester</w:t>
      </w:r>
    </w:p>
    <w:p w:rsid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Class:    5</w:t>
      </w:r>
      <w:r>
        <w:rPr>
          <w:b/>
          <w:color w:val="000000"/>
          <w:sz w:val="24"/>
          <w:szCs w:val="24"/>
          <w:vertAlign w:val="superscript"/>
        </w:rPr>
        <w:t>th</w:t>
      </w:r>
      <w:r>
        <w:rPr>
          <w:b/>
          <w:color w:val="000000"/>
          <w:sz w:val="24"/>
          <w:szCs w:val="24"/>
        </w:rPr>
        <w:t>+4</w:t>
      </w:r>
      <w:r>
        <w:rPr>
          <w:b/>
          <w:color w:val="000000"/>
          <w:sz w:val="24"/>
          <w:szCs w:val="24"/>
          <w:vertAlign w:val="superscript"/>
        </w:rPr>
        <w:t>th</w:t>
      </w:r>
      <w:r>
        <w:rPr>
          <w:b/>
          <w:color w:val="000000"/>
          <w:sz w:val="24"/>
          <w:szCs w:val="24"/>
        </w:rPr>
        <w:t xml:space="preserve">  Grade</w:t>
      </w:r>
    </w:p>
    <w:p w:rsidR="00E9706F" w:rsidRP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hint="cs"/>
          <w:b/>
          <w:color w:val="000000"/>
          <w:sz w:val="24"/>
          <w:szCs w:val="24"/>
          <w:rtl/>
        </w:rPr>
      </w:pPr>
    </w:p>
    <w:p w:rsid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hint="cs"/>
          <w:color w:val="000000"/>
          <w:sz w:val="24"/>
          <w:szCs w:val="24"/>
        </w:rPr>
      </w:pPr>
    </w:p>
    <w:p w:rsid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Total score for the test (40))</w:t>
      </w:r>
    </w:p>
    <w:p w:rsid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Weight units</w:t>
      </w:r>
    </w:p>
    <w:tbl>
      <w:tblPr>
        <w:bidiVisual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0"/>
        <w:gridCol w:w="604"/>
        <w:gridCol w:w="603"/>
        <w:gridCol w:w="603"/>
        <w:gridCol w:w="671"/>
        <w:gridCol w:w="782"/>
        <w:gridCol w:w="545"/>
        <w:gridCol w:w="793"/>
        <w:gridCol w:w="807"/>
        <w:gridCol w:w="671"/>
        <w:gridCol w:w="1453"/>
      </w:tblGrid>
      <w:tr w:rsidR="00E9706F" w:rsidTr="00B675CC">
        <w:trPr>
          <w:cantSplit/>
          <w:trHeight w:val="160"/>
          <w:tblHeader/>
        </w:trPr>
        <w:tc>
          <w:tcPr>
            <w:tcW w:w="1710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604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9</w:t>
            </w:r>
          </w:p>
        </w:tc>
        <w:tc>
          <w:tcPr>
            <w:tcW w:w="60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8</w:t>
            </w:r>
          </w:p>
        </w:tc>
        <w:tc>
          <w:tcPr>
            <w:tcW w:w="60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7</w:t>
            </w:r>
          </w:p>
        </w:tc>
        <w:tc>
          <w:tcPr>
            <w:tcW w:w="671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6</w:t>
            </w:r>
          </w:p>
        </w:tc>
        <w:tc>
          <w:tcPr>
            <w:tcW w:w="782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5</w:t>
            </w:r>
          </w:p>
        </w:tc>
        <w:tc>
          <w:tcPr>
            <w:tcW w:w="545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4</w:t>
            </w:r>
          </w:p>
        </w:tc>
        <w:tc>
          <w:tcPr>
            <w:tcW w:w="79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807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2</w:t>
            </w:r>
          </w:p>
        </w:tc>
        <w:tc>
          <w:tcPr>
            <w:tcW w:w="671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145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Numbers of units </w:t>
            </w:r>
          </w:p>
        </w:tc>
      </w:tr>
      <w:tr w:rsidR="00E9706F" w:rsidTr="00B675CC">
        <w:trPr>
          <w:cantSplit/>
          <w:trHeight w:val="660"/>
          <w:tblHeader/>
        </w:trPr>
        <w:tc>
          <w:tcPr>
            <w:tcW w:w="1710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%100</w:t>
            </w:r>
          </w:p>
        </w:tc>
        <w:tc>
          <w:tcPr>
            <w:tcW w:w="604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60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1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8</w:t>
            </w: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45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7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1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Number of aims  of the Unit</w:t>
            </w:r>
          </w:p>
        </w:tc>
      </w:tr>
      <w:tr w:rsidR="00E9706F" w:rsidTr="00B675CC">
        <w:trPr>
          <w:cantSplit/>
          <w:tblHeader/>
        </w:trPr>
        <w:tc>
          <w:tcPr>
            <w:tcW w:w="1710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%40</w:t>
            </w:r>
          </w:p>
        </w:tc>
        <w:tc>
          <w:tcPr>
            <w:tcW w:w="604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71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807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71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 weight</w:t>
            </w:r>
          </w:p>
        </w:tc>
      </w:tr>
    </w:tbl>
    <w:p w:rsid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Test specifications:                 </w:t>
      </w:r>
    </w:p>
    <w:p w:rsid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tbl>
      <w:tblPr>
        <w:bidiVisual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6"/>
        <w:gridCol w:w="1912"/>
        <w:gridCol w:w="1809"/>
        <w:gridCol w:w="1428"/>
        <w:gridCol w:w="970"/>
        <w:gridCol w:w="969"/>
        <w:gridCol w:w="1163"/>
      </w:tblGrid>
      <w:tr w:rsidR="00E9706F" w:rsidTr="00B675CC">
        <w:trPr>
          <w:cantSplit/>
          <w:trHeight w:val="540"/>
          <w:tblHeader/>
        </w:trPr>
        <w:tc>
          <w:tcPr>
            <w:tcW w:w="816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12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Arial" w:eastAsia="Arial" w:hAnsi="Arial" w:cs="Arial"/>
                <w:color w:val="000000"/>
                <w:sz w:val="29"/>
                <w:szCs w:val="29"/>
                <w:shd w:val="clear" w:color="auto" w:fill="E6ECF9"/>
              </w:rPr>
            </w:pPr>
            <w:r>
              <w:rPr>
                <w:rFonts w:ascii="Arial" w:eastAsia="Arial" w:hAnsi="Arial" w:cs="Arial"/>
                <w:color w:val="000000"/>
                <w:sz w:val="29"/>
                <w:szCs w:val="29"/>
                <w:shd w:val="clear" w:color="auto" w:fill="E6ECF9"/>
              </w:rPr>
              <w:t>Higher mental capacity</w:t>
            </w:r>
          </w:p>
        </w:tc>
        <w:tc>
          <w:tcPr>
            <w:tcW w:w="180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Understanding and application</w:t>
            </w: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428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Knowledge</w:t>
            </w: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10 %</w:t>
            </w:r>
          </w:p>
        </w:tc>
        <w:tc>
          <w:tcPr>
            <w:tcW w:w="970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Mark of unit</w:t>
            </w:r>
          </w:p>
        </w:tc>
        <w:tc>
          <w:tcPr>
            <w:tcW w:w="96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 value of unit</w:t>
            </w:r>
          </w:p>
        </w:tc>
        <w:tc>
          <w:tcPr>
            <w:tcW w:w="116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Numbers of units</w:t>
            </w:r>
          </w:p>
        </w:tc>
      </w:tr>
      <w:tr w:rsidR="00E9706F" w:rsidTr="00B675CC">
        <w:trPr>
          <w:cantSplit/>
          <w:trHeight w:val="500"/>
          <w:tblHeader/>
        </w:trPr>
        <w:tc>
          <w:tcPr>
            <w:tcW w:w="816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12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E9706F" w:rsidTr="00B675CC">
        <w:trPr>
          <w:cantSplit/>
          <w:trHeight w:val="560"/>
          <w:tblHeader/>
        </w:trPr>
        <w:tc>
          <w:tcPr>
            <w:tcW w:w="816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2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706F" w:rsidTr="00B675CC">
        <w:trPr>
          <w:cantSplit/>
          <w:trHeight w:val="660"/>
          <w:tblHeader/>
        </w:trPr>
        <w:tc>
          <w:tcPr>
            <w:tcW w:w="816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12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3</w:t>
            </w:r>
          </w:p>
        </w:tc>
      </w:tr>
      <w:tr w:rsidR="00E9706F" w:rsidTr="00B675CC">
        <w:trPr>
          <w:cantSplit/>
          <w:trHeight w:val="680"/>
          <w:tblHeader/>
        </w:trPr>
        <w:tc>
          <w:tcPr>
            <w:tcW w:w="816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2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706F" w:rsidTr="00B675CC">
        <w:trPr>
          <w:cantSplit/>
          <w:trHeight w:val="740"/>
          <w:tblHeader/>
        </w:trPr>
        <w:tc>
          <w:tcPr>
            <w:tcW w:w="816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706F" w:rsidTr="00B675CC">
        <w:trPr>
          <w:cantSplit/>
          <w:trHeight w:val="640"/>
          <w:tblHeader/>
        </w:trPr>
        <w:tc>
          <w:tcPr>
            <w:tcW w:w="816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2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E9706F" w:rsidTr="00B675CC">
        <w:trPr>
          <w:cantSplit/>
          <w:trHeight w:val="640"/>
          <w:tblHeader/>
        </w:trPr>
        <w:tc>
          <w:tcPr>
            <w:tcW w:w="816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2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E9706F" w:rsidTr="00B675CC">
        <w:trPr>
          <w:cantSplit/>
          <w:trHeight w:val="640"/>
          <w:tblHeader/>
        </w:trPr>
        <w:tc>
          <w:tcPr>
            <w:tcW w:w="816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2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E9706F" w:rsidTr="00B675CC">
        <w:trPr>
          <w:cantSplit/>
          <w:trHeight w:val="640"/>
          <w:tblHeader/>
        </w:trPr>
        <w:tc>
          <w:tcPr>
            <w:tcW w:w="816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2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E9706F" w:rsidTr="00B675CC">
        <w:trPr>
          <w:cantSplit/>
          <w:trHeight w:val="500"/>
          <w:tblHeader/>
        </w:trPr>
        <w:tc>
          <w:tcPr>
            <w:tcW w:w="816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%100</w:t>
            </w:r>
          </w:p>
        </w:tc>
        <w:tc>
          <w:tcPr>
            <w:tcW w:w="1912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%10</w:t>
            </w:r>
          </w:p>
        </w:tc>
        <w:tc>
          <w:tcPr>
            <w:tcW w:w="180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428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%10</w:t>
            </w:r>
          </w:p>
        </w:tc>
        <w:tc>
          <w:tcPr>
            <w:tcW w:w="970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%40</w:t>
            </w:r>
          </w:p>
        </w:tc>
        <w:tc>
          <w:tcPr>
            <w:tcW w:w="969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40%</w:t>
            </w:r>
          </w:p>
        </w:tc>
        <w:tc>
          <w:tcPr>
            <w:tcW w:w="1163" w:type="dxa"/>
          </w:tcPr>
          <w:p w:rsidR="00E9706F" w:rsidRDefault="00E9706F" w:rsidP="00B675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</w:tr>
    </w:tbl>
    <w:p w:rsid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:rsidR="00E9706F" w:rsidRDefault="00E9706F" w:rsidP="00E970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962BB8" w:rsidRDefault="00962BB8">
      <w:pPr>
        <w:rPr>
          <w:rFonts w:hint="cs"/>
        </w:rPr>
      </w:pPr>
    </w:p>
    <w:sectPr w:rsidR="00962BB8" w:rsidSect="008931D9">
      <w:pgSz w:w="11906" w:h="16838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E9706F"/>
    <w:rsid w:val="00962BB8"/>
    <w:rsid w:val="00AC5BAF"/>
    <w:rsid w:val="00E9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9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2021-11-19T19:23:00Z</dcterms:created>
  <dcterms:modified xsi:type="dcterms:W3CDTF">2021-11-19T19:24:00Z</dcterms:modified>
</cp:coreProperties>
</file>